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241F2" w:rsidRPr="00E26BA3" w:rsidRDefault="001241F2" w:rsidP="001241F2">
      <w:pPr>
        <w:widowControl/>
        <w:suppressAutoHyphens w:val="0"/>
        <w:jc w:val="center"/>
        <w:rPr>
          <w:rFonts w:ascii="Cambria" w:hAnsi="Cambria"/>
          <w:b/>
          <w:smallCaps/>
          <w:kern w:val="48"/>
          <w:sz w:val="48"/>
          <w:szCs w:val="48"/>
        </w:rPr>
      </w:pPr>
      <w:bookmarkStart w:id="0" w:name="_GoBack"/>
      <w:bookmarkEnd w:id="0"/>
      <w:r w:rsidRPr="00E26BA3">
        <w:rPr>
          <w:rFonts w:ascii="Cambria" w:hAnsi="Cambria"/>
          <w:b/>
          <w:smallCaps/>
          <w:kern w:val="48"/>
          <w:sz w:val="48"/>
          <w:szCs w:val="48"/>
        </w:rPr>
        <w:t>Syntax</w:t>
      </w:r>
    </w:p>
    <w:p w:rsidR="001241F2" w:rsidRDefault="001241F2" w:rsidP="001241F2">
      <w:pPr>
        <w:widowControl/>
        <w:suppressAutoHyphens w:val="0"/>
        <w:jc w:val="center"/>
        <w:rPr>
          <w:rFonts w:ascii="Cambria" w:hAnsi="Cambria"/>
          <w:b/>
          <w:smallCaps/>
          <w:kern w:val="48"/>
          <w:sz w:val="20"/>
          <w:szCs w:val="20"/>
        </w:rPr>
      </w:pPr>
    </w:p>
    <w:p w:rsidR="006A6AAC" w:rsidRPr="00E26BA3" w:rsidRDefault="006A6AAC" w:rsidP="001241F2">
      <w:pPr>
        <w:widowControl/>
        <w:suppressAutoHyphens w:val="0"/>
        <w:jc w:val="center"/>
        <w:rPr>
          <w:rFonts w:ascii="Cambria" w:hAnsi="Cambria"/>
          <w:b/>
          <w:smallCaps/>
          <w:kern w:val="48"/>
          <w:sz w:val="20"/>
          <w:szCs w:val="20"/>
        </w:rPr>
      </w:pP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1. Sémantická klasifikace predikátů.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2. Valence slovesa a gramatické větné vzorce.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3. Komunikativní funkce výpovědi, jistotní modalita; voluntativní modalita.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4. Syntaktické vztahy, způsoby a prostředky jejich realizace.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5. Klasifikace souvětí – kritéria.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6. Nominalizace, syntaktická kondenzace; paralelismus souvětné stavby a stavby jednoduché věty.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7. Aktuální větné členění a jeho prostředky.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8. Větné členy a slovní druhy; jednotlivé větné členy, jejich charakteristika funkční a výrazová. </w:t>
      </w:r>
    </w:p>
    <w:p w:rsidR="001241F2" w:rsidRPr="006A6AAC"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 xml:space="preserve">9. Pojem predikace a reference. </w:t>
      </w:r>
    </w:p>
    <w:p w:rsidR="001241F2" w:rsidRPr="00E26BA3" w:rsidRDefault="001241F2" w:rsidP="001241F2">
      <w:pPr>
        <w:pBdr>
          <w:left w:val="single" w:sz="4" w:space="4" w:color="auto"/>
        </w:pBdr>
        <w:autoSpaceDE w:val="0"/>
        <w:autoSpaceDN w:val="0"/>
        <w:adjustRightInd w:val="0"/>
        <w:spacing w:after="120"/>
        <w:jc w:val="both"/>
        <w:rPr>
          <w:rFonts w:ascii="Cambria" w:hAnsi="Cambria"/>
          <w:i/>
          <w:color w:val="000000"/>
          <w:sz w:val="20"/>
          <w:szCs w:val="20"/>
        </w:rPr>
      </w:pPr>
      <w:r w:rsidRPr="006A6AAC">
        <w:rPr>
          <w:rFonts w:ascii="Cambria" w:hAnsi="Cambria"/>
          <w:i/>
          <w:color w:val="000000"/>
          <w:sz w:val="20"/>
          <w:szCs w:val="20"/>
        </w:rPr>
        <w:t>10. Syntax textu.</w:t>
      </w:r>
      <w:r w:rsidRPr="00E26BA3">
        <w:rPr>
          <w:rFonts w:ascii="Cambria" w:hAnsi="Cambria"/>
          <w:i/>
          <w:color w:val="000000"/>
          <w:sz w:val="20"/>
          <w:szCs w:val="20"/>
        </w:rPr>
        <w:t xml:space="preserve"> </w:t>
      </w:r>
    </w:p>
    <w:p w:rsidR="001241F2" w:rsidRPr="00E26BA3" w:rsidRDefault="001241F2">
      <w:pPr>
        <w:widowControl/>
        <w:suppressAutoHyphens w:val="0"/>
        <w:rPr>
          <w:rFonts w:ascii="Cambria" w:hAnsi="Cambria"/>
          <w:sz w:val="20"/>
          <w:szCs w:val="20"/>
        </w:rPr>
      </w:pPr>
    </w:p>
    <w:p w:rsidR="001241F2" w:rsidRPr="00E26BA3" w:rsidRDefault="001241F2">
      <w:pPr>
        <w:widowControl/>
        <w:suppressAutoHyphens w:val="0"/>
        <w:rPr>
          <w:rFonts w:ascii="Cambria" w:hAnsi="Cambria"/>
          <w:sz w:val="20"/>
          <w:szCs w:val="20"/>
        </w:rPr>
      </w:pPr>
    </w:p>
    <w:p w:rsidR="001241F2" w:rsidRDefault="001241F2">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Default="006A6AAC">
      <w:pPr>
        <w:widowControl/>
        <w:suppressAutoHyphens w:val="0"/>
        <w:rPr>
          <w:rFonts w:ascii="Cambria" w:hAnsi="Cambria"/>
          <w:sz w:val="20"/>
          <w:szCs w:val="20"/>
        </w:rPr>
      </w:pPr>
    </w:p>
    <w:p w:rsidR="006A6AAC" w:rsidRPr="00E26BA3" w:rsidRDefault="006A6AAC">
      <w:pPr>
        <w:widowControl/>
        <w:suppressAutoHyphens w:val="0"/>
        <w:rPr>
          <w:rFonts w:ascii="Cambria" w:hAnsi="Cambria"/>
          <w:sz w:val="20"/>
          <w:szCs w:val="20"/>
        </w:rPr>
      </w:pPr>
    </w:p>
    <w:p w:rsidR="006A6AAC" w:rsidRPr="00E85BF3" w:rsidRDefault="006A6AAC" w:rsidP="006A6AAC">
      <w:pPr>
        <w:rPr>
          <w:rFonts w:ascii="Cambria" w:hAnsi="Cambria"/>
          <w:b/>
          <w:smallCaps/>
          <w:kern w:val="24"/>
          <w:szCs w:val="20"/>
        </w:rPr>
      </w:pPr>
      <w:r w:rsidRPr="00E85BF3">
        <w:rPr>
          <w:rFonts w:ascii="Cambria" w:hAnsi="Cambria"/>
          <w:b/>
          <w:smallCaps/>
          <w:kern w:val="24"/>
          <w:szCs w:val="20"/>
        </w:rPr>
        <w:t>Příručky, knihy a literatura k tématu</w:t>
      </w:r>
    </w:p>
    <w:p w:rsidR="006A6AAC" w:rsidRPr="00553484" w:rsidRDefault="006A6AAC" w:rsidP="006A6AAC">
      <w:pPr>
        <w:widowControl/>
        <w:suppressAutoHyphens w:val="0"/>
        <w:spacing w:after="120"/>
        <w:rPr>
          <w:rFonts w:ascii="Cambria" w:eastAsia="Times New Roman" w:hAnsi="Cambria" w:cs="Arial"/>
          <w:kern w:val="0"/>
          <w:sz w:val="19"/>
          <w:szCs w:val="19"/>
        </w:rPr>
      </w:pPr>
      <w:r w:rsidRPr="00553484">
        <w:rPr>
          <w:rFonts w:ascii="Cambria" w:eastAsia="Times New Roman" w:hAnsi="Cambria" w:cs="Arial"/>
          <w:kern w:val="0"/>
          <w:sz w:val="19"/>
          <w:szCs w:val="19"/>
        </w:rPr>
        <w:t>ŠMILAUER, Vladimír. </w:t>
      </w:r>
      <w:r w:rsidRPr="00553484">
        <w:rPr>
          <w:rFonts w:ascii="Cambria" w:eastAsia="Times New Roman" w:hAnsi="Cambria" w:cs="Arial"/>
          <w:i/>
          <w:iCs/>
          <w:kern w:val="0"/>
          <w:sz w:val="19"/>
          <w:szCs w:val="19"/>
        </w:rPr>
        <w:t>Novočeská skladba [Šmilauer, 1969]</w:t>
      </w:r>
      <w:r w:rsidRPr="00553484">
        <w:rPr>
          <w:rFonts w:ascii="Cambria" w:eastAsia="Times New Roman" w:hAnsi="Cambria" w:cs="Arial"/>
          <w:kern w:val="0"/>
          <w:sz w:val="19"/>
          <w:szCs w:val="19"/>
        </w:rPr>
        <w:t xml:space="preserve">. 2. vyd. Praha: Státní pedagogické nakladatelství, 1969. 574 s. </w:t>
      </w:r>
    </w:p>
    <w:p w:rsidR="006A6AAC" w:rsidRPr="00553484" w:rsidRDefault="006A6AAC" w:rsidP="006A6AAC">
      <w:pPr>
        <w:widowControl/>
        <w:suppressAutoHyphens w:val="0"/>
        <w:spacing w:after="120"/>
        <w:rPr>
          <w:rFonts w:ascii="Cambria" w:eastAsia="Times New Roman" w:hAnsi="Cambria" w:cs="Arial"/>
          <w:kern w:val="0"/>
          <w:sz w:val="19"/>
          <w:szCs w:val="19"/>
        </w:rPr>
      </w:pPr>
      <w:r w:rsidRPr="00553484">
        <w:rPr>
          <w:rFonts w:ascii="Cambria" w:eastAsia="Times New Roman" w:hAnsi="Cambria" w:cs="Arial"/>
          <w:kern w:val="0"/>
          <w:sz w:val="19"/>
          <w:szCs w:val="19"/>
        </w:rPr>
        <w:t>GREPL, Miroslav a Petr KARLÍK. </w:t>
      </w:r>
      <w:r w:rsidRPr="00553484">
        <w:rPr>
          <w:rFonts w:ascii="Cambria" w:eastAsia="Times New Roman" w:hAnsi="Cambria" w:cs="Arial"/>
          <w:i/>
          <w:iCs/>
          <w:kern w:val="0"/>
          <w:sz w:val="19"/>
          <w:szCs w:val="19"/>
        </w:rPr>
        <w:t>Skladba češtiny</w:t>
      </w:r>
      <w:r w:rsidRPr="00553484">
        <w:rPr>
          <w:rFonts w:ascii="Cambria" w:eastAsia="Times New Roman" w:hAnsi="Cambria" w:cs="Arial"/>
          <w:kern w:val="0"/>
          <w:sz w:val="19"/>
          <w:szCs w:val="19"/>
        </w:rPr>
        <w:t>. Olomouc: Votobia, 1998. 503 s. ISBN 80-7198-281-4</w:t>
      </w:r>
    </w:p>
    <w:p w:rsidR="006A6AAC" w:rsidRPr="00553484" w:rsidRDefault="006A6AAC" w:rsidP="006A6AAC">
      <w:pPr>
        <w:widowControl/>
        <w:suppressAutoHyphens w:val="0"/>
        <w:spacing w:after="120"/>
        <w:rPr>
          <w:rFonts w:ascii="Cambria" w:eastAsia="Times New Roman" w:hAnsi="Cambria" w:cs="Arial"/>
          <w:kern w:val="0"/>
          <w:sz w:val="19"/>
          <w:szCs w:val="19"/>
        </w:rPr>
      </w:pPr>
      <w:r w:rsidRPr="00553484">
        <w:rPr>
          <w:rFonts w:ascii="Cambria" w:eastAsia="Times New Roman" w:hAnsi="Cambria" w:cs="Arial"/>
          <w:kern w:val="0"/>
          <w:sz w:val="19"/>
          <w:szCs w:val="19"/>
        </w:rPr>
        <w:t>DANEŠ, František, Zdeněk HLAVSA a Miroslav GREPL. </w:t>
      </w:r>
      <w:r w:rsidRPr="00553484">
        <w:rPr>
          <w:rFonts w:ascii="Cambria" w:eastAsia="Times New Roman" w:hAnsi="Cambria" w:cs="Arial"/>
          <w:i/>
          <w:iCs/>
          <w:kern w:val="0"/>
          <w:sz w:val="19"/>
          <w:szCs w:val="19"/>
        </w:rPr>
        <w:t>Mluvnice češtiny. 3, Skladba</w:t>
      </w:r>
      <w:r w:rsidRPr="00553484">
        <w:rPr>
          <w:rFonts w:ascii="Cambria" w:eastAsia="Times New Roman" w:hAnsi="Cambria" w:cs="Arial"/>
          <w:kern w:val="0"/>
          <w:sz w:val="19"/>
          <w:szCs w:val="19"/>
        </w:rPr>
        <w:t xml:space="preserve">. 1. vyd. Praha: Academia, 1987. </w:t>
      </w:r>
    </w:p>
    <w:p w:rsidR="00C37CA3" w:rsidRPr="00E26BA3" w:rsidRDefault="002778B5" w:rsidP="00E2385B">
      <w:pPr>
        <w:pStyle w:val="Nadpis3"/>
        <w:rPr>
          <w:rFonts w:ascii="Cambria" w:hAnsi="Cambria"/>
          <w:sz w:val="20"/>
          <w:szCs w:val="20"/>
        </w:rPr>
      </w:pPr>
      <w:r w:rsidRPr="00E26BA3">
        <w:rPr>
          <w:rFonts w:ascii="Cambria" w:hAnsi="Cambria"/>
          <w:sz w:val="20"/>
          <w:szCs w:val="20"/>
        </w:rPr>
        <w:lastRenderedPageBreak/>
        <w:t>Elementární větná struktura</w:t>
      </w:r>
    </w:p>
    <w:p w:rsidR="001241F2"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Po odstranění jednotek, bez nichž bude dána věta stále ještě </w:t>
      </w:r>
      <w:r w:rsidRPr="00E26BA3">
        <w:rPr>
          <w:rFonts w:ascii="Cambria" w:hAnsi="Cambria"/>
          <w:sz w:val="20"/>
          <w:szCs w:val="20"/>
          <w:u w:val="single"/>
        </w:rPr>
        <w:t>významově úplná a mluvnicky správná</w:t>
      </w:r>
      <w:r w:rsidRPr="00E26BA3">
        <w:rPr>
          <w:rFonts w:ascii="Cambria" w:hAnsi="Cambria"/>
          <w:sz w:val="20"/>
          <w:szCs w:val="20"/>
        </w:rPr>
        <w:t xml:space="preserve"> </w:t>
      </w:r>
      <w:r w:rsidR="001241F2" w:rsidRPr="00E26BA3">
        <w:rPr>
          <w:rFonts w:ascii="Cambria" w:hAnsi="Cambria"/>
          <w:sz w:val="20"/>
          <w:szCs w:val="20"/>
        </w:rPr>
        <w:t>–</w:t>
      </w:r>
      <w:r w:rsidRPr="00E26BA3">
        <w:rPr>
          <w:rFonts w:ascii="Cambria" w:hAnsi="Cambria"/>
          <w:sz w:val="20"/>
          <w:szCs w:val="20"/>
        </w:rPr>
        <w:t xml:space="preserve"> takové minimální větě říkáme </w:t>
      </w:r>
      <w:r w:rsidRPr="00E26BA3">
        <w:rPr>
          <w:rFonts w:ascii="Cambria" w:hAnsi="Cambria"/>
          <w:b/>
          <w:bCs/>
          <w:sz w:val="20"/>
          <w:szCs w:val="20"/>
        </w:rPr>
        <w:t>elementární (základová) větná struktura</w:t>
      </w:r>
      <w:r w:rsidRPr="00E26BA3">
        <w:rPr>
          <w:rFonts w:ascii="Cambria" w:hAnsi="Cambria"/>
          <w:sz w:val="20"/>
          <w:szCs w:val="20"/>
        </w:rPr>
        <w:t xml:space="preserve">. Je to tedy minimální věta, z níž jsou odstraněny všechny jednotky, bez nichž bude daná věta stále ještě významově úplná a mluvnicky správná. </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Jejím </w:t>
      </w:r>
      <w:r w:rsidRPr="00E26BA3">
        <w:rPr>
          <w:rFonts w:ascii="Cambria" w:hAnsi="Cambria"/>
          <w:b/>
          <w:sz w:val="20"/>
          <w:szCs w:val="20"/>
        </w:rPr>
        <w:t xml:space="preserve">jádrem </w:t>
      </w:r>
      <w:r w:rsidRPr="00E26BA3">
        <w:rPr>
          <w:rFonts w:ascii="Cambria" w:hAnsi="Cambria"/>
          <w:sz w:val="20"/>
          <w:szCs w:val="20"/>
        </w:rPr>
        <w:t xml:space="preserve">je </w:t>
      </w:r>
      <w:r w:rsidRPr="00E26BA3">
        <w:rPr>
          <w:rFonts w:ascii="Cambria" w:hAnsi="Cambria"/>
          <w:b/>
          <w:bCs/>
          <w:sz w:val="20"/>
          <w:szCs w:val="20"/>
        </w:rPr>
        <w:t xml:space="preserve">sloveso </w:t>
      </w:r>
      <w:r w:rsidR="001241F2" w:rsidRPr="00E26BA3">
        <w:rPr>
          <w:rFonts w:ascii="Cambria" w:hAnsi="Cambria"/>
          <w:sz w:val="20"/>
          <w:szCs w:val="20"/>
        </w:rPr>
        <w:t xml:space="preserve">v určitém tvaru. To bývá </w:t>
      </w:r>
      <w:r w:rsidRPr="00E26BA3">
        <w:rPr>
          <w:rFonts w:ascii="Cambria" w:hAnsi="Cambria"/>
          <w:sz w:val="20"/>
          <w:szCs w:val="20"/>
        </w:rPr>
        <w:t>jen výjimečně významově zcela samostatné (</w:t>
      </w:r>
      <w:r w:rsidRPr="00E26BA3">
        <w:rPr>
          <w:rFonts w:ascii="Cambria" w:hAnsi="Cambria"/>
          <w:i/>
          <w:sz w:val="20"/>
          <w:szCs w:val="20"/>
        </w:rPr>
        <w:t>Lilo.</w:t>
      </w:r>
      <w:r w:rsidRPr="00E26BA3">
        <w:rPr>
          <w:rFonts w:ascii="Cambria" w:hAnsi="Cambria"/>
          <w:sz w:val="20"/>
          <w:szCs w:val="20"/>
        </w:rPr>
        <w:t xml:space="preserve">). Naopak vyžaduje určité </w:t>
      </w:r>
      <w:r w:rsidRPr="00E26BA3">
        <w:rPr>
          <w:rFonts w:ascii="Cambria" w:hAnsi="Cambria"/>
          <w:b/>
          <w:sz w:val="20"/>
          <w:szCs w:val="20"/>
        </w:rPr>
        <w:t>účastníky děje</w:t>
      </w:r>
      <w:r w:rsidRPr="00E26BA3">
        <w:rPr>
          <w:rFonts w:ascii="Cambria" w:hAnsi="Cambria"/>
          <w:sz w:val="20"/>
          <w:szCs w:val="20"/>
        </w:rPr>
        <w:t xml:space="preserve">. Těmi mohou byt například </w:t>
      </w:r>
      <w:r w:rsidRPr="00E26BA3">
        <w:rPr>
          <w:rFonts w:ascii="Cambria" w:hAnsi="Cambria"/>
          <w:b/>
          <w:sz w:val="20"/>
          <w:szCs w:val="20"/>
        </w:rPr>
        <w:t xml:space="preserve">podmět </w:t>
      </w:r>
      <w:r w:rsidRPr="00E26BA3">
        <w:rPr>
          <w:rFonts w:ascii="Cambria" w:hAnsi="Cambria"/>
          <w:sz w:val="20"/>
          <w:szCs w:val="20"/>
        </w:rPr>
        <w:t>(</w:t>
      </w:r>
      <w:r w:rsidRPr="00E26BA3">
        <w:rPr>
          <w:rFonts w:ascii="Cambria" w:hAnsi="Cambria"/>
          <w:i/>
          <w:sz w:val="20"/>
          <w:szCs w:val="20"/>
        </w:rPr>
        <w:t>sestra</w:t>
      </w:r>
      <w:r w:rsidRPr="00E26BA3">
        <w:rPr>
          <w:rFonts w:ascii="Cambria" w:hAnsi="Cambria"/>
          <w:sz w:val="20"/>
          <w:szCs w:val="20"/>
        </w:rPr>
        <w:t xml:space="preserve">, </w:t>
      </w:r>
      <w:r w:rsidRPr="00E26BA3">
        <w:rPr>
          <w:rFonts w:ascii="Cambria" w:hAnsi="Cambria"/>
          <w:i/>
          <w:sz w:val="20"/>
          <w:szCs w:val="20"/>
        </w:rPr>
        <w:t>my</w:t>
      </w:r>
      <w:r w:rsidRPr="00E26BA3">
        <w:rPr>
          <w:rFonts w:ascii="Cambria" w:hAnsi="Cambria"/>
          <w:sz w:val="20"/>
          <w:szCs w:val="20"/>
        </w:rPr>
        <w:t xml:space="preserve">), </w:t>
      </w:r>
      <w:r w:rsidRPr="00E26BA3">
        <w:rPr>
          <w:rFonts w:ascii="Cambria" w:hAnsi="Cambria"/>
          <w:b/>
          <w:sz w:val="20"/>
          <w:szCs w:val="20"/>
        </w:rPr>
        <w:t>předmět</w:t>
      </w:r>
      <w:r w:rsidRPr="00E26BA3">
        <w:rPr>
          <w:rFonts w:ascii="Cambria" w:hAnsi="Cambria"/>
          <w:sz w:val="20"/>
          <w:szCs w:val="20"/>
        </w:rPr>
        <w:t xml:space="preserve"> (</w:t>
      </w:r>
      <w:r w:rsidRPr="00E26BA3">
        <w:rPr>
          <w:rFonts w:ascii="Cambria" w:hAnsi="Cambria"/>
          <w:i/>
          <w:sz w:val="20"/>
          <w:szCs w:val="20"/>
        </w:rPr>
        <w:t>klíče</w:t>
      </w:r>
      <w:r w:rsidRPr="00E26BA3">
        <w:rPr>
          <w:rFonts w:ascii="Cambria" w:hAnsi="Cambria"/>
          <w:sz w:val="20"/>
          <w:szCs w:val="20"/>
        </w:rPr>
        <w:t xml:space="preserve">, </w:t>
      </w:r>
      <w:r w:rsidRPr="00E26BA3">
        <w:rPr>
          <w:rFonts w:ascii="Cambria" w:hAnsi="Cambria"/>
          <w:i/>
          <w:sz w:val="20"/>
          <w:szCs w:val="20"/>
        </w:rPr>
        <w:t>je</w:t>
      </w:r>
      <w:r w:rsidRPr="00E26BA3">
        <w:rPr>
          <w:rFonts w:ascii="Cambria" w:hAnsi="Cambria"/>
          <w:sz w:val="20"/>
          <w:szCs w:val="20"/>
        </w:rPr>
        <w:t xml:space="preserve">, </w:t>
      </w:r>
      <w:r w:rsidRPr="00E26BA3">
        <w:rPr>
          <w:rFonts w:ascii="Cambria" w:hAnsi="Cambria"/>
          <w:i/>
          <w:sz w:val="20"/>
          <w:szCs w:val="20"/>
        </w:rPr>
        <w:t>byt</w:t>
      </w:r>
      <w:r w:rsidRPr="00E26BA3">
        <w:rPr>
          <w:rFonts w:ascii="Cambria" w:hAnsi="Cambria"/>
          <w:sz w:val="20"/>
          <w:szCs w:val="20"/>
        </w:rPr>
        <w:t xml:space="preserve">), </w:t>
      </w:r>
      <w:r w:rsidRPr="00E26BA3">
        <w:rPr>
          <w:rFonts w:ascii="Cambria" w:hAnsi="Cambria"/>
          <w:b/>
          <w:sz w:val="20"/>
          <w:szCs w:val="20"/>
        </w:rPr>
        <w:t>příslovečné určen</w:t>
      </w:r>
      <w:r w:rsidR="001241F2" w:rsidRPr="00E26BA3">
        <w:rPr>
          <w:rFonts w:ascii="Cambria" w:hAnsi="Cambria"/>
          <w:b/>
          <w:sz w:val="20"/>
          <w:szCs w:val="20"/>
        </w:rPr>
        <w:t>í</w:t>
      </w:r>
      <w:r w:rsidRPr="00E26BA3">
        <w:rPr>
          <w:rFonts w:ascii="Cambria" w:hAnsi="Cambria"/>
          <w:sz w:val="20"/>
          <w:szCs w:val="20"/>
        </w:rPr>
        <w:t xml:space="preserve"> (</w:t>
      </w:r>
      <w:r w:rsidRPr="00E26BA3">
        <w:rPr>
          <w:rFonts w:ascii="Cambria" w:hAnsi="Cambria"/>
          <w:i/>
          <w:iCs/>
          <w:sz w:val="20"/>
          <w:szCs w:val="20"/>
        </w:rPr>
        <w:t>na pohovku, doma, do</w:t>
      </w:r>
      <w:r w:rsidRPr="00E26BA3">
        <w:rPr>
          <w:rFonts w:ascii="Cambria" w:hAnsi="Cambria"/>
          <w:sz w:val="20"/>
          <w:szCs w:val="20"/>
        </w:rPr>
        <w:t xml:space="preserve"> </w:t>
      </w:r>
      <w:r w:rsidRPr="00E26BA3">
        <w:rPr>
          <w:rFonts w:ascii="Cambria" w:hAnsi="Cambria"/>
          <w:i/>
          <w:sz w:val="20"/>
          <w:szCs w:val="20"/>
        </w:rPr>
        <w:t>práce</w:t>
      </w:r>
      <w:r w:rsidRPr="00E26BA3">
        <w:rPr>
          <w:rFonts w:ascii="Cambria" w:hAnsi="Cambria"/>
          <w:sz w:val="20"/>
          <w:szCs w:val="20"/>
        </w:rPr>
        <w:t xml:space="preserve">), </w:t>
      </w:r>
      <w:r w:rsidRPr="00E26BA3">
        <w:rPr>
          <w:rFonts w:ascii="Cambria" w:hAnsi="Cambria"/>
          <w:b/>
          <w:sz w:val="20"/>
          <w:szCs w:val="20"/>
        </w:rPr>
        <w:t xml:space="preserve">doplněk </w:t>
      </w:r>
      <w:r w:rsidRPr="00E26BA3">
        <w:rPr>
          <w:rFonts w:ascii="Cambria" w:hAnsi="Cambria"/>
          <w:sz w:val="20"/>
          <w:szCs w:val="20"/>
        </w:rPr>
        <w:t>(</w:t>
      </w:r>
      <w:r w:rsidRPr="00E26BA3">
        <w:rPr>
          <w:rFonts w:ascii="Cambria" w:hAnsi="Cambria"/>
          <w:i/>
          <w:iCs/>
          <w:sz w:val="20"/>
          <w:szCs w:val="20"/>
        </w:rPr>
        <w:t>otrávená</w:t>
      </w:r>
      <w:r w:rsidRPr="00E26BA3">
        <w:rPr>
          <w:rFonts w:ascii="Cambria" w:hAnsi="Cambria"/>
          <w:sz w:val="20"/>
          <w:szCs w:val="20"/>
        </w:rPr>
        <w:t>)</w:t>
      </w:r>
      <w:r w:rsidRPr="00E26BA3">
        <w:rPr>
          <w:rFonts w:ascii="Cambria" w:hAnsi="Cambria"/>
          <w:i/>
          <w:sz w:val="20"/>
          <w:szCs w:val="20"/>
        </w:rPr>
        <w:t>.</w:t>
      </w:r>
      <w:r w:rsidRPr="00E26BA3">
        <w:rPr>
          <w:rFonts w:ascii="Cambria" w:hAnsi="Cambria"/>
          <w:sz w:val="20"/>
          <w:szCs w:val="20"/>
        </w:rPr>
        <w:t xml:space="preserve"> Tyto členy elementární větné struktury jsou na přísudku různě závislé, jsou k přísudku různě silně připoutány.</w:t>
      </w:r>
    </w:p>
    <w:p w:rsidR="00C37CA3" w:rsidRPr="00E26BA3" w:rsidRDefault="002778B5" w:rsidP="00E2385B">
      <w:pPr>
        <w:pStyle w:val="Zkladntext"/>
        <w:jc w:val="both"/>
        <w:rPr>
          <w:rFonts w:ascii="Cambria" w:hAnsi="Cambria"/>
          <w:b/>
          <w:sz w:val="20"/>
          <w:szCs w:val="20"/>
        </w:rPr>
      </w:pPr>
      <w:r w:rsidRPr="00E26BA3">
        <w:rPr>
          <w:rFonts w:ascii="Cambria" w:hAnsi="Cambria"/>
          <w:sz w:val="20"/>
          <w:szCs w:val="20"/>
        </w:rPr>
        <w:t xml:space="preserve">Zda se, že některé věty, které jsme převedli na základové větné struktury, změnily nebo postrádají smysl? Musíme rozlišit </w:t>
      </w:r>
      <w:r w:rsidRPr="00E26BA3">
        <w:rPr>
          <w:rFonts w:ascii="Cambria" w:hAnsi="Cambria"/>
          <w:b/>
          <w:sz w:val="20"/>
          <w:szCs w:val="20"/>
        </w:rPr>
        <w:t xml:space="preserve">výpověď </w:t>
      </w:r>
      <w:r w:rsidRPr="00E26BA3">
        <w:rPr>
          <w:rFonts w:ascii="Cambria" w:hAnsi="Cambria"/>
          <w:sz w:val="20"/>
          <w:szCs w:val="20"/>
        </w:rPr>
        <w:t xml:space="preserve">a </w:t>
      </w:r>
      <w:r w:rsidRPr="00E26BA3">
        <w:rPr>
          <w:rFonts w:ascii="Cambria" w:hAnsi="Cambria"/>
          <w:b/>
          <w:sz w:val="20"/>
          <w:szCs w:val="20"/>
        </w:rPr>
        <w:t>větu</w:t>
      </w:r>
      <w:r w:rsidRPr="00E26BA3">
        <w:rPr>
          <w:rFonts w:ascii="Cambria" w:hAnsi="Cambria"/>
          <w:sz w:val="20"/>
          <w:szCs w:val="20"/>
        </w:rPr>
        <w:t>.</w:t>
      </w:r>
    </w:p>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 xml:space="preserve">Věta </w:t>
      </w:r>
      <w:r w:rsidRPr="00E26BA3">
        <w:rPr>
          <w:rFonts w:ascii="Cambria" w:hAnsi="Cambria"/>
          <w:sz w:val="20"/>
          <w:szCs w:val="20"/>
        </w:rPr>
        <w:t>je abstraktní model, v komunikační situaci nezakotvená jazyková jednotka obsahující VF (= verbum finitum</w:t>
      </w:r>
      <w:r w:rsidR="001241F2" w:rsidRPr="00E26BA3">
        <w:rPr>
          <w:rFonts w:ascii="Cambria" w:hAnsi="Cambria"/>
          <w:sz w:val="20"/>
          <w:szCs w:val="20"/>
        </w:rPr>
        <w:t>, sloveso v určitém tvaru</w:t>
      </w:r>
      <w:r w:rsidRPr="00E26BA3">
        <w:rPr>
          <w:rFonts w:ascii="Cambria" w:hAnsi="Cambria"/>
          <w:sz w:val="20"/>
          <w:szCs w:val="20"/>
        </w:rPr>
        <w:t>), elementární syntakticko-sémantická jednotka jazykové</w:t>
      </w:r>
      <w:r w:rsidR="001241F2" w:rsidRPr="00E26BA3">
        <w:rPr>
          <w:rFonts w:ascii="Cambria" w:hAnsi="Cambria"/>
          <w:sz w:val="20"/>
          <w:szCs w:val="20"/>
        </w:rPr>
        <w:t>ho systému (langue) fungující v </w:t>
      </w:r>
      <w:r w:rsidRPr="00E26BA3">
        <w:rPr>
          <w:rFonts w:ascii="Cambria" w:hAnsi="Cambria"/>
          <w:sz w:val="20"/>
          <w:szCs w:val="20"/>
        </w:rPr>
        <w:t>jazykové interakci jako výpověď (elementární jednotka užívání jazykového systému – parole).</w:t>
      </w:r>
    </w:p>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 xml:space="preserve">Výpověď </w:t>
      </w:r>
      <w:r w:rsidRPr="00E26BA3">
        <w:rPr>
          <w:rFonts w:ascii="Cambria" w:hAnsi="Cambria"/>
          <w:sz w:val="20"/>
          <w:szCs w:val="20"/>
        </w:rPr>
        <w:t>je základní jednotkou promluvy v reálné komunikaci. Výpověď je věta pronesená v reálné komunikaci, konkrétní realizace věty, je situačně zakotvená.</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Ve valenční syntaxi zkoumáme věty, nikoli výpovědi.</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Sloveso v určitém tvaru ve funkci přísudku je schopno vázat na sebe výrazy, bez </w:t>
      </w:r>
      <w:r w:rsidR="001241F2" w:rsidRPr="00E26BA3">
        <w:rPr>
          <w:rFonts w:ascii="Cambria" w:hAnsi="Cambria"/>
          <w:sz w:val="20"/>
          <w:szCs w:val="20"/>
        </w:rPr>
        <w:t>nichž by věta nebyla celistvá a </w:t>
      </w:r>
      <w:r w:rsidRPr="00E26BA3">
        <w:rPr>
          <w:rFonts w:ascii="Cambria" w:hAnsi="Cambria"/>
          <w:sz w:val="20"/>
          <w:szCs w:val="20"/>
        </w:rPr>
        <w:t>mluvnicky správná. Jsou-li v konkrétní větě na sloveso navázány pouze ony a žádné další, vzniká minimální věta neboli elementární větná struktura. Výrazy, které na sebe sloveso vůbec neváže, nebo které váže jen zcela volně, do elementární větné struktury nevstupuj</w:t>
      </w:r>
      <w:r w:rsidR="001241F2" w:rsidRPr="00E26BA3">
        <w:rPr>
          <w:rFonts w:ascii="Cambria" w:hAnsi="Cambria"/>
          <w:sz w:val="20"/>
          <w:szCs w:val="20"/>
        </w:rPr>
        <w:t>í</w:t>
      </w:r>
      <w:r w:rsidRPr="00E26BA3">
        <w:rPr>
          <w:rFonts w:ascii="Cambria" w:hAnsi="Cambria"/>
          <w:sz w:val="20"/>
          <w:szCs w:val="20"/>
        </w:rPr>
        <w:t>.</w:t>
      </w:r>
    </w:p>
    <w:p w:rsidR="001A0640" w:rsidRPr="00E26BA3" w:rsidRDefault="001A0640" w:rsidP="00E2385B">
      <w:pPr>
        <w:pStyle w:val="Zkladntext"/>
        <w:jc w:val="both"/>
        <w:rPr>
          <w:rFonts w:ascii="Cambria" w:hAnsi="Cambria"/>
          <w:b/>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Typy elementární větné struktury</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1. P </w:t>
      </w:r>
      <w:r w:rsidRPr="00E26BA3">
        <w:rPr>
          <w:rFonts w:ascii="Cambria" w:hAnsi="Cambria"/>
          <w:sz w:val="20"/>
          <w:szCs w:val="20"/>
        </w:rPr>
        <w:tab/>
      </w:r>
      <w:r w:rsidRPr="00E26BA3">
        <w:rPr>
          <w:rFonts w:ascii="Cambria" w:hAnsi="Cambria"/>
          <w:i/>
          <w:sz w:val="20"/>
          <w:szCs w:val="20"/>
        </w:rPr>
        <w:t xml:space="preserve">Prší. Zablýskalo se. </w:t>
      </w:r>
      <w:r w:rsidRPr="00E26BA3">
        <w:rPr>
          <w:rFonts w:ascii="Cambria" w:hAnsi="Cambria"/>
          <w:i/>
          <w:sz w:val="20"/>
          <w:szCs w:val="20"/>
        </w:rPr>
        <w:tab/>
      </w:r>
      <w:r w:rsidRPr="00E26BA3">
        <w:rPr>
          <w:rFonts w:ascii="Cambria" w:hAnsi="Cambria"/>
          <w:sz w:val="20"/>
          <w:szCs w:val="20"/>
        </w:rPr>
        <w:t xml:space="preserve">1. P </w:t>
      </w:r>
      <w:r w:rsidRPr="00E26BA3">
        <w:rPr>
          <w:rFonts w:ascii="Cambria" w:hAnsi="Cambria"/>
          <w:sz w:val="20"/>
          <w:szCs w:val="20"/>
        </w:rPr>
        <w:tab/>
      </w:r>
      <w:r w:rsidRPr="00E26BA3">
        <w:rPr>
          <w:rFonts w:ascii="Cambria" w:hAnsi="Cambria"/>
          <w:i/>
          <w:sz w:val="20"/>
          <w:szCs w:val="20"/>
        </w:rPr>
        <w:t>Je chladno.</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2. P – O </w:t>
      </w:r>
      <w:r w:rsidRPr="00E26BA3">
        <w:rPr>
          <w:rFonts w:ascii="Cambria" w:hAnsi="Cambria"/>
          <w:sz w:val="20"/>
          <w:szCs w:val="20"/>
        </w:rPr>
        <w:tab/>
      </w:r>
      <w:r w:rsidRPr="00E26BA3">
        <w:rPr>
          <w:rFonts w:ascii="Cambria" w:hAnsi="Cambria"/>
          <w:i/>
          <w:sz w:val="20"/>
          <w:szCs w:val="20"/>
        </w:rPr>
        <w:t xml:space="preserve">Ulevilo se mně. </w:t>
      </w:r>
      <w:r w:rsidRPr="00E26BA3">
        <w:rPr>
          <w:rFonts w:ascii="Cambria" w:hAnsi="Cambria"/>
          <w:i/>
          <w:sz w:val="20"/>
          <w:szCs w:val="20"/>
        </w:rPr>
        <w:tab/>
      </w:r>
      <w:r w:rsidRPr="00E26BA3">
        <w:rPr>
          <w:rFonts w:ascii="Cambria" w:hAnsi="Cambria"/>
          <w:sz w:val="20"/>
          <w:szCs w:val="20"/>
        </w:rPr>
        <w:t xml:space="preserve">2. P – O </w:t>
      </w:r>
      <w:r w:rsidRPr="00E26BA3">
        <w:rPr>
          <w:rFonts w:ascii="Cambria" w:hAnsi="Cambria"/>
          <w:sz w:val="20"/>
          <w:szCs w:val="20"/>
        </w:rPr>
        <w:tab/>
      </w:r>
      <w:r w:rsidRPr="00E26BA3">
        <w:rPr>
          <w:rFonts w:ascii="Cambria" w:hAnsi="Cambria"/>
          <w:i/>
          <w:sz w:val="20"/>
          <w:szCs w:val="20"/>
        </w:rPr>
        <w:t>Je mi chladno.</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3. P – O1 – O1 </w:t>
      </w:r>
      <w:r w:rsidRPr="00E26BA3">
        <w:rPr>
          <w:rFonts w:ascii="Cambria" w:hAnsi="Cambria"/>
          <w:sz w:val="20"/>
          <w:szCs w:val="20"/>
        </w:rPr>
        <w:tab/>
      </w:r>
      <w:r w:rsidRPr="00E26BA3">
        <w:rPr>
          <w:rFonts w:ascii="Cambria" w:hAnsi="Cambria"/>
          <w:i/>
          <w:sz w:val="20"/>
          <w:szCs w:val="20"/>
        </w:rPr>
        <w:t xml:space="preserve">Zželelo se mi tě. </w:t>
      </w:r>
      <w:r w:rsidRPr="00E26BA3">
        <w:rPr>
          <w:rFonts w:ascii="Cambria" w:hAnsi="Cambria"/>
          <w:i/>
          <w:sz w:val="20"/>
          <w:szCs w:val="20"/>
        </w:rPr>
        <w:tab/>
      </w:r>
      <w:r w:rsidRPr="00E26BA3">
        <w:rPr>
          <w:rFonts w:ascii="Cambria" w:hAnsi="Cambria"/>
          <w:sz w:val="20"/>
          <w:szCs w:val="20"/>
        </w:rPr>
        <w:t xml:space="preserve">3. P – ADV </w:t>
      </w:r>
      <w:r w:rsidRPr="00E26BA3">
        <w:rPr>
          <w:rFonts w:ascii="Cambria" w:hAnsi="Cambria"/>
          <w:sz w:val="20"/>
          <w:szCs w:val="20"/>
        </w:rPr>
        <w:tab/>
      </w:r>
      <w:r w:rsidRPr="00E26BA3">
        <w:rPr>
          <w:rFonts w:ascii="Cambria" w:hAnsi="Cambria"/>
          <w:i/>
          <w:sz w:val="20"/>
          <w:szCs w:val="20"/>
        </w:rPr>
        <w:t>V pokoji není útulno.</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4. P – O – ADV </w:t>
      </w:r>
      <w:r w:rsidRPr="00E26BA3">
        <w:rPr>
          <w:rFonts w:ascii="Cambria" w:hAnsi="Cambria"/>
          <w:sz w:val="20"/>
          <w:szCs w:val="20"/>
        </w:rPr>
        <w:tab/>
      </w:r>
      <w:r w:rsidRPr="00E26BA3">
        <w:rPr>
          <w:rFonts w:ascii="Cambria" w:hAnsi="Cambria"/>
          <w:i/>
          <w:sz w:val="20"/>
          <w:szCs w:val="20"/>
        </w:rPr>
        <w:t xml:space="preserve">Daří se mu dobře. </w:t>
      </w:r>
      <w:r w:rsidRPr="00E26BA3">
        <w:rPr>
          <w:rFonts w:ascii="Cambria" w:hAnsi="Cambria"/>
          <w:i/>
          <w:sz w:val="20"/>
          <w:szCs w:val="20"/>
        </w:rPr>
        <w:tab/>
      </w:r>
      <w:r w:rsidRPr="00E26BA3">
        <w:rPr>
          <w:rFonts w:ascii="Cambria" w:hAnsi="Cambria"/>
          <w:sz w:val="20"/>
          <w:szCs w:val="20"/>
        </w:rPr>
        <w:t xml:space="preserve">4. S – P </w:t>
      </w:r>
      <w:r w:rsidRPr="00E26BA3">
        <w:rPr>
          <w:rFonts w:ascii="Cambria" w:hAnsi="Cambria"/>
          <w:sz w:val="20"/>
          <w:szCs w:val="20"/>
        </w:rPr>
        <w:tab/>
      </w:r>
      <w:r w:rsidRPr="00E26BA3">
        <w:rPr>
          <w:rFonts w:ascii="Cambria" w:hAnsi="Cambria"/>
          <w:i/>
          <w:sz w:val="20"/>
          <w:szCs w:val="20"/>
        </w:rPr>
        <w:t>Matka je učitelka.</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5. S – P </w:t>
      </w:r>
      <w:r w:rsidRPr="00E26BA3">
        <w:rPr>
          <w:rFonts w:ascii="Cambria" w:hAnsi="Cambria"/>
          <w:sz w:val="20"/>
          <w:szCs w:val="20"/>
        </w:rPr>
        <w:tab/>
      </w:r>
      <w:r w:rsidRPr="00E26BA3">
        <w:rPr>
          <w:rFonts w:ascii="Cambria" w:hAnsi="Cambria"/>
          <w:i/>
          <w:sz w:val="20"/>
          <w:szCs w:val="20"/>
        </w:rPr>
        <w:t xml:space="preserve">Tchoř smrdí. </w:t>
      </w:r>
      <w:r w:rsidRPr="00E26BA3">
        <w:rPr>
          <w:rFonts w:ascii="Cambria" w:hAnsi="Cambria"/>
          <w:i/>
          <w:sz w:val="20"/>
          <w:szCs w:val="20"/>
        </w:rPr>
        <w:tab/>
      </w:r>
      <w:r w:rsidRPr="00E26BA3">
        <w:rPr>
          <w:rFonts w:ascii="Cambria" w:hAnsi="Cambria"/>
          <w:sz w:val="20"/>
          <w:szCs w:val="20"/>
        </w:rPr>
        <w:t xml:space="preserve">5. S – P – O </w:t>
      </w:r>
      <w:r w:rsidRPr="00E26BA3">
        <w:rPr>
          <w:rFonts w:ascii="Cambria" w:hAnsi="Cambria"/>
          <w:sz w:val="20"/>
          <w:szCs w:val="20"/>
        </w:rPr>
        <w:tab/>
      </w:r>
      <w:r w:rsidRPr="00E26BA3">
        <w:rPr>
          <w:rFonts w:ascii="Cambria" w:hAnsi="Cambria"/>
          <w:i/>
          <w:sz w:val="20"/>
          <w:szCs w:val="20"/>
        </w:rPr>
        <w:t>Šaty jsou mi dobře.</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6. S – P – O </w:t>
      </w:r>
      <w:r w:rsidRPr="00E26BA3">
        <w:rPr>
          <w:rFonts w:ascii="Cambria" w:hAnsi="Cambria"/>
          <w:sz w:val="20"/>
          <w:szCs w:val="20"/>
        </w:rPr>
        <w:tab/>
      </w:r>
      <w:r w:rsidRPr="00E26BA3">
        <w:rPr>
          <w:rFonts w:ascii="Cambria" w:hAnsi="Cambria"/>
          <w:i/>
          <w:sz w:val="20"/>
          <w:szCs w:val="20"/>
        </w:rPr>
        <w:t>Petr pomáhá sestře.</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7. S – P – ADV </w:t>
      </w:r>
      <w:r w:rsidRPr="00E26BA3">
        <w:rPr>
          <w:rFonts w:ascii="Cambria" w:hAnsi="Cambria"/>
          <w:sz w:val="20"/>
          <w:szCs w:val="20"/>
        </w:rPr>
        <w:tab/>
      </w:r>
      <w:r w:rsidRPr="00E26BA3">
        <w:rPr>
          <w:rFonts w:ascii="Cambria" w:hAnsi="Cambria"/>
          <w:i/>
          <w:sz w:val="20"/>
          <w:szCs w:val="20"/>
        </w:rPr>
        <w:t>Nepál leží v Asii.</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8. S – P – ATV </w:t>
      </w:r>
      <w:r w:rsidRPr="00E26BA3">
        <w:rPr>
          <w:rFonts w:ascii="Cambria" w:hAnsi="Cambria"/>
          <w:sz w:val="20"/>
          <w:szCs w:val="20"/>
        </w:rPr>
        <w:tab/>
      </w:r>
      <w:r w:rsidRPr="00E26BA3">
        <w:rPr>
          <w:rFonts w:ascii="Cambria" w:hAnsi="Cambria"/>
          <w:i/>
          <w:sz w:val="20"/>
          <w:szCs w:val="20"/>
        </w:rPr>
        <w:t>Ředitel se zdál unavený.</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9. S – P – O1 – O1</w:t>
      </w:r>
      <w:r w:rsidRPr="00E26BA3">
        <w:rPr>
          <w:rFonts w:ascii="Cambria" w:hAnsi="Cambria"/>
          <w:sz w:val="20"/>
          <w:szCs w:val="20"/>
        </w:rPr>
        <w:tab/>
      </w:r>
      <w:r w:rsidRPr="00E26BA3">
        <w:rPr>
          <w:rFonts w:ascii="Cambria" w:hAnsi="Cambria"/>
          <w:i/>
          <w:sz w:val="20"/>
          <w:szCs w:val="20"/>
        </w:rPr>
        <w:t>Otec daroval dceři auto.</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10. S – P – O – ADV </w:t>
      </w:r>
      <w:r w:rsidRPr="00E26BA3">
        <w:rPr>
          <w:rFonts w:ascii="Cambria" w:hAnsi="Cambria"/>
          <w:sz w:val="20"/>
          <w:szCs w:val="20"/>
        </w:rPr>
        <w:tab/>
      </w:r>
      <w:r w:rsidRPr="00E26BA3">
        <w:rPr>
          <w:rFonts w:ascii="Cambria" w:hAnsi="Cambria"/>
          <w:i/>
          <w:sz w:val="20"/>
          <w:szCs w:val="20"/>
        </w:rPr>
        <w:t>Postavili jsme skříň na zem.</w:t>
      </w:r>
    </w:p>
    <w:p w:rsidR="00C37CA3" w:rsidRPr="00E26BA3" w:rsidRDefault="002778B5" w:rsidP="00E2385B">
      <w:pPr>
        <w:pStyle w:val="Zkladntext"/>
        <w:tabs>
          <w:tab w:val="left" w:pos="2383"/>
          <w:tab w:val="left" w:pos="5017"/>
          <w:tab w:val="left" w:pos="6467"/>
        </w:tabs>
        <w:jc w:val="both"/>
        <w:rPr>
          <w:rFonts w:ascii="Cambria" w:hAnsi="Cambria"/>
          <w:sz w:val="20"/>
          <w:szCs w:val="20"/>
        </w:rPr>
      </w:pPr>
      <w:r w:rsidRPr="00E26BA3">
        <w:rPr>
          <w:rFonts w:ascii="Cambria" w:hAnsi="Cambria"/>
          <w:sz w:val="20"/>
          <w:szCs w:val="20"/>
        </w:rPr>
        <w:t xml:space="preserve">11. S – P – O – ATV </w:t>
      </w:r>
      <w:r w:rsidRPr="00E26BA3">
        <w:rPr>
          <w:rFonts w:ascii="Cambria" w:hAnsi="Cambria"/>
          <w:sz w:val="20"/>
          <w:szCs w:val="20"/>
        </w:rPr>
        <w:tab/>
      </w:r>
      <w:r w:rsidRPr="00E26BA3">
        <w:rPr>
          <w:rFonts w:ascii="Cambria" w:hAnsi="Cambria"/>
          <w:i/>
          <w:sz w:val="20"/>
          <w:szCs w:val="20"/>
        </w:rPr>
        <w:t>Pokládali ho za pomateného.</w:t>
      </w:r>
    </w:p>
    <w:p w:rsidR="001A0640" w:rsidRPr="00E26BA3" w:rsidRDefault="001A0640"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S = subjekt (podmět), P = predikát (přísudek), O = objekt (předmět) – akuzativ, dativ, lokál; ADV = adverbiale (příslovečné určení), ATV = atribut verbální (doplněk).</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Nejvíce jsou možné 4 pozice – </w:t>
      </w:r>
      <w:r w:rsidRPr="00E26BA3">
        <w:rPr>
          <w:rFonts w:ascii="Cambria" w:hAnsi="Cambria"/>
          <w:i/>
          <w:iCs/>
          <w:sz w:val="20"/>
          <w:szCs w:val="20"/>
        </w:rPr>
        <w:t>Sestra vstříkla pacientovi lék do žil.</w:t>
      </w:r>
      <w:r w:rsidRPr="00E26BA3">
        <w:rPr>
          <w:rFonts w:ascii="Cambria" w:hAnsi="Cambria"/>
          <w:sz w:val="20"/>
          <w:szCs w:val="20"/>
        </w:rPr>
        <w:t>(někdo, někomu, něco, někam)</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Jeden typ elementární větné struktury s různými realizacemi: </w:t>
      </w:r>
    </w:p>
    <w:p w:rsidR="00C37CA3" w:rsidRPr="00E26BA3" w:rsidRDefault="002778B5" w:rsidP="00E2385B">
      <w:pPr>
        <w:pStyle w:val="Zkladntext"/>
        <w:jc w:val="both"/>
        <w:rPr>
          <w:rFonts w:ascii="Cambria" w:hAnsi="Cambria"/>
          <w:b/>
          <w:bCs/>
          <w:color w:val="000000"/>
          <w:sz w:val="20"/>
          <w:szCs w:val="20"/>
        </w:rPr>
      </w:pPr>
      <w:r w:rsidRPr="00E26BA3">
        <w:rPr>
          <w:rFonts w:ascii="Cambria" w:hAnsi="Cambria"/>
          <w:sz w:val="20"/>
          <w:szCs w:val="20"/>
        </w:rPr>
        <w:t xml:space="preserve">S – P – O: </w:t>
      </w:r>
      <w:r w:rsidRPr="00E26BA3">
        <w:rPr>
          <w:rFonts w:ascii="Cambria" w:hAnsi="Cambria"/>
          <w:i/>
          <w:sz w:val="20"/>
          <w:szCs w:val="20"/>
        </w:rPr>
        <w:t>Vypil jsem lahev vody. Sportovci vypiji až tři lahve za hodinu. Vypije ji. Vypij všechny lahve. Musíš ji vypit.</w:t>
      </w:r>
    </w:p>
    <w:p w:rsidR="00C37CA3" w:rsidRPr="00E26BA3" w:rsidRDefault="002778B5" w:rsidP="00E2385B">
      <w:pPr>
        <w:pStyle w:val="Zkladntext"/>
        <w:jc w:val="both"/>
        <w:rPr>
          <w:rFonts w:ascii="Cambria" w:hAnsi="Cambria"/>
          <w:color w:val="000000"/>
          <w:sz w:val="20"/>
          <w:szCs w:val="20"/>
        </w:rPr>
      </w:pPr>
      <w:r w:rsidRPr="00E26BA3">
        <w:rPr>
          <w:rFonts w:ascii="Cambria" w:hAnsi="Cambria"/>
          <w:b/>
          <w:bCs/>
          <w:color w:val="000000"/>
          <w:sz w:val="20"/>
          <w:szCs w:val="20"/>
        </w:rPr>
        <w:t>Valence</w:t>
      </w:r>
      <w:r w:rsidRPr="00E26BA3">
        <w:rPr>
          <w:rFonts w:ascii="Cambria" w:hAnsi="Cambria"/>
          <w:color w:val="000000"/>
          <w:sz w:val="20"/>
          <w:szCs w:val="20"/>
        </w:rPr>
        <w:t xml:space="preserve"> je schopnost predikátu (slovesa) vázat na sebe určité pozice. Pozice mají určitý tvar a mohou a nemusí být vždy obsazeny. Pozic je určitý pevný počet, mají danou formu a mohou a nemusí být realizovány (např. </w:t>
      </w:r>
      <w:r w:rsidRPr="00E26BA3">
        <w:rPr>
          <w:rFonts w:ascii="Cambria" w:hAnsi="Cambria"/>
          <w:i/>
          <w:iCs/>
          <w:color w:val="000000"/>
          <w:sz w:val="20"/>
          <w:szCs w:val="20"/>
        </w:rPr>
        <w:t>někdo – nařizovat – někomu – něco</w:t>
      </w:r>
      <w:r w:rsidRPr="00E26BA3">
        <w:rPr>
          <w:rFonts w:ascii="Cambria" w:hAnsi="Cambria"/>
          <w:color w:val="000000"/>
          <w:sz w:val="20"/>
          <w:szCs w:val="20"/>
        </w:rPr>
        <w:t>).</w:t>
      </w:r>
    </w:p>
    <w:p w:rsidR="00E2385B" w:rsidRPr="00E26BA3" w:rsidRDefault="00E2385B">
      <w:pPr>
        <w:widowControl/>
        <w:suppressAutoHyphens w:val="0"/>
        <w:rPr>
          <w:rFonts w:ascii="Cambria" w:hAnsi="Cambria"/>
          <w:color w:val="000000"/>
          <w:sz w:val="20"/>
          <w:szCs w:val="20"/>
        </w:rPr>
      </w:pPr>
      <w:r w:rsidRPr="00E26BA3">
        <w:rPr>
          <w:rFonts w:ascii="Cambria" w:hAnsi="Cambria"/>
          <w:color w:val="000000"/>
          <w:sz w:val="20"/>
          <w:szCs w:val="20"/>
        </w:rPr>
        <w:br w:type="page"/>
      </w:r>
    </w:p>
    <w:p w:rsidR="00C37CA3" w:rsidRPr="00E26BA3" w:rsidRDefault="002778B5" w:rsidP="00E2385B">
      <w:pPr>
        <w:pStyle w:val="Nadpis1"/>
        <w:pBdr>
          <w:bottom w:val="single" w:sz="4" w:space="1" w:color="auto"/>
        </w:pBdr>
        <w:jc w:val="center"/>
        <w:rPr>
          <w:rFonts w:ascii="Cambria" w:hAnsi="Cambria"/>
          <w:smallCaps/>
          <w:kern w:val="36"/>
        </w:rPr>
      </w:pPr>
      <w:r w:rsidRPr="00E26BA3">
        <w:rPr>
          <w:rFonts w:ascii="Cambria" w:hAnsi="Cambria"/>
          <w:smallCaps/>
          <w:kern w:val="36"/>
        </w:rPr>
        <w:lastRenderedPageBreak/>
        <w:t>1. S</w:t>
      </w:r>
      <w:r w:rsidR="00E2385B" w:rsidRPr="00E26BA3">
        <w:rPr>
          <w:rFonts w:ascii="Cambria" w:hAnsi="Cambria"/>
          <w:smallCaps/>
          <w:kern w:val="36"/>
        </w:rPr>
        <w:t>émantická klasifikace predikátů</w:t>
      </w:r>
    </w:p>
    <w:p w:rsidR="00C37CA3" w:rsidRPr="00E26BA3" w:rsidRDefault="002778B5" w:rsidP="00E2385B">
      <w:pPr>
        <w:pStyle w:val="Nadpis4"/>
        <w:jc w:val="both"/>
        <w:rPr>
          <w:rFonts w:ascii="Cambria" w:hAnsi="Cambria"/>
          <w:sz w:val="20"/>
          <w:szCs w:val="20"/>
        </w:rPr>
      </w:pPr>
      <w:r w:rsidRPr="00E26BA3">
        <w:rPr>
          <w:rFonts w:ascii="Cambria" w:hAnsi="Cambria"/>
          <w:sz w:val="20"/>
          <w:szCs w:val="20"/>
        </w:rPr>
        <w:t>Definice predikátoru (PRED)</w:t>
      </w:r>
    </w:p>
    <w:p w:rsidR="00F64EFD" w:rsidRPr="00E26BA3" w:rsidRDefault="00F64EFD"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Predikátor = jádro věty, vrchol větné struktury, který organizuje členy na sémantické a formálně morfologické rovině; nejedná se o sloveso, ale jakési „syntaktické sloveso“; funkce usouvztažňovácí</w:t>
      </w:r>
    </w:p>
    <w:p w:rsidR="00C37CA3" w:rsidRPr="00E26BA3" w:rsidRDefault="002778B5"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 xml:space="preserve">jeho </w:t>
      </w:r>
      <w:r w:rsidRPr="00E26BA3">
        <w:rPr>
          <w:rFonts w:ascii="Cambria" w:hAnsi="Cambria"/>
          <w:b/>
          <w:bCs/>
          <w:sz w:val="20"/>
          <w:szCs w:val="20"/>
        </w:rPr>
        <w:t xml:space="preserve">lexikálněsémantický komponent </w:t>
      </w:r>
      <w:r w:rsidRPr="00E26BA3">
        <w:rPr>
          <w:rFonts w:ascii="Cambria" w:hAnsi="Cambria"/>
          <w:sz w:val="20"/>
          <w:szCs w:val="20"/>
        </w:rPr>
        <w:t xml:space="preserve">vyjadřuje příznaky objektů a vztahy </w:t>
      </w:r>
      <w:r w:rsidR="0052599A">
        <w:rPr>
          <w:rFonts w:ascii="Cambria" w:hAnsi="Cambria"/>
          <w:sz w:val="20"/>
          <w:szCs w:val="20"/>
        </w:rPr>
        <w:t>mezi objekty, tj. stavy, děje a </w:t>
      </w:r>
      <w:r w:rsidRPr="00E26BA3">
        <w:rPr>
          <w:rFonts w:ascii="Cambria" w:hAnsi="Cambria"/>
          <w:sz w:val="20"/>
          <w:szCs w:val="20"/>
        </w:rPr>
        <w:t>jejich změny</w:t>
      </w:r>
    </w:p>
    <w:p w:rsidR="00C37CA3" w:rsidRPr="00E26BA3" w:rsidRDefault="002778B5"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 xml:space="preserve">jeho </w:t>
      </w:r>
      <w:r w:rsidRPr="00E26BA3">
        <w:rPr>
          <w:rFonts w:ascii="Cambria" w:hAnsi="Cambria"/>
          <w:b/>
          <w:bCs/>
          <w:sz w:val="20"/>
          <w:szCs w:val="20"/>
        </w:rPr>
        <w:t xml:space="preserve">gramatický komponent </w:t>
      </w:r>
      <w:r w:rsidRPr="00E26BA3">
        <w:rPr>
          <w:rFonts w:ascii="Cambria" w:hAnsi="Cambria"/>
          <w:sz w:val="20"/>
          <w:szCs w:val="20"/>
        </w:rPr>
        <w:t>(morfologický nebo syntaktický) umožňuje tyto příznaky a vztahy aktualizovat, tj. vyjadřovat čas a modus</w:t>
      </w:r>
    </w:p>
    <w:p w:rsidR="00C37CA3" w:rsidRPr="00E26BA3" w:rsidRDefault="002778B5"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 xml:space="preserve">sloveso </w:t>
      </w:r>
      <w:r w:rsidRPr="00E26BA3">
        <w:rPr>
          <w:rFonts w:ascii="Cambria" w:hAnsi="Cambria"/>
          <w:i/>
          <w:sz w:val="20"/>
          <w:szCs w:val="20"/>
        </w:rPr>
        <w:t>vést</w:t>
      </w:r>
      <w:r w:rsidRPr="00E26BA3">
        <w:rPr>
          <w:rFonts w:ascii="Cambria" w:hAnsi="Cambria"/>
          <w:sz w:val="20"/>
          <w:szCs w:val="20"/>
        </w:rPr>
        <w:t xml:space="preserve"> má podle slovníku 13 predikátorů, například vede (</w:t>
      </w:r>
      <w:r w:rsidRPr="00E26BA3">
        <w:rPr>
          <w:rFonts w:ascii="Cambria" w:hAnsi="Cambria"/>
          <w:i/>
          <w:iCs/>
          <w:sz w:val="20"/>
          <w:szCs w:val="20"/>
        </w:rPr>
        <w:t>vyhrává</w:t>
      </w:r>
      <w:r w:rsidRPr="00E26BA3">
        <w:rPr>
          <w:rFonts w:ascii="Cambria" w:hAnsi="Cambria"/>
          <w:sz w:val="20"/>
          <w:szCs w:val="20"/>
        </w:rPr>
        <w:t>), vede (</w:t>
      </w:r>
      <w:r w:rsidRPr="00E26BA3">
        <w:rPr>
          <w:rFonts w:ascii="Cambria" w:hAnsi="Cambria"/>
          <w:i/>
          <w:iCs/>
          <w:sz w:val="20"/>
          <w:szCs w:val="20"/>
        </w:rPr>
        <w:t>provází</w:t>
      </w:r>
      <w:r w:rsidRPr="00E26BA3">
        <w:rPr>
          <w:rFonts w:ascii="Cambria" w:hAnsi="Cambria"/>
          <w:sz w:val="20"/>
          <w:szCs w:val="20"/>
        </w:rPr>
        <w:t>), nevedeme (</w:t>
      </w:r>
      <w:r w:rsidR="00F64EFD" w:rsidRPr="00E26BA3">
        <w:rPr>
          <w:rFonts w:ascii="Cambria" w:hAnsi="Cambria"/>
          <w:i/>
          <w:sz w:val="20"/>
          <w:szCs w:val="20"/>
        </w:rPr>
        <w:t>nemám</w:t>
      </w:r>
      <w:r w:rsidRPr="00E26BA3">
        <w:rPr>
          <w:rFonts w:ascii="Cambria" w:hAnsi="Cambria"/>
          <w:i/>
          <w:sz w:val="20"/>
          <w:szCs w:val="20"/>
        </w:rPr>
        <w:t>e</w:t>
      </w:r>
      <w:r w:rsidRPr="00E26BA3">
        <w:rPr>
          <w:rFonts w:ascii="Cambria" w:hAnsi="Cambria"/>
          <w:sz w:val="20"/>
          <w:szCs w:val="20"/>
        </w:rPr>
        <w:t>)</w:t>
      </w:r>
    </w:p>
    <w:p w:rsidR="00C37CA3" w:rsidRPr="00E26BA3" w:rsidRDefault="002778B5"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predikát na sebe váže nějaké pozice, má nějaký význam a nějakou</w:t>
      </w:r>
      <w:r w:rsidR="005C675B">
        <w:rPr>
          <w:rFonts w:ascii="Cambria" w:hAnsi="Cambria"/>
          <w:sz w:val="20"/>
          <w:szCs w:val="20"/>
        </w:rPr>
        <w:t xml:space="preserve"> </w:t>
      </w:r>
      <w:r w:rsidRPr="00E26BA3">
        <w:rPr>
          <w:rFonts w:ascii="Cambria" w:hAnsi="Cambria"/>
          <w:sz w:val="20"/>
          <w:szCs w:val="20"/>
        </w:rPr>
        <w:t>formu</w:t>
      </w:r>
      <w:r w:rsidR="004D4E1D" w:rsidRPr="00E26BA3">
        <w:rPr>
          <w:rFonts w:ascii="Cambria" w:hAnsi="Cambria"/>
          <w:sz w:val="20"/>
          <w:szCs w:val="20"/>
        </w:rPr>
        <w:t>; predikát = to, co dělá ze slov větu</w:t>
      </w:r>
    </w:p>
    <w:p w:rsidR="00C37CA3" w:rsidRPr="00E26BA3" w:rsidRDefault="002778B5" w:rsidP="00812795">
      <w:pPr>
        <w:pStyle w:val="Zkladntext"/>
        <w:numPr>
          <w:ilvl w:val="0"/>
          <w:numId w:val="2"/>
        </w:numPr>
        <w:spacing w:after="80"/>
        <w:jc w:val="both"/>
        <w:rPr>
          <w:rFonts w:ascii="Cambria" w:hAnsi="Cambria"/>
          <w:sz w:val="20"/>
          <w:szCs w:val="20"/>
        </w:rPr>
      </w:pPr>
      <w:r w:rsidRPr="00E26BA3">
        <w:rPr>
          <w:rFonts w:ascii="Cambria" w:hAnsi="Cambria"/>
          <w:sz w:val="20"/>
          <w:szCs w:val="20"/>
        </w:rPr>
        <w:t xml:space="preserve">plnovýznamová slovesa jsou významově i gramaticky plně vybavena k funkci predikátoru – jediná autosémantika schopná </w:t>
      </w:r>
      <w:r w:rsidRPr="00E26BA3">
        <w:rPr>
          <w:rFonts w:ascii="Cambria" w:hAnsi="Cambria"/>
          <w:b/>
          <w:sz w:val="20"/>
          <w:szCs w:val="20"/>
        </w:rPr>
        <w:t>vyjádřit čas a modus</w:t>
      </w:r>
      <w:r w:rsidRPr="00E26BA3">
        <w:rPr>
          <w:rFonts w:ascii="Cambria" w:hAnsi="Cambria"/>
          <w:sz w:val="20"/>
          <w:szCs w:val="20"/>
        </w:rPr>
        <w:t xml:space="preserve"> (tvary určité VF) – jakožto predikátor plní funkci predikátu forma VF</w:t>
      </w:r>
    </w:p>
    <w:p w:rsidR="00F64EFD" w:rsidRPr="00E26BA3" w:rsidRDefault="00F64EFD"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i/>
          <w:iCs/>
          <w:sz w:val="20"/>
          <w:szCs w:val="20"/>
        </w:rPr>
      </w:pPr>
      <w:r w:rsidRPr="00E26BA3">
        <w:rPr>
          <w:rFonts w:ascii="Cambria" w:hAnsi="Cambria"/>
          <w:sz w:val="20"/>
          <w:szCs w:val="20"/>
        </w:rPr>
        <w:t>Ne pro vše však máme plnovýznamová slovesa, např.:</w:t>
      </w:r>
    </w:p>
    <w:p w:rsidR="00C37CA3" w:rsidRPr="00E26BA3" w:rsidRDefault="002778B5" w:rsidP="00812795">
      <w:pPr>
        <w:pStyle w:val="Zkladntext"/>
        <w:ind w:left="1440"/>
        <w:jc w:val="both"/>
        <w:rPr>
          <w:rFonts w:ascii="Cambria" w:hAnsi="Cambria"/>
          <w:i/>
          <w:iCs/>
          <w:sz w:val="20"/>
          <w:szCs w:val="20"/>
        </w:rPr>
      </w:pPr>
      <w:r w:rsidRPr="00E26BA3">
        <w:rPr>
          <w:rFonts w:ascii="Cambria" w:hAnsi="Cambria"/>
          <w:i/>
          <w:iCs/>
          <w:sz w:val="20"/>
          <w:szCs w:val="20"/>
        </w:rPr>
        <w:t>Moje babička byla učitelkou na ZŠ.</w:t>
      </w:r>
    </w:p>
    <w:p w:rsidR="00C37CA3" w:rsidRPr="00E26BA3" w:rsidRDefault="002778B5" w:rsidP="00812795">
      <w:pPr>
        <w:pStyle w:val="Zkladntext"/>
        <w:ind w:left="1440"/>
        <w:jc w:val="both"/>
        <w:rPr>
          <w:rFonts w:ascii="Cambria" w:hAnsi="Cambria"/>
          <w:i/>
          <w:iCs/>
          <w:sz w:val="20"/>
          <w:szCs w:val="20"/>
        </w:rPr>
      </w:pPr>
      <w:r w:rsidRPr="00E26BA3">
        <w:rPr>
          <w:rFonts w:ascii="Cambria" w:hAnsi="Cambria"/>
          <w:i/>
          <w:iCs/>
          <w:sz w:val="20"/>
          <w:szCs w:val="20"/>
        </w:rPr>
        <w:t>Moje babička učila na ZŠ.</w:t>
      </w:r>
    </w:p>
    <w:p w:rsidR="00C37CA3" w:rsidRPr="00E26BA3" w:rsidRDefault="002778B5" w:rsidP="00812795">
      <w:pPr>
        <w:pStyle w:val="Zkladntext"/>
        <w:ind w:left="1440"/>
        <w:jc w:val="both"/>
        <w:rPr>
          <w:rFonts w:ascii="Cambria" w:hAnsi="Cambria"/>
          <w:i/>
          <w:iCs/>
          <w:sz w:val="20"/>
          <w:szCs w:val="20"/>
        </w:rPr>
      </w:pPr>
      <w:r w:rsidRPr="00E26BA3">
        <w:rPr>
          <w:rFonts w:ascii="Cambria" w:hAnsi="Cambria"/>
          <w:i/>
          <w:iCs/>
          <w:sz w:val="20"/>
          <w:szCs w:val="20"/>
        </w:rPr>
        <w:t>Moje babička je senilní!</w:t>
      </w:r>
    </w:p>
    <w:p w:rsidR="00C37CA3" w:rsidRPr="00E26BA3" w:rsidRDefault="002778B5" w:rsidP="00812795">
      <w:pPr>
        <w:pStyle w:val="Zkladntext"/>
        <w:ind w:left="1440"/>
        <w:jc w:val="both"/>
        <w:rPr>
          <w:rFonts w:ascii="Cambria" w:hAnsi="Cambria"/>
          <w:sz w:val="20"/>
          <w:szCs w:val="20"/>
        </w:rPr>
      </w:pPr>
      <w:r w:rsidRPr="00E26BA3">
        <w:rPr>
          <w:rFonts w:ascii="Cambria" w:hAnsi="Cambria"/>
          <w:i/>
          <w:iCs/>
          <w:sz w:val="20"/>
          <w:szCs w:val="20"/>
        </w:rPr>
        <w:tab/>
      </w:r>
      <w:r w:rsidRPr="00E26BA3">
        <w:rPr>
          <w:rFonts w:ascii="Cambria" w:hAnsi="Cambria"/>
          <w:i/>
          <w:iCs/>
          <w:sz w:val="20"/>
          <w:szCs w:val="20"/>
        </w:rPr>
        <w:tab/>
        <w:t xml:space="preserve"> </w:t>
      </w:r>
      <w:r w:rsidRPr="00E26BA3">
        <w:rPr>
          <w:rFonts w:ascii="Cambria" w:hAnsi="Cambria"/>
          <w:i/>
          <w:iCs/>
          <w:sz w:val="20"/>
          <w:szCs w:val="20"/>
        </w:rPr>
        <w:tab/>
        <w:t>člověk.</w:t>
      </w:r>
    </w:p>
    <w:p w:rsidR="00F64EFD" w:rsidRPr="00E26BA3" w:rsidRDefault="00F64EFD"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i/>
          <w:iCs/>
          <w:sz w:val="20"/>
          <w:szCs w:val="20"/>
        </w:rPr>
      </w:pPr>
      <w:r w:rsidRPr="00E26BA3">
        <w:rPr>
          <w:rFonts w:ascii="Cambria" w:hAnsi="Cambria"/>
          <w:sz w:val="20"/>
          <w:szCs w:val="20"/>
        </w:rPr>
        <w:t>K tomu, co hodláme vypovědět, neexistuje řádný predikátor mající povahu slovesa → syntaktické spojení neslovesných autosémantik se slovesem buď významově prázdným</w:t>
      </w:r>
      <w:r w:rsidR="00A825CA">
        <w:rPr>
          <w:rFonts w:ascii="Cambria" w:hAnsi="Cambria"/>
          <w:sz w:val="20"/>
          <w:szCs w:val="20"/>
        </w:rPr>
        <w:t>,</w:t>
      </w:r>
      <w:r w:rsidRPr="00E26BA3">
        <w:rPr>
          <w:rFonts w:ascii="Cambria" w:hAnsi="Cambria"/>
          <w:sz w:val="20"/>
          <w:szCs w:val="20"/>
        </w:rPr>
        <w:t xml:space="preserve"> nebo obsahujícím jen velmi obecné významy, avšak disponujícím formami kategorie času a způsobu (VF), např. </w:t>
      </w:r>
      <w:r w:rsidRPr="00E26BA3">
        <w:rPr>
          <w:rFonts w:ascii="Cambria" w:hAnsi="Cambria"/>
          <w:i/>
          <w:iCs/>
          <w:sz w:val="20"/>
          <w:szCs w:val="20"/>
        </w:rPr>
        <w:t>být, stát se, dělat, mít</w:t>
      </w:r>
      <w:r w:rsidR="00C1648F">
        <w:rPr>
          <w:rFonts w:ascii="Cambria" w:hAnsi="Cambria"/>
          <w:i/>
          <w:iCs/>
          <w:sz w:val="20"/>
          <w:szCs w:val="20"/>
        </w:rPr>
        <w:t>…</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 xml:space="preserve">→ </w:t>
      </w:r>
      <w:r w:rsidRPr="00E26BA3">
        <w:rPr>
          <w:rFonts w:ascii="Cambria" w:hAnsi="Cambria"/>
          <w:sz w:val="20"/>
          <w:szCs w:val="20"/>
        </w:rPr>
        <w:t xml:space="preserve">funkce </w:t>
      </w:r>
      <w:r w:rsidRPr="00E26BA3">
        <w:rPr>
          <w:rFonts w:ascii="Cambria" w:hAnsi="Cambria"/>
          <w:b/>
          <w:bCs/>
          <w:sz w:val="20"/>
          <w:szCs w:val="20"/>
        </w:rPr>
        <w:t>predikatorizátoru</w:t>
      </w:r>
      <w:r w:rsidRPr="00E26BA3">
        <w:rPr>
          <w:rFonts w:ascii="Cambria" w:hAnsi="Cambria"/>
          <w:sz w:val="20"/>
          <w:szCs w:val="20"/>
        </w:rPr>
        <w:t xml:space="preserve"> </w:t>
      </w:r>
      <w:r w:rsidR="005C675B">
        <w:rPr>
          <w:rFonts w:ascii="Cambria" w:hAnsi="Cambria"/>
          <w:sz w:val="20"/>
          <w:szCs w:val="20"/>
        </w:rPr>
        <w:t>(dělá z něčeho predik</w:t>
      </w:r>
      <w:r w:rsidR="00F64EFD" w:rsidRPr="00E26BA3">
        <w:rPr>
          <w:rFonts w:ascii="Cambria" w:hAnsi="Cambria"/>
          <w:sz w:val="20"/>
          <w:szCs w:val="20"/>
        </w:rPr>
        <w:t>á</w:t>
      </w:r>
      <w:r w:rsidR="005C675B">
        <w:rPr>
          <w:rFonts w:ascii="Cambria" w:hAnsi="Cambria"/>
          <w:sz w:val="20"/>
          <w:szCs w:val="20"/>
        </w:rPr>
        <w:t>t</w:t>
      </w:r>
      <w:r w:rsidR="00F64EFD" w:rsidRPr="00E26BA3">
        <w:rPr>
          <w:rFonts w:ascii="Cambria" w:hAnsi="Cambria"/>
          <w:sz w:val="20"/>
          <w:szCs w:val="20"/>
        </w:rPr>
        <w:t xml:space="preserve">or) </w:t>
      </w:r>
      <w:r w:rsidRPr="00E26BA3">
        <w:rPr>
          <w:rFonts w:ascii="Cambria" w:hAnsi="Cambria"/>
          <w:sz w:val="20"/>
          <w:szCs w:val="20"/>
        </w:rPr>
        <w:t xml:space="preserve">– jakási spona, popř. </w:t>
      </w:r>
      <w:r w:rsidR="00F64EFD" w:rsidRPr="00E26BA3">
        <w:rPr>
          <w:rFonts w:ascii="Cambria" w:hAnsi="Cambria"/>
          <w:b/>
          <w:bCs/>
          <w:sz w:val="20"/>
          <w:szCs w:val="20"/>
        </w:rPr>
        <w:t>p</w:t>
      </w:r>
      <w:r w:rsidRPr="00E26BA3">
        <w:rPr>
          <w:rFonts w:ascii="Cambria" w:hAnsi="Cambria"/>
          <w:b/>
          <w:bCs/>
          <w:sz w:val="20"/>
          <w:szCs w:val="20"/>
        </w:rPr>
        <w:t>redikativ</w:t>
      </w:r>
      <w:r w:rsidRPr="00E26BA3">
        <w:rPr>
          <w:rFonts w:ascii="Cambria" w:hAnsi="Cambria"/>
          <w:sz w:val="20"/>
          <w:szCs w:val="20"/>
        </w:rPr>
        <w:t xml:space="preserve"> </w:t>
      </w:r>
      <w:r w:rsidR="00F64EFD" w:rsidRPr="00E26BA3">
        <w:rPr>
          <w:rFonts w:ascii="Cambria" w:hAnsi="Cambria"/>
          <w:sz w:val="20"/>
          <w:szCs w:val="20"/>
        </w:rPr>
        <w:t>(zvláštní adverbium, popř. jiné slovo užívané jen v predikátu)</w:t>
      </w:r>
      <w:r w:rsidR="00A825CA">
        <w:rPr>
          <w:rFonts w:ascii="Cambria" w:hAnsi="Cambria"/>
          <w:sz w:val="20"/>
          <w:szCs w:val="20"/>
        </w:rPr>
        <w:t xml:space="preserve"> </w:t>
      </w:r>
      <w:r w:rsidRPr="00E26BA3">
        <w:rPr>
          <w:rFonts w:ascii="Cambria" w:hAnsi="Cambria"/>
          <w:sz w:val="20"/>
          <w:szCs w:val="20"/>
        </w:rPr>
        <w:t>–</w:t>
      </w:r>
      <w:r w:rsidR="00A825CA">
        <w:rPr>
          <w:rFonts w:ascii="Cambria" w:hAnsi="Cambria"/>
          <w:sz w:val="20"/>
          <w:szCs w:val="20"/>
        </w:rPr>
        <w:t xml:space="preserve"> </w:t>
      </w:r>
      <w:r w:rsidRPr="00E26BA3">
        <w:rPr>
          <w:rFonts w:ascii="Cambria" w:hAnsi="Cambria"/>
          <w:sz w:val="20"/>
          <w:szCs w:val="20"/>
        </w:rPr>
        <w:t>aktualizuje, přidává čas:</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Moje babička je kuřákem už od války.</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Být kuřákem je nezdravé.</w:t>
      </w:r>
    </w:p>
    <w:p w:rsidR="00F64EFD" w:rsidRPr="00E26BA3" w:rsidRDefault="00F64EFD"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bCs w:val="0"/>
          <w:sz w:val="20"/>
          <w:szCs w:val="20"/>
        </w:rPr>
      </w:pPr>
      <w:r w:rsidRPr="00E26BA3">
        <w:rPr>
          <w:rFonts w:ascii="Cambria" w:hAnsi="Cambria"/>
          <w:bCs w:val="0"/>
          <w:sz w:val="20"/>
          <w:szCs w:val="20"/>
        </w:rPr>
        <w:t>Klasifikace predikátoru</w:t>
      </w:r>
    </w:p>
    <w:p w:rsidR="00C37CA3" w:rsidRPr="00E26BA3" w:rsidRDefault="002778B5" w:rsidP="00812795">
      <w:pPr>
        <w:pStyle w:val="Zkladntext"/>
        <w:numPr>
          <w:ilvl w:val="0"/>
          <w:numId w:val="3"/>
        </w:numPr>
        <w:spacing w:after="80"/>
        <w:jc w:val="both"/>
        <w:rPr>
          <w:rFonts w:ascii="Cambria" w:hAnsi="Cambria"/>
          <w:sz w:val="20"/>
          <w:szCs w:val="20"/>
        </w:rPr>
      </w:pPr>
      <w:r w:rsidRPr="00E26BA3">
        <w:rPr>
          <w:rFonts w:ascii="Cambria" w:hAnsi="Cambria"/>
          <w:sz w:val="20"/>
          <w:szCs w:val="20"/>
        </w:rPr>
        <w:t xml:space="preserve">je třeba rozlišovat </w:t>
      </w:r>
      <w:r w:rsidRPr="00E26BA3">
        <w:rPr>
          <w:rFonts w:ascii="Cambria" w:hAnsi="Cambria"/>
          <w:b/>
          <w:bCs/>
          <w:sz w:val="20"/>
          <w:szCs w:val="20"/>
        </w:rPr>
        <w:t>sémantickou (významová stránka)</w:t>
      </w:r>
      <w:r w:rsidRPr="00E26BA3">
        <w:rPr>
          <w:rFonts w:ascii="Cambria" w:hAnsi="Cambria"/>
          <w:sz w:val="20"/>
          <w:szCs w:val="20"/>
        </w:rPr>
        <w:t xml:space="preserve"> a </w:t>
      </w:r>
      <w:r w:rsidRPr="00E26BA3">
        <w:rPr>
          <w:rFonts w:ascii="Cambria" w:hAnsi="Cambria"/>
          <w:b/>
          <w:bCs/>
          <w:sz w:val="20"/>
          <w:szCs w:val="20"/>
        </w:rPr>
        <w:t>syntaktickou (výrazová stránka)</w:t>
      </w:r>
      <w:r w:rsidRPr="00E26BA3">
        <w:rPr>
          <w:rFonts w:ascii="Cambria" w:hAnsi="Cambria"/>
          <w:sz w:val="20"/>
          <w:szCs w:val="20"/>
        </w:rPr>
        <w:t xml:space="preserve"> klasifikaci predikátoru</w:t>
      </w:r>
    </w:p>
    <w:p w:rsidR="00F64EFD" w:rsidRPr="00E26BA3" w:rsidRDefault="002778B5" w:rsidP="00812795">
      <w:pPr>
        <w:pStyle w:val="Zkladntext"/>
        <w:numPr>
          <w:ilvl w:val="0"/>
          <w:numId w:val="3"/>
        </w:numPr>
        <w:spacing w:after="80"/>
        <w:jc w:val="both"/>
        <w:rPr>
          <w:rFonts w:ascii="Cambria" w:hAnsi="Cambria"/>
          <w:sz w:val="20"/>
          <w:szCs w:val="20"/>
        </w:rPr>
      </w:pPr>
      <w:r w:rsidRPr="00E26BA3">
        <w:rPr>
          <w:rFonts w:ascii="Cambria" w:hAnsi="Cambria"/>
          <w:sz w:val="20"/>
          <w:szCs w:val="20"/>
        </w:rPr>
        <w:t xml:space="preserve">na rovině </w:t>
      </w:r>
      <w:r w:rsidRPr="00E26BA3">
        <w:rPr>
          <w:rFonts w:ascii="Cambria" w:hAnsi="Cambria"/>
          <w:b/>
          <w:sz w:val="20"/>
          <w:szCs w:val="20"/>
        </w:rPr>
        <w:t xml:space="preserve">významové stavby </w:t>
      </w:r>
      <w:r w:rsidRPr="00E26BA3">
        <w:rPr>
          <w:rFonts w:ascii="Cambria" w:hAnsi="Cambria"/>
          <w:sz w:val="20"/>
          <w:szCs w:val="20"/>
        </w:rPr>
        <w:t xml:space="preserve">věty pracujeme s termíny </w:t>
      </w:r>
      <w:r w:rsidRPr="00E26BA3">
        <w:rPr>
          <w:rFonts w:ascii="Cambria" w:hAnsi="Cambria"/>
          <w:b/>
          <w:bCs/>
          <w:sz w:val="20"/>
          <w:szCs w:val="20"/>
        </w:rPr>
        <w:t>intence</w:t>
      </w:r>
    </w:p>
    <w:p w:rsidR="00F64EFD" w:rsidRPr="00E26BA3" w:rsidRDefault="00F64EFD" w:rsidP="0081279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intence = </w:t>
      </w:r>
      <w:r w:rsidR="002778B5" w:rsidRPr="00E26BA3">
        <w:rPr>
          <w:rFonts w:ascii="Cambria" w:hAnsi="Cambria"/>
          <w:sz w:val="20"/>
          <w:szCs w:val="20"/>
        </w:rPr>
        <w:t xml:space="preserve">schopnost predikátoru vytvářet funkční pozice pro </w:t>
      </w:r>
      <w:r w:rsidR="002778B5" w:rsidRPr="00E26BA3">
        <w:rPr>
          <w:rFonts w:ascii="Cambria" w:hAnsi="Cambria"/>
          <w:b/>
          <w:sz w:val="20"/>
          <w:szCs w:val="20"/>
        </w:rPr>
        <w:t>sémantické role</w:t>
      </w:r>
      <w:r w:rsidR="002778B5" w:rsidRPr="00E26BA3">
        <w:rPr>
          <w:rFonts w:ascii="Cambria" w:hAnsi="Cambria"/>
          <w:sz w:val="20"/>
          <w:szCs w:val="20"/>
        </w:rPr>
        <w:t xml:space="preserve"> = </w:t>
      </w:r>
      <w:r w:rsidR="002778B5" w:rsidRPr="00E26BA3">
        <w:rPr>
          <w:rFonts w:ascii="Cambria" w:hAnsi="Cambria"/>
          <w:b/>
          <w:bCs/>
          <w:sz w:val="20"/>
          <w:szCs w:val="20"/>
        </w:rPr>
        <w:t>aktanty</w:t>
      </w:r>
      <w:r w:rsidR="002778B5" w:rsidRPr="00E26BA3">
        <w:rPr>
          <w:rFonts w:ascii="Cambria" w:hAnsi="Cambria"/>
          <w:sz w:val="20"/>
          <w:szCs w:val="20"/>
        </w:rPr>
        <w:t xml:space="preserve"> (argumenty</w:t>
      </w:r>
      <w:r w:rsidRPr="00E26BA3">
        <w:rPr>
          <w:rFonts w:ascii="Cambria" w:hAnsi="Cambria"/>
          <w:sz w:val="20"/>
          <w:szCs w:val="20"/>
        </w:rPr>
        <w:t>, participanty)</w:t>
      </w:r>
    </w:p>
    <w:p w:rsidR="00C37CA3" w:rsidRPr="00E26BA3" w:rsidRDefault="00F64EFD" w:rsidP="0081279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l</w:t>
      </w:r>
      <w:r w:rsidR="002778B5" w:rsidRPr="00E26BA3">
        <w:rPr>
          <w:rFonts w:ascii="Cambria" w:hAnsi="Cambria"/>
          <w:sz w:val="20"/>
          <w:szCs w:val="20"/>
        </w:rPr>
        <w:t>exikálněsémantická rovina</w:t>
      </w:r>
    </w:p>
    <w:p w:rsidR="00F64EFD" w:rsidRPr="00E26BA3" w:rsidRDefault="002778B5" w:rsidP="00812795">
      <w:pPr>
        <w:pStyle w:val="Zkladntext"/>
        <w:numPr>
          <w:ilvl w:val="0"/>
          <w:numId w:val="3"/>
        </w:numPr>
        <w:spacing w:after="80"/>
        <w:jc w:val="both"/>
        <w:rPr>
          <w:rFonts w:ascii="Cambria" w:hAnsi="Cambria"/>
          <w:sz w:val="20"/>
          <w:szCs w:val="20"/>
        </w:rPr>
      </w:pPr>
      <w:r w:rsidRPr="00E26BA3">
        <w:rPr>
          <w:rFonts w:ascii="Cambria" w:hAnsi="Cambria"/>
          <w:sz w:val="20"/>
          <w:szCs w:val="20"/>
        </w:rPr>
        <w:t xml:space="preserve">na rovině </w:t>
      </w:r>
      <w:r w:rsidRPr="00E26BA3">
        <w:rPr>
          <w:rFonts w:ascii="Cambria" w:hAnsi="Cambria"/>
          <w:b/>
          <w:sz w:val="20"/>
          <w:szCs w:val="20"/>
        </w:rPr>
        <w:t>povrchové stavby</w:t>
      </w:r>
      <w:r w:rsidRPr="00E26BA3">
        <w:rPr>
          <w:rFonts w:ascii="Cambria" w:hAnsi="Cambria"/>
          <w:sz w:val="20"/>
          <w:szCs w:val="20"/>
        </w:rPr>
        <w:t xml:space="preserve"> věty pracujeme s termíny </w:t>
      </w:r>
      <w:r w:rsidRPr="00E26BA3">
        <w:rPr>
          <w:rFonts w:ascii="Cambria" w:hAnsi="Cambria"/>
          <w:b/>
          <w:bCs/>
          <w:sz w:val="20"/>
          <w:szCs w:val="20"/>
        </w:rPr>
        <w:t>valence</w:t>
      </w:r>
      <w:r w:rsidRPr="00E26BA3">
        <w:rPr>
          <w:rFonts w:ascii="Cambria" w:hAnsi="Cambria"/>
          <w:sz w:val="20"/>
          <w:szCs w:val="20"/>
        </w:rPr>
        <w:t xml:space="preserve"> </w:t>
      </w:r>
    </w:p>
    <w:p w:rsidR="00F64EFD" w:rsidRPr="00E26BA3" w:rsidRDefault="002778B5" w:rsidP="0081279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schopnost predikátoru vázat na sebe jistý počet syntaktických, valenčních pozic = </w:t>
      </w:r>
      <w:r w:rsidRPr="00E26BA3">
        <w:rPr>
          <w:rFonts w:ascii="Cambria" w:hAnsi="Cambria"/>
          <w:b/>
          <w:bCs/>
          <w:sz w:val="20"/>
          <w:szCs w:val="20"/>
        </w:rPr>
        <w:t>komplementy</w:t>
      </w:r>
    </w:p>
    <w:p w:rsidR="00C37CA3" w:rsidRPr="00E26BA3" w:rsidRDefault="002778B5" w:rsidP="0081279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gramatická rovina</w:t>
      </w:r>
    </w:p>
    <w:p w:rsidR="00F64EFD" w:rsidRPr="00E26BA3" w:rsidRDefault="00F64EFD" w:rsidP="00F64EFD">
      <w:pPr>
        <w:pStyle w:val="Zkladntext"/>
        <w:ind w:left="360"/>
        <w:jc w:val="both"/>
        <w:rPr>
          <w:rFonts w:ascii="Cambria" w:hAnsi="Cambria"/>
          <w:sz w:val="20"/>
          <w:szCs w:val="20"/>
        </w:rPr>
      </w:pPr>
    </w:p>
    <w:p w:rsidR="00F64EFD" w:rsidRPr="00E26BA3" w:rsidRDefault="00F64EFD" w:rsidP="00F64EFD">
      <w:pPr>
        <w:pStyle w:val="Zkladntext"/>
        <w:ind w:left="360"/>
        <w:jc w:val="both"/>
        <w:rPr>
          <w:rFonts w:ascii="Cambria" w:hAnsi="Cambria"/>
          <w:sz w:val="16"/>
          <w:szCs w:val="20"/>
        </w:rPr>
      </w:pPr>
      <w:r w:rsidRPr="00E26BA3">
        <w:rPr>
          <w:rFonts w:ascii="Cambria" w:hAnsi="Cambria"/>
          <w:sz w:val="16"/>
          <w:szCs w:val="20"/>
        </w:rPr>
        <w:t xml:space="preserve">Propozice = významová jednotka, která obvykle odpovídá zvl. jednoduché oznamovací větě založené na predikaci. </w:t>
      </w:r>
    </w:p>
    <w:p w:rsidR="00F64EFD" w:rsidRPr="00E26BA3" w:rsidRDefault="00F64EFD" w:rsidP="00F64EFD">
      <w:pPr>
        <w:pStyle w:val="Zkladntext"/>
        <w:ind w:left="360"/>
        <w:jc w:val="both"/>
        <w:rPr>
          <w:rFonts w:ascii="Cambria" w:hAnsi="Cambria"/>
          <w:sz w:val="16"/>
          <w:szCs w:val="20"/>
        </w:rPr>
      </w:pPr>
      <w:r w:rsidRPr="00E26BA3">
        <w:rPr>
          <w:rFonts w:ascii="Cambria" w:hAnsi="Cambria"/>
          <w:sz w:val="16"/>
          <w:szCs w:val="20"/>
        </w:rPr>
        <w:t>Predikace = něco se v propozici tvrdí, že je/není pravdivé</w:t>
      </w:r>
    </w:p>
    <w:p w:rsidR="00F64EFD" w:rsidRPr="00E26BA3" w:rsidRDefault="00F64EFD" w:rsidP="00F64EFD">
      <w:pPr>
        <w:pStyle w:val="Zkladntext"/>
        <w:ind w:left="360"/>
        <w:jc w:val="both"/>
        <w:rPr>
          <w:rFonts w:ascii="Cambria" w:hAnsi="Cambria"/>
          <w:sz w:val="16"/>
          <w:szCs w:val="20"/>
        </w:rPr>
      </w:pPr>
      <w:r w:rsidRPr="00E26BA3">
        <w:rPr>
          <w:rFonts w:ascii="Cambria" w:hAnsi="Cambria"/>
          <w:sz w:val="16"/>
          <w:szCs w:val="20"/>
        </w:rPr>
        <w:t>Presupozice = význam předpokládaný a tedy doplňovaný, dodávaný k významu propozice kontextem a situací; někdy se chápe jako specifický druh vyplývání (entailment)</w:t>
      </w:r>
    </w:p>
    <w:p w:rsidR="00812795" w:rsidRPr="00E26BA3" w:rsidRDefault="00812795" w:rsidP="00F64EFD">
      <w:pPr>
        <w:pStyle w:val="Zkladntext"/>
        <w:ind w:left="360"/>
        <w:jc w:val="both"/>
        <w:rPr>
          <w:rFonts w:ascii="Cambria" w:hAnsi="Cambria"/>
          <w:sz w:val="20"/>
          <w:szCs w:val="20"/>
        </w:rPr>
      </w:pPr>
    </w:p>
    <w:p w:rsidR="00C37CA3" w:rsidRPr="00E26BA3" w:rsidRDefault="002778B5" w:rsidP="00E2385B">
      <w:pPr>
        <w:pStyle w:val="Nadpis4"/>
        <w:jc w:val="both"/>
        <w:rPr>
          <w:rFonts w:ascii="Cambria" w:hAnsi="Cambria"/>
          <w:b/>
          <w:sz w:val="20"/>
          <w:szCs w:val="20"/>
        </w:rPr>
      </w:pPr>
      <w:r w:rsidRPr="00E26BA3">
        <w:rPr>
          <w:rFonts w:ascii="Cambria" w:hAnsi="Cambria"/>
          <w:bCs w:val="0"/>
          <w:sz w:val="20"/>
          <w:szCs w:val="20"/>
        </w:rPr>
        <w:lastRenderedPageBreak/>
        <w:t>Sémantická klasifikace</w:t>
      </w:r>
    </w:p>
    <w:p w:rsidR="00C37CA3" w:rsidRPr="00E26BA3" w:rsidRDefault="002778B5" w:rsidP="00E2385B">
      <w:pPr>
        <w:pStyle w:val="Zkladntext"/>
        <w:jc w:val="both"/>
        <w:rPr>
          <w:rFonts w:ascii="Cambria" w:hAnsi="Cambria"/>
          <w:sz w:val="20"/>
          <w:szCs w:val="20"/>
        </w:rPr>
      </w:pPr>
      <w:r w:rsidRPr="00E26BA3">
        <w:rPr>
          <w:rFonts w:ascii="Cambria" w:hAnsi="Cambria"/>
          <w:b/>
          <w:bCs/>
          <w:sz w:val="20"/>
          <w:szCs w:val="20"/>
        </w:rPr>
        <w:t>Sémantická role predikátorů</w:t>
      </w:r>
    </w:p>
    <w:p w:rsidR="00C37CA3" w:rsidRPr="00E26BA3" w:rsidRDefault="002778B5" w:rsidP="00812795">
      <w:pPr>
        <w:pStyle w:val="Zkladntext"/>
        <w:numPr>
          <w:ilvl w:val="0"/>
          <w:numId w:val="4"/>
        </w:numPr>
        <w:spacing w:after="80"/>
        <w:jc w:val="both"/>
        <w:rPr>
          <w:rFonts w:ascii="Cambria" w:hAnsi="Cambria"/>
          <w:sz w:val="20"/>
          <w:szCs w:val="20"/>
        </w:rPr>
      </w:pPr>
      <w:r w:rsidRPr="00E26BA3">
        <w:rPr>
          <w:rFonts w:ascii="Cambria" w:hAnsi="Cambria"/>
          <w:sz w:val="20"/>
          <w:szCs w:val="20"/>
        </w:rPr>
        <w:t>účelem této klasifikace je postihnout sémantické rysy predikátorů</w:t>
      </w:r>
    </w:p>
    <w:p w:rsidR="00C37CA3" w:rsidRPr="00E26BA3" w:rsidRDefault="002778B5" w:rsidP="00812795">
      <w:pPr>
        <w:pStyle w:val="Zkladntext"/>
        <w:numPr>
          <w:ilvl w:val="0"/>
          <w:numId w:val="4"/>
        </w:numPr>
        <w:spacing w:after="80"/>
        <w:jc w:val="both"/>
        <w:rPr>
          <w:rFonts w:ascii="Cambria" w:hAnsi="Cambria"/>
          <w:sz w:val="20"/>
          <w:szCs w:val="20"/>
        </w:rPr>
      </w:pPr>
      <w:r w:rsidRPr="00E26BA3">
        <w:rPr>
          <w:rFonts w:ascii="Cambria" w:hAnsi="Cambria"/>
          <w:sz w:val="20"/>
          <w:szCs w:val="20"/>
        </w:rPr>
        <w:t>klasifikace je založena na tom, zda predikátory implikují nebo neimplikují ve své významové struktuře změnu (mutaci). Změnu chápeme jako přechod z nějaké výchozí situace do situace závěrečné.</w:t>
      </w:r>
    </w:p>
    <w:p w:rsidR="00F64EFD" w:rsidRPr="00E26BA3" w:rsidRDefault="00F64EFD" w:rsidP="00812795">
      <w:pPr>
        <w:pStyle w:val="Zkladntext"/>
        <w:spacing w:after="80"/>
        <w:jc w:val="both"/>
        <w:rPr>
          <w:rFonts w:ascii="Cambria" w:hAnsi="Cambria"/>
          <w:sz w:val="20"/>
          <w:szCs w:val="20"/>
        </w:rPr>
      </w:pPr>
    </w:p>
    <w:p w:rsidR="00C37CA3" w:rsidRPr="00E26BA3" w:rsidRDefault="002778B5" w:rsidP="00812795">
      <w:pPr>
        <w:pStyle w:val="Zkladntext"/>
        <w:spacing w:after="80"/>
        <w:jc w:val="both"/>
        <w:rPr>
          <w:rFonts w:ascii="Cambria" w:hAnsi="Cambria"/>
          <w:b/>
          <w:sz w:val="20"/>
          <w:szCs w:val="20"/>
          <w:u w:val="single"/>
        </w:rPr>
      </w:pPr>
      <w:r w:rsidRPr="00E26BA3">
        <w:rPr>
          <w:rFonts w:ascii="Cambria" w:hAnsi="Cambria"/>
          <w:b/>
          <w:sz w:val="20"/>
          <w:szCs w:val="20"/>
        </w:rPr>
        <w:t>Predikátory se dělí na</w:t>
      </w:r>
    </w:p>
    <w:p w:rsidR="00C37CA3" w:rsidRPr="00E26BA3" w:rsidRDefault="002778B5" w:rsidP="00812795">
      <w:pPr>
        <w:pStyle w:val="Zkladntext"/>
        <w:numPr>
          <w:ilvl w:val="0"/>
          <w:numId w:val="5"/>
        </w:numPr>
        <w:spacing w:after="80"/>
        <w:jc w:val="both"/>
        <w:rPr>
          <w:rFonts w:ascii="Cambria" w:hAnsi="Cambria"/>
          <w:sz w:val="20"/>
          <w:szCs w:val="20"/>
        </w:rPr>
      </w:pPr>
      <w:r w:rsidRPr="00E26BA3">
        <w:rPr>
          <w:rFonts w:ascii="Cambria" w:hAnsi="Cambria"/>
          <w:b/>
          <w:sz w:val="20"/>
          <w:szCs w:val="20"/>
        </w:rPr>
        <w:t xml:space="preserve">nemutační </w:t>
      </w:r>
      <w:r w:rsidRPr="00E26BA3">
        <w:rPr>
          <w:rFonts w:ascii="Cambria" w:hAnsi="Cambria"/>
          <w:sz w:val="20"/>
          <w:szCs w:val="20"/>
        </w:rPr>
        <w:t>– neimplikují žádnou změnu, stavy a jednoduché procesy, sémanticky elementární predikátory (atomární, nesložené)</w:t>
      </w:r>
    </w:p>
    <w:p w:rsidR="00C37CA3" w:rsidRPr="00E26BA3" w:rsidRDefault="002778B5" w:rsidP="0081279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stavové – </w:t>
      </w:r>
      <w:r w:rsidRPr="00E26BA3">
        <w:rPr>
          <w:rFonts w:ascii="Cambria" w:hAnsi="Cambria"/>
          <w:i/>
          <w:iCs/>
          <w:sz w:val="20"/>
          <w:szCs w:val="20"/>
        </w:rPr>
        <w:t>být, vědět, mít hlad, být profesorem</w:t>
      </w:r>
      <w:r w:rsidRPr="00E26BA3">
        <w:rPr>
          <w:rFonts w:ascii="Cambria" w:hAnsi="Cambria"/>
          <w:sz w:val="20"/>
          <w:szCs w:val="20"/>
        </w:rPr>
        <w:t xml:space="preserve"> – jednoduché stavy, relace</w:t>
      </w:r>
    </w:p>
    <w:p w:rsidR="00C37CA3" w:rsidRPr="00E26BA3" w:rsidRDefault="002778B5" w:rsidP="00812795">
      <w:pPr>
        <w:pStyle w:val="Zkladntext"/>
        <w:numPr>
          <w:ilvl w:val="1"/>
          <w:numId w:val="5"/>
        </w:numPr>
        <w:tabs>
          <w:tab w:val="clear" w:pos="1080"/>
          <w:tab w:val="num" w:pos="1440"/>
        </w:tabs>
        <w:spacing w:after="80"/>
        <w:ind w:left="1440"/>
        <w:jc w:val="both"/>
        <w:rPr>
          <w:rFonts w:ascii="Cambria" w:hAnsi="Cambria"/>
          <w:sz w:val="20"/>
          <w:szCs w:val="20"/>
          <w:u w:val="single"/>
        </w:rPr>
      </w:pPr>
      <w:r w:rsidRPr="00E26BA3">
        <w:rPr>
          <w:rFonts w:ascii="Cambria" w:hAnsi="Cambria"/>
          <w:sz w:val="20"/>
          <w:szCs w:val="20"/>
        </w:rPr>
        <w:t xml:space="preserve">dějové (jednoduché procesy) – </w:t>
      </w:r>
      <w:r w:rsidRPr="00E26BA3">
        <w:rPr>
          <w:rFonts w:ascii="Cambria" w:hAnsi="Cambria"/>
          <w:i/>
          <w:iCs/>
          <w:sz w:val="20"/>
          <w:szCs w:val="20"/>
        </w:rPr>
        <w:t>pršet, svítit, spát</w:t>
      </w:r>
    </w:p>
    <w:p w:rsidR="00C37CA3" w:rsidRPr="00E26BA3" w:rsidRDefault="002778B5" w:rsidP="00812795">
      <w:pPr>
        <w:pStyle w:val="Zkladntext"/>
        <w:numPr>
          <w:ilvl w:val="0"/>
          <w:numId w:val="5"/>
        </w:numPr>
        <w:spacing w:after="80"/>
        <w:jc w:val="both"/>
        <w:rPr>
          <w:rFonts w:ascii="Cambria" w:hAnsi="Cambria"/>
          <w:sz w:val="20"/>
          <w:szCs w:val="20"/>
        </w:rPr>
      </w:pPr>
      <w:r w:rsidRPr="00E26BA3">
        <w:rPr>
          <w:rFonts w:ascii="Cambria" w:hAnsi="Cambria"/>
          <w:b/>
          <w:sz w:val="20"/>
          <w:szCs w:val="20"/>
        </w:rPr>
        <w:t>mutační</w:t>
      </w:r>
      <w:r w:rsidRPr="00E26BA3">
        <w:rPr>
          <w:rFonts w:ascii="Cambria" w:hAnsi="Cambria"/>
          <w:sz w:val="20"/>
          <w:szCs w:val="20"/>
        </w:rPr>
        <w:t xml:space="preserve"> – implikují změnu, přechod z počáteční situace do závěrečné, sémanticky složené (komplexní)</w:t>
      </w:r>
    </w:p>
    <w:p w:rsidR="00C37CA3" w:rsidRPr="00E26BA3" w:rsidRDefault="002778B5" w:rsidP="00812795">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sz w:val="20"/>
          <w:szCs w:val="20"/>
        </w:rPr>
        <w:t>mutace akční</w:t>
      </w:r>
    </w:p>
    <w:p w:rsidR="00C37CA3" w:rsidRPr="00E26BA3" w:rsidRDefault="002778B5" w:rsidP="00812795">
      <w:pPr>
        <w:pStyle w:val="Zkladntext"/>
        <w:numPr>
          <w:ilvl w:val="2"/>
          <w:numId w:val="5"/>
        </w:numPr>
        <w:tabs>
          <w:tab w:val="clear" w:pos="1440"/>
          <w:tab w:val="num" w:pos="2160"/>
        </w:tabs>
        <w:spacing w:after="80"/>
        <w:ind w:left="2160"/>
        <w:jc w:val="both"/>
        <w:rPr>
          <w:rFonts w:ascii="Cambria" w:hAnsi="Cambria"/>
          <w:sz w:val="20"/>
          <w:szCs w:val="20"/>
        </w:rPr>
      </w:pPr>
      <w:r w:rsidRPr="00E26BA3">
        <w:rPr>
          <w:rFonts w:ascii="Cambria" w:hAnsi="Cambria"/>
          <w:b/>
          <w:bCs/>
          <w:i/>
          <w:iCs/>
          <w:sz w:val="20"/>
          <w:szCs w:val="20"/>
        </w:rPr>
        <w:t>externí kauzativa</w:t>
      </w:r>
      <w:r w:rsidRPr="00E26BA3">
        <w:rPr>
          <w:rFonts w:ascii="Cambria" w:hAnsi="Cambria"/>
          <w:sz w:val="20"/>
          <w:szCs w:val="20"/>
        </w:rPr>
        <w:t xml:space="preserve"> = implikují externího původce změny – </w:t>
      </w:r>
      <w:r w:rsidRPr="00E26BA3">
        <w:rPr>
          <w:rFonts w:ascii="Cambria" w:hAnsi="Cambria"/>
          <w:i/>
          <w:iCs/>
          <w:sz w:val="20"/>
          <w:szCs w:val="20"/>
        </w:rPr>
        <w:t xml:space="preserve">oslepit, natřít, </w:t>
      </w:r>
      <w:r w:rsidRPr="00E26BA3">
        <w:rPr>
          <w:rFonts w:ascii="Cambria" w:hAnsi="Cambria"/>
          <w:sz w:val="20"/>
          <w:szCs w:val="20"/>
        </w:rPr>
        <w:t xml:space="preserve">např. </w:t>
      </w:r>
      <w:r w:rsidRPr="00E26BA3">
        <w:rPr>
          <w:rFonts w:ascii="Cambria" w:hAnsi="Cambria"/>
          <w:i/>
          <w:iCs/>
          <w:sz w:val="20"/>
          <w:szCs w:val="20"/>
        </w:rPr>
        <w:t>Petr oslepil Žižku.</w:t>
      </w:r>
    </w:p>
    <w:p w:rsidR="00C37CA3" w:rsidRPr="00E26BA3" w:rsidRDefault="002778B5" w:rsidP="00812795">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sz w:val="20"/>
          <w:szCs w:val="20"/>
        </w:rPr>
        <w:t>mutace prosté</w:t>
      </w:r>
    </w:p>
    <w:p w:rsidR="00C37CA3" w:rsidRPr="00E26BA3" w:rsidRDefault="002778B5" w:rsidP="00812795">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inchoativa</w:t>
      </w:r>
      <w:r w:rsidRPr="00E26BA3">
        <w:rPr>
          <w:rFonts w:ascii="Cambria" w:hAnsi="Cambria"/>
          <w:sz w:val="20"/>
          <w:szCs w:val="20"/>
        </w:rPr>
        <w:t xml:space="preserve"> = neříkají nic o původci </w:t>
      </w:r>
      <w:r w:rsidRPr="00E26BA3">
        <w:rPr>
          <w:rFonts w:ascii="Cambria" w:hAnsi="Cambria"/>
          <w:i/>
          <w:iCs/>
          <w:sz w:val="20"/>
          <w:szCs w:val="20"/>
        </w:rPr>
        <w:t>oslepnout, zbláznit se</w:t>
      </w:r>
      <w:r w:rsidRPr="00E26BA3">
        <w:rPr>
          <w:rFonts w:ascii="Cambria" w:hAnsi="Cambria"/>
          <w:sz w:val="20"/>
          <w:szCs w:val="20"/>
        </w:rPr>
        <w:t xml:space="preserve">, např. </w:t>
      </w:r>
      <w:r w:rsidR="0052599A">
        <w:rPr>
          <w:rFonts w:ascii="Cambria" w:hAnsi="Cambria"/>
          <w:i/>
          <w:iCs/>
          <w:sz w:val="20"/>
          <w:szCs w:val="20"/>
        </w:rPr>
        <w:t>Žižka oslepl v bitvě u </w:t>
      </w:r>
      <w:r w:rsidRPr="00E26BA3">
        <w:rPr>
          <w:rFonts w:ascii="Cambria" w:hAnsi="Cambria"/>
          <w:i/>
          <w:iCs/>
          <w:sz w:val="20"/>
          <w:szCs w:val="20"/>
        </w:rPr>
        <w:t>Hostěrádek.</w:t>
      </w:r>
      <w:r w:rsidR="00F64EFD" w:rsidRPr="00E26BA3">
        <w:rPr>
          <w:rFonts w:ascii="Cambria" w:hAnsi="Cambria"/>
          <w:i/>
          <w:iCs/>
          <w:sz w:val="20"/>
          <w:szCs w:val="20"/>
        </w:rPr>
        <w:t xml:space="preserve"> </w:t>
      </w:r>
      <w:r w:rsidR="00F64EFD" w:rsidRPr="00E26BA3">
        <w:rPr>
          <w:rFonts w:ascii="Cambria" w:hAnsi="Cambria"/>
          <w:iCs/>
          <w:sz w:val="20"/>
          <w:szCs w:val="20"/>
        </w:rPr>
        <w:t xml:space="preserve">Stávat se takovým, jak vyjadřuje základové adj. </w:t>
      </w:r>
    </w:p>
    <w:p w:rsidR="00C37CA3" w:rsidRPr="00E26BA3" w:rsidRDefault="002778B5" w:rsidP="00812795">
      <w:pPr>
        <w:pStyle w:val="Zkladntext"/>
        <w:numPr>
          <w:ilvl w:val="2"/>
          <w:numId w:val="5"/>
        </w:numPr>
        <w:tabs>
          <w:tab w:val="clear" w:pos="1440"/>
          <w:tab w:val="num" w:pos="2160"/>
        </w:tabs>
        <w:spacing w:after="80"/>
        <w:ind w:left="2160"/>
        <w:jc w:val="both"/>
        <w:rPr>
          <w:rFonts w:ascii="Cambria" w:hAnsi="Cambria"/>
          <w:b/>
          <w:bCs/>
          <w:sz w:val="20"/>
          <w:szCs w:val="20"/>
        </w:rPr>
      </w:pPr>
      <w:r w:rsidRPr="00E26BA3">
        <w:rPr>
          <w:rFonts w:ascii="Cambria" w:hAnsi="Cambria"/>
          <w:b/>
          <w:bCs/>
          <w:i/>
          <w:iCs/>
          <w:sz w:val="20"/>
          <w:szCs w:val="20"/>
        </w:rPr>
        <w:t>interní kauzativa</w:t>
      </w:r>
      <w:r w:rsidRPr="00E26BA3">
        <w:rPr>
          <w:rFonts w:ascii="Cambria" w:hAnsi="Cambria"/>
          <w:sz w:val="20"/>
          <w:szCs w:val="20"/>
        </w:rPr>
        <w:t xml:space="preserve"> = implikují interního původce – </w:t>
      </w:r>
      <w:r w:rsidRPr="00E26BA3">
        <w:rPr>
          <w:rFonts w:ascii="Cambria" w:hAnsi="Cambria"/>
          <w:i/>
          <w:iCs/>
          <w:sz w:val="20"/>
          <w:szCs w:val="20"/>
        </w:rPr>
        <w:t>usnout, sednout si</w:t>
      </w:r>
    </w:p>
    <w:p w:rsidR="001241F2" w:rsidRPr="00E26BA3" w:rsidRDefault="001241F2" w:rsidP="001241F2">
      <w:pPr>
        <w:pStyle w:val="Zkladntext"/>
        <w:ind w:left="1440"/>
        <w:jc w:val="both"/>
        <w:rPr>
          <w:rFonts w:ascii="Cambria" w:hAnsi="Cambria"/>
          <w:b/>
          <w:bCs/>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b/>
          <w:bCs/>
          <w:sz w:val="20"/>
          <w:szCs w:val="20"/>
        </w:rPr>
        <w:t>Rodiny predikátorů</w:t>
      </w:r>
    </w:p>
    <w:p w:rsidR="00C37CA3" w:rsidRPr="00E26BA3" w:rsidRDefault="002778B5" w:rsidP="00E2385B">
      <w:pPr>
        <w:pStyle w:val="Zkladntext"/>
        <w:jc w:val="both"/>
        <w:rPr>
          <w:rFonts w:ascii="Cambria" w:hAnsi="Cambria"/>
          <w:i/>
          <w:iCs/>
          <w:sz w:val="20"/>
          <w:szCs w:val="20"/>
        </w:rPr>
      </w:pPr>
      <w:r w:rsidRPr="00E26BA3">
        <w:rPr>
          <w:rFonts w:ascii="Cambria" w:hAnsi="Cambria"/>
          <w:sz w:val="20"/>
          <w:szCs w:val="20"/>
        </w:rPr>
        <w:t xml:space="preserve">Liší se kategoriálními sémantickými rysy, jeden člen je charakterizován rysem [mutace], druhý rysem [prostá mutace] a třetí [akční mutace], např. </w:t>
      </w:r>
      <w:r w:rsidRPr="00E26BA3">
        <w:rPr>
          <w:rFonts w:ascii="Cambria" w:hAnsi="Cambria"/>
          <w:i/>
          <w:iCs/>
          <w:sz w:val="20"/>
          <w:szCs w:val="20"/>
        </w:rPr>
        <w:t>být slabý – slábnout – oslabovat; být blízko – blížit se – přibližovat; spát – usnout – uspat.</w:t>
      </w:r>
    </w:p>
    <w:p w:rsidR="001241F2" w:rsidRPr="00E26BA3" w:rsidRDefault="001241F2" w:rsidP="00E2385B">
      <w:pPr>
        <w:pStyle w:val="Zkladntext"/>
        <w:jc w:val="both"/>
        <w:rPr>
          <w:rFonts w:ascii="Cambria" w:hAnsi="Cambria"/>
          <w:b/>
          <w:bCs/>
          <w:sz w:val="20"/>
          <w:szCs w:val="20"/>
        </w:rPr>
      </w:pPr>
    </w:p>
    <w:p w:rsidR="00C37CA3" w:rsidRPr="00E26BA3" w:rsidRDefault="00C1648F" w:rsidP="00E2385B">
      <w:pPr>
        <w:pStyle w:val="Zkladntext"/>
        <w:jc w:val="both"/>
        <w:rPr>
          <w:rFonts w:ascii="Cambria" w:hAnsi="Cambria"/>
          <w:sz w:val="20"/>
          <w:szCs w:val="20"/>
        </w:rPr>
      </w:pPr>
      <w:r w:rsidRPr="00E26BA3">
        <w:rPr>
          <w:rFonts w:ascii="Cambria" w:hAnsi="Cambria"/>
          <w:b/>
          <w:bCs/>
          <w:sz w:val="20"/>
          <w:szCs w:val="20"/>
        </w:rPr>
        <w:t>Sémantické</w:t>
      </w:r>
      <w:r w:rsidR="002778B5" w:rsidRPr="00E26BA3">
        <w:rPr>
          <w:rFonts w:ascii="Cambria" w:hAnsi="Cambria"/>
          <w:b/>
          <w:bCs/>
          <w:sz w:val="20"/>
          <w:szCs w:val="20"/>
        </w:rPr>
        <w:t xml:space="preserve"> role aktantů</w:t>
      </w:r>
    </w:p>
    <w:p w:rsidR="00C37CA3" w:rsidRPr="00E26BA3" w:rsidRDefault="002778B5" w:rsidP="00E2385B">
      <w:pPr>
        <w:pStyle w:val="Zkladntext"/>
        <w:jc w:val="both"/>
        <w:rPr>
          <w:rFonts w:ascii="Cambria" w:hAnsi="Cambria"/>
          <w:sz w:val="20"/>
          <w:szCs w:val="20"/>
          <w:u w:val="single"/>
        </w:rPr>
      </w:pPr>
      <w:r w:rsidRPr="00E26BA3">
        <w:rPr>
          <w:rFonts w:ascii="Cambria" w:hAnsi="Cambria"/>
          <w:sz w:val="20"/>
          <w:szCs w:val="20"/>
        </w:rPr>
        <w:t>Podstatným rysem predikátorů je to, že ve své sémantické struktuře implikují různý počet aktantů a jejich sémantické role. Rozlišujeme aktanty:</w:t>
      </w:r>
    </w:p>
    <w:p w:rsidR="00C37CA3" w:rsidRPr="00E26BA3" w:rsidRDefault="002778B5" w:rsidP="00624D4C">
      <w:pPr>
        <w:pStyle w:val="Zkladntext"/>
        <w:numPr>
          <w:ilvl w:val="0"/>
          <w:numId w:val="6"/>
        </w:numPr>
        <w:spacing w:after="80"/>
        <w:jc w:val="both"/>
        <w:rPr>
          <w:rFonts w:ascii="Cambria" w:hAnsi="Cambria"/>
          <w:b/>
          <w:sz w:val="20"/>
          <w:szCs w:val="20"/>
        </w:rPr>
      </w:pPr>
      <w:r w:rsidRPr="00E26BA3">
        <w:rPr>
          <w:rFonts w:ascii="Cambria" w:hAnsi="Cambria"/>
          <w:b/>
          <w:sz w:val="20"/>
          <w:szCs w:val="20"/>
        </w:rPr>
        <w:t>substanční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sz w:val="20"/>
          <w:szCs w:val="20"/>
        </w:rPr>
        <w:t>fyzikální objekty</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agens</w:t>
      </w:r>
      <w:r w:rsidRPr="00E26BA3">
        <w:rPr>
          <w:rFonts w:ascii="Cambria" w:hAnsi="Cambria"/>
          <w:i/>
          <w:iCs/>
          <w:sz w:val="20"/>
          <w:szCs w:val="20"/>
        </w:rPr>
        <w:t xml:space="preserve"> = </w:t>
      </w:r>
      <w:r w:rsidRPr="00E26BA3">
        <w:rPr>
          <w:rFonts w:ascii="Cambria" w:hAnsi="Cambria"/>
          <w:sz w:val="20"/>
          <w:szCs w:val="20"/>
        </w:rPr>
        <w:t xml:space="preserve">personální původce děje (i zvířata). </w:t>
      </w:r>
      <w:r w:rsidRPr="00E26BA3">
        <w:rPr>
          <w:rFonts w:ascii="Cambria" w:hAnsi="Cambria"/>
          <w:i/>
          <w:iCs/>
          <w:sz w:val="20"/>
          <w:szCs w:val="20"/>
          <w:u w:val="single"/>
        </w:rPr>
        <w:t>Želva</w:t>
      </w:r>
      <w:r w:rsidRPr="00E26BA3">
        <w:rPr>
          <w:rFonts w:ascii="Cambria" w:hAnsi="Cambria"/>
          <w:i/>
          <w:iCs/>
          <w:sz w:val="20"/>
          <w:szCs w:val="20"/>
        </w:rPr>
        <w:t xml:space="preserve"> sežrala křečka. Otík byl pochválen </w:t>
      </w:r>
      <w:r w:rsidRPr="00E26BA3">
        <w:rPr>
          <w:rFonts w:ascii="Cambria" w:hAnsi="Cambria"/>
          <w:i/>
          <w:iCs/>
          <w:sz w:val="20"/>
          <w:szCs w:val="20"/>
          <w:u w:val="single"/>
        </w:rPr>
        <w:t>ředitelem</w:t>
      </w:r>
      <w:r w:rsidR="00F64EFD"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kauzátor</w:t>
      </w:r>
      <w:r w:rsidRPr="00E26BA3">
        <w:rPr>
          <w:rFonts w:ascii="Cambria" w:hAnsi="Cambria"/>
          <w:sz w:val="20"/>
          <w:szCs w:val="20"/>
        </w:rPr>
        <w:t xml:space="preserve"> = nepersonální původce děje. </w:t>
      </w:r>
      <w:r w:rsidRPr="00E26BA3">
        <w:rPr>
          <w:rFonts w:ascii="Cambria" w:hAnsi="Cambria"/>
          <w:i/>
          <w:iCs/>
          <w:sz w:val="20"/>
          <w:szCs w:val="20"/>
          <w:u w:val="single"/>
        </w:rPr>
        <w:t>Vítr</w:t>
      </w:r>
      <w:r w:rsidRPr="00E26BA3">
        <w:rPr>
          <w:rFonts w:ascii="Cambria" w:hAnsi="Cambria"/>
          <w:i/>
          <w:iCs/>
          <w:sz w:val="20"/>
          <w:szCs w:val="20"/>
        </w:rPr>
        <w:t xml:space="preserve"> rozbil okno. </w:t>
      </w:r>
      <w:r w:rsidRPr="00E26BA3">
        <w:rPr>
          <w:rFonts w:ascii="Cambria" w:hAnsi="Cambria"/>
          <w:i/>
          <w:iCs/>
          <w:sz w:val="20"/>
          <w:szCs w:val="20"/>
          <w:u w:val="single"/>
        </w:rPr>
        <w:t>Hrom</w:t>
      </w:r>
      <w:r w:rsidRPr="00E26BA3">
        <w:rPr>
          <w:rFonts w:ascii="Cambria" w:hAnsi="Cambria"/>
          <w:i/>
          <w:iCs/>
          <w:sz w:val="20"/>
          <w:szCs w:val="20"/>
        </w:rPr>
        <w:t xml:space="preserve"> bil. Byl zabit </w:t>
      </w:r>
      <w:r w:rsidRPr="00E26BA3">
        <w:rPr>
          <w:rFonts w:ascii="Cambria" w:hAnsi="Cambria"/>
          <w:i/>
          <w:iCs/>
          <w:sz w:val="20"/>
          <w:szCs w:val="20"/>
          <w:u w:val="single"/>
        </w:rPr>
        <w:t>bleskem.</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procesor</w:t>
      </w:r>
      <w:r w:rsidRPr="00E26BA3">
        <w:rPr>
          <w:rFonts w:ascii="Cambria" w:hAnsi="Cambria"/>
          <w:sz w:val="20"/>
          <w:szCs w:val="20"/>
        </w:rPr>
        <w:t xml:space="preserve"> = nositel děje. </w:t>
      </w:r>
      <w:r w:rsidRPr="00E26BA3">
        <w:rPr>
          <w:rFonts w:ascii="Cambria" w:hAnsi="Cambria"/>
          <w:i/>
          <w:iCs/>
          <w:sz w:val="20"/>
          <w:szCs w:val="20"/>
          <w:u w:val="single"/>
        </w:rPr>
        <w:t>Jana</w:t>
      </w:r>
      <w:r w:rsidRPr="00E26BA3">
        <w:rPr>
          <w:rFonts w:ascii="Cambria" w:hAnsi="Cambria"/>
          <w:i/>
          <w:iCs/>
          <w:sz w:val="20"/>
          <w:szCs w:val="20"/>
        </w:rPr>
        <w:t xml:space="preserve"> spí. </w:t>
      </w:r>
      <w:r w:rsidRPr="00E26BA3">
        <w:rPr>
          <w:rFonts w:ascii="Cambria" w:hAnsi="Cambria"/>
          <w:i/>
          <w:iCs/>
          <w:sz w:val="20"/>
          <w:szCs w:val="20"/>
          <w:u w:val="single"/>
        </w:rPr>
        <w:t>Dítě</w:t>
      </w:r>
      <w:r w:rsidRPr="00E26BA3">
        <w:rPr>
          <w:rFonts w:ascii="Cambria" w:hAnsi="Cambria"/>
          <w:i/>
          <w:iCs/>
          <w:sz w:val="20"/>
          <w:szCs w:val="20"/>
        </w:rPr>
        <w:t xml:space="preserve"> běží.</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nositel</w:t>
      </w:r>
      <w:r w:rsidRPr="00E26BA3">
        <w:rPr>
          <w:rFonts w:ascii="Cambria" w:hAnsi="Cambria"/>
          <w:sz w:val="20"/>
          <w:szCs w:val="20"/>
        </w:rPr>
        <w:t xml:space="preserve"> = nositel vlastnosti.</w:t>
      </w:r>
      <w:r w:rsidRPr="00E26BA3">
        <w:rPr>
          <w:rFonts w:ascii="Cambria" w:hAnsi="Cambria"/>
          <w:i/>
          <w:iCs/>
          <w:sz w:val="20"/>
          <w:szCs w:val="20"/>
        </w:rPr>
        <w:t xml:space="preserve"> </w:t>
      </w:r>
      <w:r w:rsidRPr="00E26BA3">
        <w:rPr>
          <w:rFonts w:ascii="Cambria" w:hAnsi="Cambria"/>
          <w:i/>
          <w:iCs/>
          <w:sz w:val="20"/>
          <w:szCs w:val="20"/>
          <w:u w:val="single"/>
        </w:rPr>
        <w:t>Petr</w:t>
      </w:r>
      <w:r w:rsidRPr="00E26BA3">
        <w:rPr>
          <w:rFonts w:ascii="Cambria" w:hAnsi="Cambria"/>
          <w:i/>
          <w:iCs/>
          <w:sz w:val="20"/>
          <w:szCs w:val="20"/>
        </w:rPr>
        <w:t xml:space="preserve"> zmodral. </w:t>
      </w:r>
      <w:r w:rsidRPr="00E26BA3">
        <w:rPr>
          <w:rFonts w:ascii="Cambria" w:hAnsi="Cambria"/>
          <w:i/>
          <w:iCs/>
          <w:sz w:val="20"/>
          <w:szCs w:val="20"/>
          <w:u w:val="single"/>
        </w:rPr>
        <w:t>Zima</w:t>
      </w:r>
      <w:r w:rsidRPr="00E26BA3">
        <w:rPr>
          <w:rFonts w:ascii="Cambria" w:hAnsi="Cambria"/>
          <w:i/>
          <w:iCs/>
          <w:sz w:val="20"/>
          <w:szCs w:val="20"/>
        </w:rPr>
        <w:t xml:space="preserve"> je příjemná.</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recipient</w:t>
      </w:r>
      <w:r w:rsidRPr="00E26BA3">
        <w:rPr>
          <w:rFonts w:ascii="Cambria" w:hAnsi="Cambria"/>
          <w:sz w:val="20"/>
          <w:szCs w:val="20"/>
        </w:rPr>
        <w:t xml:space="preserve"> = příjemce něčeho. </w:t>
      </w:r>
      <w:r w:rsidRPr="00E26BA3">
        <w:rPr>
          <w:rFonts w:ascii="Cambria" w:hAnsi="Cambria"/>
          <w:i/>
          <w:iCs/>
          <w:sz w:val="20"/>
          <w:szCs w:val="20"/>
        </w:rPr>
        <w:t xml:space="preserve">Dal </w:t>
      </w:r>
      <w:r w:rsidRPr="00E26BA3">
        <w:rPr>
          <w:rFonts w:ascii="Cambria" w:hAnsi="Cambria"/>
          <w:i/>
          <w:iCs/>
          <w:sz w:val="20"/>
          <w:szCs w:val="20"/>
          <w:u w:val="single"/>
        </w:rPr>
        <w:t>Pavlovi</w:t>
      </w:r>
      <w:r w:rsidRPr="00E26BA3">
        <w:rPr>
          <w:rFonts w:ascii="Cambria" w:hAnsi="Cambria"/>
          <w:i/>
          <w:iCs/>
          <w:sz w:val="20"/>
          <w:szCs w:val="20"/>
        </w:rPr>
        <w:t xml:space="preserve"> játra. Já to řeknu </w:t>
      </w:r>
      <w:r w:rsidRPr="00E26BA3">
        <w:rPr>
          <w:rFonts w:ascii="Cambria" w:hAnsi="Cambria"/>
          <w:i/>
          <w:iCs/>
          <w:sz w:val="20"/>
          <w:szCs w:val="20"/>
          <w:u w:val="single"/>
        </w:rPr>
        <w:t>učiteli</w:t>
      </w:r>
      <w:r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patiens</w:t>
      </w:r>
      <w:r w:rsidRPr="00E26BA3">
        <w:rPr>
          <w:rFonts w:ascii="Cambria" w:hAnsi="Cambria"/>
          <w:sz w:val="20"/>
          <w:szCs w:val="20"/>
        </w:rPr>
        <w:t xml:space="preserve"> = objekt zasažený dějem. </w:t>
      </w:r>
      <w:r w:rsidRPr="00E26BA3">
        <w:rPr>
          <w:rFonts w:ascii="Cambria" w:hAnsi="Cambria"/>
          <w:i/>
          <w:iCs/>
          <w:sz w:val="20"/>
          <w:szCs w:val="20"/>
        </w:rPr>
        <w:t xml:space="preserve">Želva sežrala </w:t>
      </w:r>
      <w:r w:rsidRPr="00E26BA3">
        <w:rPr>
          <w:rFonts w:ascii="Cambria" w:hAnsi="Cambria"/>
          <w:i/>
          <w:iCs/>
          <w:sz w:val="20"/>
          <w:szCs w:val="20"/>
          <w:u w:val="single"/>
        </w:rPr>
        <w:t>křečka</w:t>
      </w:r>
      <w:r w:rsidRPr="00E26BA3">
        <w:rPr>
          <w:rFonts w:ascii="Cambria" w:hAnsi="Cambria"/>
          <w:i/>
          <w:iCs/>
          <w:sz w:val="20"/>
          <w:szCs w:val="20"/>
        </w:rPr>
        <w:t xml:space="preserve">. Staví se nová </w:t>
      </w:r>
      <w:r w:rsidRPr="00E26BA3">
        <w:rPr>
          <w:rFonts w:ascii="Cambria" w:hAnsi="Cambria"/>
          <w:i/>
          <w:iCs/>
          <w:sz w:val="20"/>
          <w:szCs w:val="20"/>
          <w:u w:val="single"/>
        </w:rPr>
        <w:t>škola</w:t>
      </w:r>
      <w:r w:rsidRPr="00E26BA3">
        <w:rPr>
          <w:rFonts w:ascii="Cambria" w:hAnsi="Cambria"/>
          <w:i/>
          <w:iCs/>
          <w:sz w:val="20"/>
          <w:szCs w:val="20"/>
        </w:rPr>
        <w:t xml:space="preserve">. Kain zabil </w:t>
      </w:r>
      <w:r w:rsidRPr="00E26BA3">
        <w:rPr>
          <w:rFonts w:ascii="Cambria" w:hAnsi="Cambria"/>
          <w:i/>
          <w:iCs/>
          <w:sz w:val="20"/>
          <w:szCs w:val="20"/>
          <w:u w:val="single"/>
        </w:rPr>
        <w:t>Ábela</w:t>
      </w:r>
      <w:r w:rsidRPr="00E26BA3">
        <w:rPr>
          <w:rFonts w:ascii="Cambria" w:hAnsi="Cambria"/>
          <w:i/>
          <w:iCs/>
          <w:sz w:val="20"/>
          <w:szCs w:val="20"/>
        </w:rPr>
        <w:t xml:space="preserve">. </w:t>
      </w:r>
      <w:r w:rsidRPr="00E26BA3">
        <w:rPr>
          <w:rFonts w:ascii="Cambria" w:hAnsi="Cambria"/>
          <w:i/>
          <w:iCs/>
          <w:sz w:val="20"/>
          <w:szCs w:val="20"/>
          <w:u w:val="single"/>
        </w:rPr>
        <w:t>Dítě</w:t>
      </w:r>
      <w:r w:rsidRPr="00E26BA3">
        <w:rPr>
          <w:rFonts w:ascii="Cambria" w:hAnsi="Cambria"/>
          <w:i/>
          <w:iCs/>
          <w:sz w:val="20"/>
          <w:szCs w:val="20"/>
        </w:rPr>
        <w:t xml:space="preserve"> usnulo únavou.</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instrument</w:t>
      </w:r>
      <w:r w:rsidRPr="00E26BA3">
        <w:rPr>
          <w:rFonts w:ascii="Cambria" w:hAnsi="Cambria"/>
          <w:sz w:val="20"/>
          <w:szCs w:val="20"/>
        </w:rPr>
        <w:t xml:space="preserve"> = nástroj sloužící k provádění děje. </w:t>
      </w:r>
      <w:r w:rsidRPr="00E26BA3">
        <w:rPr>
          <w:rFonts w:ascii="Cambria" w:hAnsi="Cambria"/>
          <w:i/>
          <w:iCs/>
          <w:sz w:val="20"/>
          <w:szCs w:val="20"/>
        </w:rPr>
        <w:t xml:space="preserve">Petr napsal práci na </w:t>
      </w:r>
      <w:r w:rsidRPr="00E26BA3">
        <w:rPr>
          <w:rFonts w:ascii="Cambria" w:hAnsi="Cambria"/>
          <w:i/>
          <w:iCs/>
          <w:sz w:val="20"/>
          <w:szCs w:val="20"/>
          <w:u w:val="single"/>
        </w:rPr>
        <w:t>stroji</w:t>
      </w:r>
      <w:r w:rsidRPr="00E26BA3">
        <w:rPr>
          <w:rFonts w:ascii="Cambria" w:hAnsi="Cambria"/>
          <w:i/>
          <w:iCs/>
          <w:sz w:val="20"/>
          <w:szCs w:val="20"/>
        </w:rPr>
        <w:t xml:space="preserve">. Přitloukl hřebík </w:t>
      </w:r>
      <w:r w:rsidRPr="00E26BA3">
        <w:rPr>
          <w:rFonts w:ascii="Cambria" w:hAnsi="Cambria"/>
          <w:i/>
          <w:iCs/>
          <w:sz w:val="20"/>
          <w:szCs w:val="20"/>
          <w:u w:val="single"/>
        </w:rPr>
        <w:t>kladivem</w:t>
      </w:r>
      <w:r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vehikl</w:t>
      </w:r>
      <w:r w:rsidRPr="00E26BA3">
        <w:rPr>
          <w:rFonts w:ascii="Cambria" w:hAnsi="Cambria"/>
          <w:sz w:val="20"/>
          <w:szCs w:val="20"/>
        </w:rPr>
        <w:t xml:space="preserve"> = prostředek přemístění. </w:t>
      </w:r>
      <w:r w:rsidRPr="00E26BA3">
        <w:rPr>
          <w:rFonts w:ascii="Cambria" w:hAnsi="Cambria"/>
          <w:i/>
          <w:iCs/>
          <w:sz w:val="20"/>
          <w:szCs w:val="20"/>
        </w:rPr>
        <w:t xml:space="preserve">Jeli jsme </w:t>
      </w:r>
      <w:r w:rsidRPr="00E26BA3">
        <w:rPr>
          <w:rFonts w:ascii="Cambria" w:hAnsi="Cambria"/>
          <w:i/>
          <w:iCs/>
          <w:sz w:val="20"/>
          <w:szCs w:val="20"/>
          <w:u w:val="single"/>
        </w:rPr>
        <w:t>autobusem</w:t>
      </w:r>
      <w:r w:rsidRPr="00E26BA3">
        <w:rPr>
          <w:rFonts w:ascii="Cambria" w:hAnsi="Cambria"/>
          <w:i/>
          <w:iCs/>
          <w:sz w:val="20"/>
          <w:szCs w:val="20"/>
        </w:rPr>
        <w:t xml:space="preserve">. Jezdí na </w:t>
      </w:r>
      <w:r w:rsidRPr="00E26BA3">
        <w:rPr>
          <w:rFonts w:ascii="Cambria" w:hAnsi="Cambria"/>
          <w:i/>
          <w:iCs/>
          <w:sz w:val="20"/>
          <w:szCs w:val="20"/>
          <w:u w:val="single"/>
        </w:rPr>
        <w:t>koni</w:t>
      </w:r>
      <w:r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posesor</w:t>
      </w:r>
      <w:r w:rsidRPr="00E26BA3">
        <w:rPr>
          <w:rFonts w:ascii="Cambria" w:hAnsi="Cambria"/>
          <w:sz w:val="20"/>
          <w:szCs w:val="20"/>
        </w:rPr>
        <w:t xml:space="preserve"> = vlastník něčeho. </w:t>
      </w:r>
      <w:r w:rsidRPr="00E26BA3">
        <w:rPr>
          <w:rFonts w:ascii="Cambria" w:hAnsi="Cambria"/>
          <w:i/>
          <w:iCs/>
          <w:sz w:val="20"/>
          <w:szCs w:val="20"/>
          <w:u w:val="single"/>
        </w:rPr>
        <w:t>Petr</w:t>
      </w:r>
      <w:r w:rsidRPr="00E26BA3">
        <w:rPr>
          <w:rFonts w:ascii="Cambria" w:hAnsi="Cambria"/>
          <w:i/>
          <w:iCs/>
          <w:sz w:val="20"/>
          <w:szCs w:val="20"/>
        </w:rPr>
        <w:t xml:space="preserve"> koupil auto. </w:t>
      </w:r>
      <w:r w:rsidRPr="00E26BA3">
        <w:rPr>
          <w:rFonts w:ascii="Cambria" w:hAnsi="Cambria"/>
          <w:i/>
          <w:iCs/>
          <w:sz w:val="20"/>
          <w:szCs w:val="20"/>
          <w:u w:val="single"/>
        </w:rPr>
        <w:t>Přítel</w:t>
      </w:r>
      <w:r w:rsidRPr="00E26BA3">
        <w:rPr>
          <w:rFonts w:ascii="Cambria" w:hAnsi="Cambria"/>
          <w:i/>
          <w:iCs/>
          <w:sz w:val="20"/>
          <w:szCs w:val="20"/>
        </w:rPr>
        <w:t xml:space="preserve"> má chalupu. </w:t>
      </w:r>
      <w:r w:rsidRPr="00E26BA3">
        <w:rPr>
          <w:rFonts w:ascii="Cambria" w:hAnsi="Cambria"/>
          <w:i/>
          <w:iCs/>
          <w:sz w:val="20"/>
          <w:szCs w:val="20"/>
          <w:u w:val="single"/>
        </w:rPr>
        <w:t>Bratr</w:t>
      </w:r>
      <w:r w:rsidRPr="00E26BA3">
        <w:rPr>
          <w:rFonts w:ascii="Cambria" w:hAnsi="Cambria"/>
          <w:i/>
          <w:iCs/>
          <w:sz w:val="20"/>
          <w:szCs w:val="20"/>
        </w:rPr>
        <w:t xml:space="preserve"> prodal auto.</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expirient</w:t>
      </w:r>
      <w:r w:rsidRPr="00E26BA3">
        <w:rPr>
          <w:rFonts w:ascii="Cambria" w:hAnsi="Cambria"/>
          <w:sz w:val="20"/>
          <w:szCs w:val="20"/>
        </w:rPr>
        <w:t xml:space="preserve"> = proživatel. </w:t>
      </w:r>
      <w:r w:rsidRPr="00E26BA3">
        <w:rPr>
          <w:rFonts w:ascii="Cambria" w:hAnsi="Cambria"/>
          <w:i/>
          <w:iCs/>
          <w:sz w:val="20"/>
          <w:szCs w:val="20"/>
        </w:rPr>
        <w:t xml:space="preserve">Bolí </w:t>
      </w:r>
      <w:r w:rsidRPr="00E26BA3">
        <w:rPr>
          <w:rFonts w:ascii="Cambria" w:hAnsi="Cambria"/>
          <w:i/>
          <w:iCs/>
          <w:sz w:val="20"/>
          <w:szCs w:val="20"/>
          <w:u w:val="single"/>
        </w:rPr>
        <w:t>mě</w:t>
      </w:r>
      <w:r w:rsidRPr="00E26BA3">
        <w:rPr>
          <w:rFonts w:ascii="Cambria" w:hAnsi="Cambria"/>
          <w:i/>
          <w:iCs/>
          <w:sz w:val="20"/>
          <w:szCs w:val="20"/>
        </w:rPr>
        <w:t xml:space="preserve"> noha. </w:t>
      </w:r>
      <w:r w:rsidRPr="00E26BA3">
        <w:rPr>
          <w:rFonts w:ascii="Cambria" w:hAnsi="Cambria"/>
          <w:i/>
          <w:iCs/>
          <w:sz w:val="20"/>
          <w:szCs w:val="20"/>
          <w:u w:val="single"/>
        </w:rPr>
        <w:t>Marušce</w:t>
      </w:r>
      <w:r w:rsidRPr="00E26BA3">
        <w:rPr>
          <w:rFonts w:ascii="Cambria" w:hAnsi="Cambria"/>
          <w:i/>
          <w:iCs/>
          <w:sz w:val="20"/>
          <w:szCs w:val="20"/>
        </w:rPr>
        <w:t xml:space="preserve"> se stýská.</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 xml:space="preserve">beneficient = </w:t>
      </w:r>
      <w:r w:rsidRPr="00E26BA3">
        <w:rPr>
          <w:rFonts w:ascii="Cambria" w:hAnsi="Cambria"/>
          <w:sz w:val="20"/>
          <w:szCs w:val="20"/>
        </w:rPr>
        <w:t>účastník, v j</w:t>
      </w:r>
      <w:r w:rsidR="005C675B">
        <w:rPr>
          <w:rFonts w:ascii="Cambria" w:hAnsi="Cambria"/>
          <w:sz w:val="20"/>
          <w:szCs w:val="20"/>
        </w:rPr>
        <w:t>ehož prospěch/neprospěch se něc</w:t>
      </w:r>
      <w:r w:rsidRPr="00E26BA3">
        <w:rPr>
          <w:rFonts w:ascii="Cambria" w:hAnsi="Cambria"/>
          <w:sz w:val="20"/>
          <w:szCs w:val="20"/>
        </w:rPr>
        <w:t xml:space="preserve">o děje, můžeme vyjádřit předložkou „pro“. </w:t>
      </w:r>
      <w:r w:rsidRPr="00E26BA3">
        <w:rPr>
          <w:rFonts w:ascii="Cambria" w:hAnsi="Cambria"/>
          <w:i/>
          <w:iCs/>
          <w:sz w:val="20"/>
          <w:szCs w:val="20"/>
        </w:rPr>
        <w:t xml:space="preserve">Petr pro </w:t>
      </w:r>
      <w:r w:rsidRPr="00E26BA3">
        <w:rPr>
          <w:rFonts w:ascii="Cambria" w:hAnsi="Cambria"/>
          <w:i/>
          <w:iCs/>
          <w:sz w:val="20"/>
          <w:szCs w:val="20"/>
          <w:u w:val="single"/>
        </w:rPr>
        <w:t>mě</w:t>
      </w:r>
      <w:r w:rsidRPr="00E26BA3">
        <w:rPr>
          <w:rFonts w:ascii="Cambria" w:hAnsi="Cambria"/>
          <w:i/>
          <w:iCs/>
          <w:sz w:val="20"/>
          <w:szCs w:val="20"/>
        </w:rPr>
        <w:t xml:space="preserve"> naštípal dříví. Matka objednala </w:t>
      </w:r>
      <w:r w:rsidRPr="00E26BA3">
        <w:rPr>
          <w:rFonts w:ascii="Cambria" w:hAnsi="Cambria"/>
          <w:i/>
          <w:iCs/>
          <w:sz w:val="20"/>
          <w:szCs w:val="20"/>
          <w:u w:val="single"/>
        </w:rPr>
        <w:t>dceři</w:t>
      </w:r>
      <w:r w:rsidRPr="00E26BA3">
        <w:rPr>
          <w:rFonts w:ascii="Cambria" w:hAnsi="Cambria"/>
          <w:i/>
          <w:iCs/>
          <w:sz w:val="20"/>
          <w:szCs w:val="20"/>
        </w:rPr>
        <w:t xml:space="preserve"> kožich.</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sz w:val="20"/>
          <w:szCs w:val="20"/>
        </w:rPr>
      </w:pPr>
      <w:r w:rsidRPr="00E26BA3">
        <w:rPr>
          <w:rFonts w:ascii="Cambria" w:hAnsi="Cambria"/>
          <w:b/>
          <w:bCs/>
          <w:i/>
          <w:iCs/>
          <w:sz w:val="20"/>
          <w:szCs w:val="20"/>
        </w:rPr>
        <w:t>stimul</w:t>
      </w:r>
      <w:r w:rsidRPr="00E26BA3">
        <w:rPr>
          <w:rFonts w:ascii="Cambria" w:hAnsi="Cambria"/>
          <w:sz w:val="20"/>
          <w:szCs w:val="20"/>
        </w:rPr>
        <w:t xml:space="preserve"> = podnět reakce/vjemu. </w:t>
      </w:r>
      <w:r w:rsidRPr="00E26BA3">
        <w:rPr>
          <w:rFonts w:ascii="Cambria" w:hAnsi="Cambria"/>
          <w:i/>
          <w:iCs/>
          <w:sz w:val="20"/>
          <w:szCs w:val="20"/>
        </w:rPr>
        <w:t xml:space="preserve">Petr uviděl </w:t>
      </w:r>
      <w:r w:rsidRPr="00E26BA3">
        <w:rPr>
          <w:rFonts w:ascii="Cambria" w:hAnsi="Cambria"/>
          <w:i/>
          <w:iCs/>
          <w:sz w:val="20"/>
          <w:szCs w:val="20"/>
          <w:u w:val="single"/>
        </w:rPr>
        <w:t>kočku</w:t>
      </w:r>
      <w:r w:rsidRPr="00E26BA3">
        <w:rPr>
          <w:rFonts w:ascii="Cambria" w:hAnsi="Cambria"/>
          <w:i/>
          <w:iCs/>
          <w:sz w:val="20"/>
          <w:szCs w:val="20"/>
        </w:rPr>
        <w:t xml:space="preserve">. Jareček se bojí </w:t>
      </w:r>
      <w:r w:rsidRPr="00E26BA3">
        <w:rPr>
          <w:rFonts w:ascii="Cambria" w:hAnsi="Cambria"/>
          <w:i/>
          <w:iCs/>
          <w:sz w:val="20"/>
          <w:szCs w:val="20"/>
          <w:u w:val="single"/>
        </w:rPr>
        <w:t>psů</w:t>
      </w:r>
      <w:r w:rsidRPr="00E26BA3">
        <w:rPr>
          <w:rFonts w:ascii="Cambria" w:hAnsi="Cambria"/>
          <w:i/>
          <w:iCs/>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sz w:val="20"/>
          <w:szCs w:val="20"/>
        </w:rPr>
        <w:lastRenderedPageBreak/>
        <w:t>místa</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locus</w:t>
      </w:r>
      <w:r w:rsidRPr="00E26BA3">
        <w:rPr>
          <w:rFonts w:ascii="Cambria" w:hAnsi="Cambria"/>
          <w:sz w:val="20"/>
          <w:szCs w:val="20"/>
        </w:rPr>
        <w:t xml:space="preserve"> = místo, kde se děj/stav uskutečňuje.</w:t>
      </w:r>
      <w:r w:rsidRPr="00E26BA3">
        <w:rPr>
          <w:rFonts w:ascii="Cambria" w:hAnsi="Cambria"/>
          <w:sz w:val="20"/>
          <w:szCs w:val="20"/>
          <w:u w:val="single"/>
        </w:rPr>
        <w:t xml:space="preserve"> </w:t>
      </w:r>
      <w:r w:rsidRPr="00E26BA3">
        <w:rPr>
          <w:rFonts w:ascii="Cambria" w:hAnsi="Cambria"/>
          <w:i/>
          <w:iCs/>
          <w:sz w:val="20"/>
          <w:szCs w:val="20"/>
          <w:u w:val="single"/>
        </w:rPr>
        <w:t>Na polích</w:t>
      </w:r>
      <w:r w:rsidRPr="00E26BA3">
        <w:rPr>
          <w:rFonts w:ascii="Cambria" w:hAnsi="Cambria"/>
          <w:i/>
          <w:iCs/>
          <w:sz w:val="20"/>
          <w:szCs w:val="20"/>
        </w:rPr>
        <w:t xml:space="preserve"> ležel sníh. Náhle jsme se ocitli </w:t>
      </w:r>
      <w:r w:rsidRPr="00E26BA3">
        <w:rPr>
          <w:rFonts w:ascii="Cambria" w:hAnsi="Cambria"/>
          <w:i/>
          <w:iCs/>
          <w:sz w:val="20"/>
          <w:szCs w:val="20"/>
          <w:u w:val="single"/>
        </w:rPr>
        <w:t>v lese</w:t>
      </w:r>
      <w:r w:rsidRPr="00E26BA3">
        <w:rPr>
          <w:rFonts w:ascii="Cambria" w:hAnsi="Cambria"/>
          <w:i/>
          <w:iCs/>
          <w:sz w:val="20"/>
          <w:szCs w:val="20"/>
        </w:rPr>
        <w:t xml:space="preserve">. Narodil jsem se </w:t>
      </w:r>
      <w:r w:rsidRPr="00E26BA3">
        <w:rPr>
          <w:rFonts w:ascii="Cambria" w:hAnsi="Cambria"/>
          <w:i/>
          <w:iCs/>
          <w:sz w:val="20"/>
          <w:szCs w:val="20"/>
          <w:u w:val="single"/>
        </w:rPr>
        <w:t>v Brně</w:t>
      </w:r>
      <w:r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b/>
          <w:bCs/>
          <w:i/>
          <w:iCs/>
          <w:sz w:val="20"/>
          <w:szCs w:val="20"/>
        </w:rPr>
      </w:pPr>
      <w:r w:rsidRPr="00E26BA3">
        <w:rPr>
          <w:rFonts w:ascii="Cambria" w:hAnsi="Cambria"/>
          <w:b/>
          <w:bCs/>
          <w:i/>
          <w:iCs/>
          <w:sz w:val="20"/>
          <w:szCs w:val="20"/>
        </w:rPr>
        <w:t>direktiv</w:t>
      </w:r>
      <w:r w:rsidRPr="00E26BA3">
        <w:rPr>
          <w:rFonts w:ascii="Cambria" w:hAnsi="Cambria"/>
          <w:sz w:val="20"/>
          <w:szCs w:val="20"/>
        </w:rPr>
        <w:t xml:space="preserve"> = místo/směr, kam děj směřuje. </w:t>
      </w:r>
      <w:r w:rsidRPr="00E26BA3">
        <w:rPr>
          <w:rFonts w:ascii="Cambria" w:hAnsi="Cambria"/>
          <w:i/>
          <w:iCs/>
          <w:sz w:val="20"/>
          <w:szCs w:val="20"/>
        </w:rPr>
        <w:t xml:space="preserve">Položil knihu </w:t>
      </w:r>
      <w:r w:rsidRPr="00E26BA3">
        <w:rPr>
          <w:rFonts w:ascii="Cambria" w:hAnsi="Cambria"/>
          <w:i/>
          <w:iCs/>
          <w:sz w:val="20"/>
          <w:szCs w:val="20"/>
          <w:u w:val="single"/>
        </w:rPr>
        <w:t>na stůl</w:t>
      </w:r>
      <w:r w:rsidRPr="00E26BA3">
        <w:rPr>
          <w:rFonts w:ascii="Cambria" w:hAnsi="Cambria"/>
          <w:i/>
          <w:iCs/>
          <w:sz w:val="20"/>
          <w:szCs w:val="20"/>
        </w:rPr>
        <w:t xml:space="preserve">. Petr spadl </w:t>
      </w:r>
      <w:r w:rsidRPr="00E26BA3">
        <w:rPr>
          <w:rFonts w:ascii="Cambria" w:hAnsi="Cambria"/>
          <w:i/>
          <w:iCs/>
          <w:sz w:val="20"/>
          <w:szCs w:val="20"/>
          <w:u w:val="single"/>
        </w:rPr>
        <w:t>pod stůl</w:t>
      </w:r>
      <w:r w:rsidRPr="00E26BA3">
        <w:rPr>
          <w:rFonts w:ascii="Cambria" w:hAnsi="Cambria"/>
          <w:i/>
          <w:iCs/>
          <w:sz w:val="20"/>
          <w:szCs w:val="20"/>
        </w:rPr>
        <w:t xml:space="preserve">. Otec už přišel </w:t>
      </w:r>
      <w:r w:rsidRPr="00E26BA3">
        <w:rPr>
          <w:rFonts w:ascii="Cambria" w:hAnsi="Cambria"/>
          <w:i/>
          <w:iCs/>
          <w:sz w:val="20"/>
          <w:szCs w:val="20"/>
          <w:u w:val="single"/>
        </w:rPr>
        <w:t>domů</w:t>
      </w:r>
      <w:r w:rsidRPr="00E26BA3">
        <w:rPr>
          <w:rFonts w:ascii="Cambria" w:hAnsi="Cambria"/>
          <w:i/>
          <w:iCs/>
          <w:sz w:val="20"/>
          <w:szCs w:val="20"/>
        </w:rPr>
        <w:t>.</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sz w:val="20"/>
          <w:szCs w:val="20"/>
        </w:rPr>
      </w:pPr>
      <w:r w:rsidRPr="00E26BA3">
        <w:rPr>
          <w:rFonts w:ascii="Cambria" w:hAnsi="Cambria"/>
          <w:b/>
          <w:bCs/>
          <w:i/>
          <w:iCs/>
          <w:sz w:val="20"/>
          <w:szCs w:val="20"/>
        </w:rPr>
        <w:t>origativ</w:t>
      </w:r>
      <w:r w:rsidRPr="00E26BA3">
        <w:rPr>
          <w:rFonts w:ascii="Cambria" w:hAnsi="Cambria"/>
          <w:sz w:val="20"/>
          <w:szCs w:val="20"/>
        </w:rPr>
        <w:t xml:space="preserve"> = místo/východisko, odkud děj vychází. </w:t>
      </w:r>
      <w:r w:rsidRPr="00E26BA3">
        <w:rPr>
          <w:rFonts w:ascii="Cambria" w:hAnsi="Cambria"/>
          <w:i/>
          <w:iCs/>
          <w:sz w:val="20"/>
          <w:szCs w:val="20"/>
        </w:rPr>
        <w:t xml:space="preserve">Vystoupil </w:t>
      </w:r>
      <w:r w:rsidRPr="00E26BA3">
        <w:rPr>
          <w:rFonts w:ascii="Cambria" w:hAnsi="Cambria"/>
          <w:i/>
          <w:iCs/>
          <w:sz w:val="20"/>
          <w:szCs w:val="20"/>
          <w:u w:val="single"/>
        </w:rPr>
        <w:t>z tramvaje</w:t>
      </w:r>
      <w:r w:rsidRPr="00E26BA3">
        <w:rPr>
          <w:rFonts w:ascii="Cambria" w:hAnsi="Cambria"/>
          <w:i/>
          <w:iCs/>
          <w:sz w:val="20"/>
          <w:szCs w:val="20"/>
        </w:rPr>
        <w:t xml:space="preserve">. Vzal knihu </w:t>
      </w:r>
      <w:r w:rsidRPr="00E26BA3">
        <w:rPr>
          <w:rFonts w:ascii="Cambria" w:hAnsi="Cambria"/>
          <w:i/>
          <w:iCs/>
          <w:sz w:val="20"/>
          <w:szCs w:val="20"/>
          <w:u w:val="single"/>
        </w:rPr>
        <w:t>ze stolu</w:t>
      </w:r>
      <w:r w:rsidRPr="00E26BA3">
        <w:rPr>
          <w:rFonts w:ascii="Cambria" w:hAnsi="Cambria"/>
          <w:i/>
          <w:iCs/>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sz w:val="20"/>
          <w:szCs w:val="20"/>
        </w:rPr>
        <w:t>čas</w:t>
      </w:r>
    </w:p>
    <w:p w:rsidR="00C37CA3" w:rsidRPr="00E26BA3" w:rsidRDefault="002778B5" w:rsidP="00624D4C">
      <w:pPr>
        <w:pStyle w:val="Zkladntext"/>
        <w:numPr>
          <w:ilvl w:val="2"/>
          <w:numId w:val="5"/>
        </w:numPr>
        <w:tabs>
          <w:tab w:val="clear" w:pos="1440"/>
          <w:tab w:val="num" w:pos="2160"/>
        </w:tabs>
        <w:spacing w:after="80"/>
        <w:ind w:left="2160"/>
        <w:jc w:val="both"/>
        <w:rPr>
          <w:rFonts w:ascii="Cambria" w:hAnsi="Cambria"/>
          <w:sz w:val="20"/>
          <w:szCs w:val="20"/>
        </w:rPr>
      </w:pPr>
      <w:r w:rsidRPr="00E26BA3">
        <w:rPr>
          <w:rFonts w:ascii="Cambria" w:hAnsi="Cambria"/>
          <w:b/>
          <w:bCs/>
          <w:i/>
          <w:iCs/>
          <w:sz w:val="20"/>
          <w:szCs w:val="20"/>
        </w:rPr>
        <w:t>tempus</w:t>
      </w:r>
      <w:r w:rsidRPr="00E26BA3">
        <w:rPr>
          <w:rFonts w:ascii="Cambria" w:hAnsi="Cambria"/>
          <w:sz w:val="20"/>
          <w:szCs w:val="20"/>
        </w:rPr>
        <w:t xml:space="preserve"> = kdy? </w:t>
      </w:r>
      <w:r w:rsidRPr="00E26BA3">
        <w:rPr>
          <w:rFonts w:ascii="Cambria" w:hAnsi="Cambria"/>
          <w:i/>
          <w:iCs/>
          <w:sz w:val="20"/>
          <w:szCs w:val="20"/>
        </w:rPr>
        <w:t>Stalo se to teď/v prosinci/v létě.</w:t>
      </w:r>
    </w:p>
    <w:p w:rsidR="00C37CA3" w:rsidRPr="00E26BA3" w:rsidRDefault="002778B5" w:rsidP="00624D4C">
      <w:pPr>
        <w:pStyle w:val="Zkladntext"/>
        <w:numPr>
          <w:ilvl w:val="0"/>
          <w:numId w:val="6"/>
        </w:numPr>
        <w:spacing w:after="80"/>
        <w:jc w:val="both"/>
        <w:rPr>
          <w:rFonts w:ascii="Cambria" w:hAnsi="Cambria"/>
          <w:b/>
          <w:bCs/>
          <w:i/>
          <w:iCs/>
          <w:sz w:val="20"/>
          <w:szCs w:val="20"/>
        </w:rPr>
      </w:pPr>
      <w:r w:rsidRPr="005C675B">
        <w:rPr>
          <w:rFonts w:ascii="Cambria" w:hAnsi="Cambria"/>
          <w:b/>
          <w:sz w:val="20"/>
          <w:szCs w:val="20"/>
        </w:rPr>
        <w:t>situační</w:t>
      </w:r>
      <w:r w:rsidRPr="00E26BA3">
        <w:rPr>
          <w:rFonts w:ascii="Cambria" w:hAnsi="Cambria"/>
          <w:sz w:val="20"/>
          <w:szCs w:val="20"/>
        </w:rPr>
        <w:t xml:space="preserve"> – jsou složkou nějaké základní situace, primárně jsou vyjádřeny vedlejšími větami, mohou být ale vyjádřeny i infinitivem nebo dějovými a abstraktními jmény.</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b/>
          <w:bCs/>
          <w:i/>
          <w:iCs/>
          <w:sz w:val="20"/>
          <w:szCs w:val="20"/>
        </w:rPr>
        <w:t xml:space="preserve">informace – </w:t>
      </w:r>
      <w:r w:rsidRPr="00E26BA3">
        <w:rPr>
          <w:rFonts w:ascii="Cambria" w:hAnsi="Cambria"/>
          <w:i/>
          <w:iCs/>
          <w:sz w:val="20"/>
          <w:szCs w:val="20"/>
        </w:rPr>
        <w:t xml:space="preserve">V rádiu hlásili, že </w:t>
      </w:r>
      <w:r w:rsidRPr="00E26BA3">
        <w:rPr>
          <w:rFonts w:ascii="Cambria" w:hAnsi="Cambria"/>
          <w:i/>
          <w:iCs/>
          <w:sz w:val="20"/>
          <w:szCs w:val="20"/>
          <w:u w:val="single"/>
        </w:rPr>
        <w:t>bude pršet.</w:t>
      </w:r>
      <w:r w:rsidRPr="00E26BA3">
        <w:rPr>
          <w:rFonts w:ascii="Cambria" w:hAnsi="Cambria"/>
          <w:i/>
          <w:iCs/>
          <w:sz w:val="20"/>
          <w:szCs w:val="20"/>
        </w:rPr>
        <w:t xml:space="preserve"> Vím, že</w:t>
      </w:r>
      <w:r w:rsidRPr="00E26BA3">
        <w:rPr>
          <w:rFonts w:ascii="Cambria" w:hAnsi="Cambria"/>
          <w:i/>
          <w:iCs/>
          <w:sz w:val="20"/>
          <w:szCs w:val="20"/>
          <w:u w:val="single"/>
        </w:rPr>
        <w:t xml:space="preserve"> Eva je nemocná</w:t>
      </w:r>
      <w:r w:rsidRPr="00E26BA3">
        <w:rPr>
          <w:rFonts w:ascii="Cambria" w:hAnsi="Cambria"/>
          <w:i/>
          <w:iCs/>
          <w:sz w:val="20"/>
          <w:szCs w:val="20"/>
        </w:rPr>
        <w:t xml:space="preserve">. Zjišťoval, </w:t>
      </w:r>
      <w:r w:rsidRPr="00E26BA3">
        <w:rPr>
          <w:rFonts w:ascii="Cambria" w:hAnsi="Cambria"/>
          <w:i/>
          <w:iCs/>
          <w:sz w:val="20"/>
          <w:szCs w:val="20"/>
          <w:u w:val="single"/>
        </w:rPr>
        <w:t>kdo chybí.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b/>
          <w:bCs/>
          <w:i/>
          <w:iCs/>
          <w:sz w:val="20"/>
          <w:szCs w:val="20"/>
        </w:rPr>
        <w:t>instrukce</w:t>
      </w:r>
      <w:r w:rsidRPr="00E26BA3">
        <w:rPr>
          <w:rFonts w:ascii="Cambria" w:hAnsi="Cambria"/>
          <w:i/>
          <w:iCs/>
          <w:sz w:val="20"/>
          <w:szCs w:val="20"/>
        </w:rPr>
        <w:t xml:space="preserve"> – Dovolili mi, </w:t>
      </w:r>
      <w:r w:rsidRPr="00E26BA3">
        <w:rPr>
          <w:rFonts w:ascii="Cambria" w:hAnsi="Cambria"/>
          <w:i/>
          <w:iCs/>
          <w:sz w:val="20"/>
          <w:szCs w:val="20"/>
          <w:u w:val="single"/>
        </w:rPr>
        <w:t>abych kouřil</w:t>
      </w:r>
      <w:r w:rsidRPr="00E26BA3">
        <w:rPr>
          <w:rFonts w:ascii="Cambria" w:hAnsi="Cambria"/>
          <w:i/>
          <w:iCs/>
          <w:sz w:val="20"/>
          <w:szCs w:val="20"/>
        </w:rPr>
        <w:t xml:space="preserve">. Je nařízeno, </w:t>
      </w:r>
      <w:r w:rsidRPr="00E26BA3">
        <w:rPr>
          <w:rFonts w:ascii="Cambria" w:hAnsi="Cambria"/>
          <w:i/>
          <w:iCs/>
          <w:sz w:val="20"/>
          <w:szCs w:val="20"/>
          <w:u w:val="single"/>
        </w:rPr>
        <w:t>abychom se přezouvali</w:t>
      </w:r>
      <w:r w:rsidRPr="00E26BA3">
        <w:rPr>
          <w:rFonts w:ascii="Cambria" w:hAnsi="Cambria"/>
          <w:i/>
          <w:iCs/>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i/>
          <w:iCs/>
          <w:sz w:val="20"/>
          <w:szCs w:val="20"/>
        </w:rPr>
      </w:pPr>
      <w:r w:rsidRPr="00E26BA3">
        <w:rPr>
          <w:rFonts w:ascii="Cambria" w:hAnsi="Cambria"/>
          <w:b/>
          <w:bCs/>
          <w:i/>
          <w:iCs/>
          <w:sz w:val="20"/>
          <w:szCs w:val="20"/>
        </w:rPr>
        <w:t>podnět</w:t>
      </w:r>
      <w:r w:rsidRPr="00E26BA3">
        <w:rPr>
          <w:rFonts w:ascii="Cambria" w:hAnsi="Cambria"/>
          <w:i/>
          <w:iCs/>
          <w:sz w:val="20"/>
          <w:szCs w:val="20"/>
        </w:rPr>
        <w:t xml:space="preserve"> – Bál se, že </w:t>
      </w:r>
      <w:r w:rsidRPr="00E26BA3">
        <w:rPr>
          <w:rFonts w:ascii="Cambria" w:hAnsi="Cambria"/>
          <w:i/>
          <w:iCs/>
          <w:sz w:val="20"/>
          <w:szCs w:val="20"/>
          <w:u w:val="single"/>
        </w:rPr>
        <w:t>ho pes kousne</w:t>
      </w:r>
      <w:r w:rsidRPr="00E26BA3">
        <w:rPr>
          <w:rFonts w:ascii="Cambria" w:hAnsi="Cambria"/>
          <w:i/>
          <w:iCs/>
          <w:sz w:val="20"/>
          <w:szCs w:val="20"/>
        </w:rPr>
        <w:t xml:space="preserve">. Mrzí mě, že </w:t>
      </w:r>
      <w:r w:rsidRPr="00E26BA3">
        <w:rPr>
          <w:rFonts w:ascii="Cambria" w:hAnsi="Cambria"/>
          <w:i/>
          <w:iCs/>
          <w:sz w:val="20"/>
          <w:szCs w:val="20"/>
          <w:u w:val="single"/>
        </w:rPr>
        <w:t>mi lžeš</w:t>
      </w:r>
      <w:r w:rsidRPr="00E26BA3">
        <w:rPr>
          <w:rFonts w:ascii="Cambria" w:hAnsi="Cambria"/>
          <w:i/>
          <w:iCs/>
          <w:sz w:val="20"/>
          <w:szCs w:val="20"/>
        </w:rPr>
        <w:t>.</w:t>
      </w:r>
    </w:p>
    <w:p w:rsidR="00E2385B" w:rsidRPr="00E26BA3" w:rsidRDefault="002778B5" w:rsidP="00624D4C">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b/>
          <w:i/>
          <w:iCs/>
          <w:sz w:val="20"/>
          <w:szCs w:val="20"/>
        </w:rPr>
        <w:t xml:space="preserve">účet </w:t>
      </w:r>
      <w:r w:rsidRPr="00E26BA3">
        <w:rPr>
          <w:rFonts w:ascii="Cambria" w:hAnsi="Cambria"/>
          <w:i/>
          <w:iCs/>
          <w:sz w:val="20"/>
          <w:szCs w:val="20"/>
        </w:rPr>
        <w:t xml:space="preserve">– Přišel jsem, </w:t>
      </w:r>
      <w:r w:rsidRPr="00E26BA3">
        <w:rPr>
          <w:rFonts w:ascii="Cambria" w:hAnsi="Cambria"/>
          <w:i/>
          <w:iCs/>
          <w:sz w:val="20"/>
          <w:szCs w:val="20"/>
          <w:u w:val="single"/>
        </w:rPr>
        <w:t>abych ti něco dal</w:t>
      </w:r>
      <w:r w:rsidRPr="00E26BA3">
        <w:rPr>
          <w:rFonts w:ascii="Cambria" w:hAnsi="Cambria"/>
          <w:i/>
          <w:iCs/>
          <w:sz w:val="20"/>
          <w:szCs w:val="20"/>
        </w:rPr>
        <w:t xml:space="preserve">. Rodiče poslali Ivoška, </w:t>
      </w:r>
      <w:r w:rsidRPr="00E26BA3">
        <w:rPr>
          <w:rFonts w:ascii="Cambria" w:hAnsi="Cambria"/>
          <w:i/>
          <w:iCs/>
          <w:sz w:val="20"/>
          <w:szCs w:val="20"/>
          <w:u w:val="single"/>
        </w:rPr>
        <w:t>aby koupil nanuky</w:t>
      </w:r>
      <w:r w:rsidRPr="00E26BA3">
        <w:rPr>
          <w:rFonts w:ascii="Cambria" w:hAnsi="Cambria"/>
          <w:i/>
          <w:iCs/>
          <w:sz w:val="20"/>
          <w:szCs w:val="20"/>
        </w:rPr>
        <w:t>.</w:t>
      </w:r>
      <w:r w:rsidR="00E2385B" w:rsidRPr="00E26BA3">
        <w:rPr>
          <w:rFonts w:ascii="Cambria" w:hAnsi="Cambria"/>
          <w:i/>
          <w:iCs/>
          <w:sz w:val="20"/>
          <w:szCs w:val="20"/>
        </w:rPr>
        <w:br w:type="page"/>
      </w:r>
    </w:p>
    <w:p w:rsidR="00C37CA3" w:rsidRPr="00E26BA3" w:rsidRDefault="002778B5" w:rsidP="00E2385B">
      <w:pPr>
        <w:pStyle w:val="Nadpis1"/>
        <w:pBdr>
          <w:bottom w:val="single" w:sz="4" w:space="1" w:color="auto"/>
        </w:pBdr>
        <w:jc w:val="center"/>
        <w:rPr>
          <w:rFonts w:ascii="Cambria" w:hAnsi="Cambria"/>
          <w:smallCaps/>
          <w:kern w:val="36"/>
        </w:rPr>
      </w:pPr>
      <w:r w:rsidRPr="00E26BA3">
        <w:rPr>
          <w:rFonts w:ascii="Cambria" w:hAnsi="Cambria"/>
          <w:smallCaps/>
          <w:kern w:val="36"/>
        </w:rPr>
        <w:lastRenderedPageBreak/>
        <w:t>2. Valence slo</w:t>
      </w:r>
      <w:r w:rsidR="00E2385B" w:rsidRPr="00E26BA3">
        <w:rPr>
          <w:rFonts w:ascii="Cambria" w:hAnsi="Cambria"/>
          <w:smallCaps/>
          <w:kern w:val="36"/>
        </w:rPr>
        <w:t>vesa a gramatické větné vzorce</w:t>
      </w:r>
    </w:p>
    <w:p w:rsidR="00C37CA3" w:rsidRPr="00E26BA3" w:rsidRDefault="002778B5" w:rsidP="00E2385B">
      <w:pPr>
        <w:pStyle w:val="Nadpis4"/>
        <w:jc w:val="both"/>
        <w:rPr>
          <w:rFonts w:ascii="Cambria" w:hAnsi="Cambria"/>
          <w:b/>
          <w:sz w:val="20"/>
          <w:szCs w:val="20"/>
        </w:rPr>
      </w:pPr>
      <w:r w:rsidRPr="00E26BA3">
        <w:rPr>
          <w:rFonts w:ascii="Cambria" w:hAnsi="Cambria"/>
          <w:sz w:val="20"/>
          <w:szCs w:val="20"/>
        </w:rPr>
        <w:t>Syntaktická klasifikace predikátorů</w:t>
      </w:r>
    </w:p>
    <w:p w:rsidR="00C37CA3" w:rsidRPr="00E26BA3" w:rsidRDefault="002778B5" w:rsidP="00624D4C">
      <w:pPr>
        <w:pStyle w:val="Zkladntext"/>
        <w:numPr>
          <w:ilvl w:val="0"/>
          <w:numId w:val="7"/>
        </w:numPr>
        <w:spacing w:after="80"/>
        <w:jc w:val="both"/>
        <w:rPr>
          <w:rFonts w:ascii="Cambria" w:hAnsi="Cambria"/>
          <w:sz w:val="20"/>
          <w:szCs w:val="20"/>
        </w:rPr>
      </w:pPr>
      <w:r w:rsidRPr="00E26BA3">
        <w:rPr>
          <w:rFonts w:ascii="Cambria" w:hAnsi="Cambria"/>
          <w:b/>
          <w:bCs/>
          <w:sz w:val="20"/>
          <w:szCs w:val="20"/>
        </w:rPr>
        <w:t>valenční syntax</w:t>
      </w:r>
      <w:r w:rsidRPr="00E26BA3">
        <w:rPr>
          <w:rFonts w:ascii="Cambria" w:hAnsi="Cambria"/>
          <w:sz w:val="20"/>
          <w:szCs w:val="20"/>
        </w:rPr>
        <w:t xml:space="preserve"> – přisuzuje určitému slovesnému tvaru (VF) roli základního organizačního prvku</w:t>
      </w:r>
    </w:p>
    <w:p w:rsidR="00C37CA3" w:rsidRPr="00E26BA3" w:rsidRDefault="002778B5" w:rsidP="00624D4C">
      <w:pPr>
        <w:pStyle w:val="Zkladntext"/>
        <w:numPr>
          <w:ilvl w:val="0"/>
          <w:numId w:val="7"/>
        </w:numPr>
        <w:spacing w:after="80"/>
        <w:jc w:val="both"/>
        <w:rPr>
          <w:rFonts w:ascii="Cambria" w:hAnsi="Cambria"/>
          <w:b/>
          <w:bCs/>
          <w:sz w:val="20"/>
          <w:szCs w:val="20"/>
        </w:rPr>
      </w:pPr>
      <w:r w:rsidRPr="00E26BA3">
        <w:rPr>
          <w:rFonts w:ascii="Cambria" w:hAnsi="Cambria"/>
          <w:sz w:val="20"/>
          <w:szCs w:val="20"/>
        </w:rPr>
        <w:t xml:space="preserve">VF má schopnost vyžadovat jistá </w:t>
      </w:r>
      <w:r w:rsidRPr="00E26BA3">
        <w:rPr>
          <w:rFonts w:ascii="Cambria" w:hAnsi="Cambria"/>
          <w:b/>
          <w:sz w:val="20"/>
          <w:szCs w:val="20"/>
        </w:rPr>
        <w:t>závazná doplnění (komplementy)</w:t>
      </w:r>
      <w:r w:rsidRPr="00E26BA3">
        <w:rPr>
          <w:rFonts w:ascii="Cambria" w:hAnsi="Cambria"/>
          <w:sz w:val="20"/>
          <w:szCs w:val="20"/>
        </w:rPr>
        <w:t>, která tvoří gramatickou kostru věty, na jejímž půdorysu se tvoří výpovědi</w:t>
      </w:r>
      <w:r w:rsidR="00C1648F">
        <w:rPr>
          <w:rFonts w:ascii="Cambria" w:hAnsi="Cambria"/>
          <w:sz w:val="20"/>
          <w:szCs w:val="20"/>
        </w:rPr>
        <w:t xml:space="preserve"> </w:t>
      </w:r>
    </w:p>
    <w:p w:rsidR="00C37CA3" w:rsidRPr="00E26BA3" w:rsidRDefault="002778B5" w:rsidP="00624D4C">
      <w:pPr>
        <w:pStyle w:val="Zkladntext"/>
        <w:numPr>
          <w:ilvl w:val="0"/>
          <w:numId w:val="7"/>
        </w:numPr>
        <w:spacing w:after="80"/>
        <w:jc w:val="both"/>
        <w:rPr>
          <w:rFonts w:ascii="Cambria" w:hAnsi="Cambria"/>
          <w:i/>
          <w:iCs/>
          <w:sz w:val="20"/>
          <w:szCs w:val="20"/>
        </w:rPr>
      </w:pPr>
      <w:r w:rsidRPr="00E26BA3">
        <w:rPr>
          <w:rFonts w:ascii="Cambria" w:hAnsi="Cambria"/>
          <w:b/>
          <w:bCs/>
          <w:sz w:val="20"/>
          <w:szCs w:val="20"/>
        </w:rPr>
        <w:t>valence</w:t>
      </w:r>
      <w:r w:rsidRPr="00E26BA3">
        <w:rPr>
          <w:rFonts w:ascii="Cambria" w:hAnsi="Cambria"/>
          <w:sz w:val="20"/>
          <w:szCs w:val="20"/>
        </w:rPr>
        <w:t xml:space="preserve"> je tedy schopnost slovesa vázat na sebe jistý počet synt</w:t>
      </w:r>
      <w:r w:rsidR="00F16E05" w:rsidRPr="00E26BA3">
        <w:rPr>
          <w:rFonts w:ascii="Cambria" w:hAnsi="Cambria"/>
          <w:sz w:val="20"/>
          <w:szCs w:val="20"/>
        </w:rPr>
        <w:t>aktických pozic (komplementů) a </w:t>
      </w:r>
      <w:r w:rsidRPr="00E26BA3">
        <w:rPr>
          <w:rFonts w:ascii="Cambria" w:hAnsi="Cambria"/>
          <w:sz w:val="20"/>
          <w:szCs w:val="20"/>
        </w:rPr>
        <w:t xml:space="preserve">předurčuje svým komplementům, jakým mají být </w:t>
      </w:r>
      <w:r w:rsidRPr="007D6BED">
        <w:rPr>
          <w:rFonts w:ascii="Cambria" w:hAnsi="Cambria"/>
          <w:b/>
          <w:sz w:val="20"/>
          <w:szCs w:val="20"/>
        </w:rPr>
        <w:t>slovním druhem</w:t>
      </w:r>
      <w:r w:rsidRPr="00E26BA3">
        <w:rPr>
          <w:rFonts w:ascii="Cambria" w:hAnsi="Cambria"/>
          <w:sz w:val="20"/>
          <w:szCs w:val="20"/>
        </w:rPr>
        <w:t xml:space="preserve"> a jakou mají mít </w:t>
      </w:r>
      <w:r w:rsidRPr="007D6BED">
        <w:rPr>
          <w:rFonts w:ascii="Cambria" w:hAnsi="Cambria"/>
          <w:b/>
          <w:sz w:val="20"/>
          <w:szCs w:val="20"/>
        </w:rPr>
        <w:t>pádovou formu</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košík</w:t>
      </w:r>
      <w:r w:rsidRPr="00E26BA3">
        <w:rPr>
          <w:rFonts w:ascii="Cambria" w:hAnsi="Cambria"/>
          <w:sz w:val="20"/>
          <w:szCs w:val="20"/>
        </w:rPr>
        <w:t xml:space="preserve"> + S</w:t>
      </w:r>
      <w:r w:rsidRPr="00E26BA3">
        <w:rPr>
          <w:rFonts w:ascii="Cambria" w:hAnsi="Cambria"/>
          <w:sz w:val="20"/>
          <w:szCs w:val="20"/>
          <w:vertAlign w:val="subscript"/>
        </w:rPr>
        <w:t>2</w:t>
      </w:r>
      <w:r w:rsidRPr="00E26BA3">
        <w:rPr>
          <w:rFonts w:ascii="Cambria" w:hAnsi="Cambria"/>
          <w:sz w:val="20"/>
          <w:szCs w:val="20"/>
        </w:rPr>
        <w:t xml:space="preserve"> – např. </w:t>
      </w:r>
      <w:r w:rsidRPr="00E26BA3">
        <w:rPr>
          <w:rFonts w:ascii="Cambria" w:hAnsi="Cambria"/>
          <w:i/>
          <w:iCs/>
          <w:sz w:val="20"/>
          <w:szCs w:val="20"/>
        </w:rPr>
        <w:t>košík jablek, hrušek</w:t>
      </w:r>
      <w:r w:rsidR="00C1648F">
        <w:rPr>
          <w:rFonts w:ascii="Cambria" w:hAnsi="Cambria"/>
          <w:i/>
          <w:iCs/>
          <w:sz w:val="20"/>
          <w:szCs w:val="20"/>
        </w:rPr>
        <w:t>…</w:t>
      </w:r>
      <w:r w:rsidRPr="00E26BA3">
        <w:rPr>
          <w:rFonts w:ascii="Cambria" w:hAnsi="Cambria"/>
          <w:i/>
          <w:iCs/>
          <w:sz w:val="20"/>
          <w:szCs w:val="20"/>
        </w:rPr>
        <w:t xml:space="preserve"> (*košík jablka, jablkům)</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hod +</w:t>
      </w:r>
      <w:r w:rsidR="005C675B">
        <w:rPr>
          <w:rFonts w:ascii="Cambria" w:hAnsi="Cambria"/>
          <w:i/>
          <w:iCs/>
          <w:sz w:val="20"/>
          <w:szCs w:val="20"/>
        </w:rPr>
        <w:t xml:space="preserve"> </w:t>
      </w:r>
      <w:r w:rsidRPr="00E26BA3">
        <w:rPr>
          <w:rFonts w:ascii="Cambria" w:hAnsi="Cambria"/>
          <w:sz w:val="20"/>
          <w:szCs w:val="20"/>
        </w:rPr>
        <w:t>S</w:t>
      </w:r>
      <w:r w:rsidRPr="00E26BA3">
        <w:rPr>
          <w:rFonts w:ascii="Cambria" w:hAnsi="Cambria"/>
          <w:sz w:val="20"/>
          <w:szCs w:val="20"/>
          <w:vertAlign w:val="subscript"/>
        </w:rPr>
        <w:t>7</w:t>
      </w:r>
      <w:r w:rsidRPr="00E26BA3">
        <w:rPr>
          <w:rFonts w:ascii="Cambria" w:hAnsi="Cambria"/>
          <w:sz w:val="20"/>
          <w:szCs w:val="20"/>
        </w:rPr>
        <w:t xml:space="preserve"> – např.</w:t>
      </w:r>
      <w:r w:rsidR="005C675B">
        <w:rPr>
          <w:rFonts w:ascii="Cambria" w:hAnsi="Cambria"/>
          <w:sz w:val="20"/>
          <w:szCs w:val="20"/>
          <w:vertAlign w:val="subscript"/>
        </w:rPr>
        <w:t xml:space="preserve"> </w:t>
      </w:r>
      <w:r w:rsidRPr="00E26BA3">
        <w:rPr>
          <w:rFonts w:ascii="Cambria" w:hAnsi="Cambria"/>
          <w:i/>
          <w:iCs/>
          <w:sz w:val="20"/>
          <w:szCs w:val="20"/>
        </w:rPr>
        <w:t>hod oštěpem, kamenem</w:t>
      </w:r>
      <w:r w:rsidR="00C1648F">
        <w:rPr>
          <w:rFonts w:ascii="Cambria" w:hAnsi="Cambria"/>
          <w:i/>
          <w:iCs/>
          <w:sz w:val="20"/>
          <w:szCs w:val="20"/>
        </w:rPr>
        <w:t>…</w:t>
      </w:r>
      <w:r w:rsidRPr="00E26BA3">
        <w:rPr>
          <w:rFonts w:ascii="Cambria" w:hAnsi="Cambria"/>
          <w:i/>
          <w:iCs/>
          <w:sz w:val="20"/>
          <w:szCs w:val="20"/>
        </w:rPr>
        <w:t xml:space="preserve"> (*hod oštěp, oštěpech)</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delší než + </w:t>
      </w:r>
      <w:r w:rsidRPr="00E26BA3">
        <w:rPr>
          <w:rFonts w:ascii="Cambria" w:hAnsi="Cambria"/>
          <w:sz w:val="20"/>
          <w:szCs w:val="20"/>
        </w:rPr>
        <w:t>S</w:t>
      </w:r>
      <w:r w:rsidRPr="00E26BA3">
        <w:rPr>
          <w:rFonts w:ascii="Cambria" w:hAnsi="Cambria"/>
          <w:sz w:val="20"/>
          <w:szCs w:val="20"/>
          <w:vertAlign w:val="subscript"/>
        </w:rPr>
        <w:t>1</w:t>
      </w:r>
      <w:r w:rsidRPr="00E26BA3">
        <w:rPr>
          <w:rFonts w:ascii="Cambria" w:hAnsi="Cambria"/>
          <w:sz w:val="20"/>
          <w:szCs w:val="20"/>
        </w:rPr>
        <w:t xml:space="preserve"> – např.</w:t>
      </w:r>
      <w:r w:rsidR="005C675B">
        <w:rPr>
          <w:rFonts w:ascii="Cambria" w:hAnsi="Cambria"/>
          <w:sz w:val="20"/>
          <w:szCs w:val="20"/>
          <w:vertAlign w:val="subscript"/>
        </w:rPr>
        <w:t xml:space="preserve"> </w:t>
      </w:r>
      <w:r w:rsidRPr="00E26BA3">
        <w:rPr>
          <w:rFonts w:ascii="Cambria" w:hAnsi="Cambria"/>
          <w:i/>
          <w:iCs/>
          <w:sz w:val="20"/>
          <w:szCs w:val="20"/>
        </w:rPr>
        <w:t>delší než Petr, bratranec, otec</w:t>
      </w:r>
      <w:r w:rsidR="00C1648F">
        <w:rPr>
          <w:rFonts w:ascii="Cambria" w:hAnsi="Cambria"/>
          <w:i/>
          <w:iCs/>
          <w:sz w:val="20"/>
          <w:szCs w:val="20"/>
        </w:rPr>
        <w:t>…</w:t>
      </w:r>
      <w:r w:rsidRPr="00E26BA3">
        <w:rPr>
          <w:rFonts w:ascii="Cambria" w:hAnsi="Cambria"/>
          <w:i/>
          <w:iCs/>
          <w:sz w:val="20"/>
          <w:szCs w:val="20"/>
        </w:rPr>
        <w:t xml:space="preserve"> (*delší než Petra, Petrovi)</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vidí + </w:t>
      </w:r>
      <w:r w:rsidRPr="00E26BA3">
        <w:rPr>
          <w:rFonts w:ascii="Cambria" w:hAnsi="Cambria"/>
          <w:sz w:val="20"/>
          <w:szCs w:val="20"/>
        </w:rPr>
        <w:t>S</w:t>
      </w:r>
      <w:r w:rsidRPr="00E26BA3">
        <w:rPr>
          <w:rFonts w:ascii="Cambria" w:hAnsi="Cambria"/>
          <w:sz w:val="20"/>
          <w:szCs w:val="20"/>
          <w:vertAlign w:val="subscript"/>
        </w:rPr>
        <w:t>1</w:t>
      </w:r>
      <w:r w:rsidRPr="00E26BA3">
        <w:rPr>
          <w:rFonts w:ascii="Cambria" w:hAnsi="Cambria"/>
          <w:sz w:val="20"/>
          <w:szCs w:val="20"/>
        </w:rPr>
        <w:t xml:space="preserve"> </w:t>
      </w:r>
      <w:r w:rsidRPr="00E26BA3">
        <w:rPr>
          <w:rFonts w:ascii="Cambria" w:hAnsi="Cambria"/>
          <w:i/>
          <w:iCs/>
          <w:sz w:val="20"/>
          <w:szCs w:val="20"/>
        </w:rPr>
        <w:t xml:space="preserve">+ </w:t>
      </w:r>
      <w:r w:rsidRPr="00E26BA3">
        <w:rPr>
          <w:rFonts w:ascii="Cambria" w:hAnsi="Cambria"/>
          <w:sz w:val="20"/>
          <w:szCs w:val="20"/>
        </w:rPr>
        <w:t>S</w:t>
      </w:r>
      <w:r w:rsidRPr="00E26BA3">
        <w:rPr>
          <w:rFonts w:ascii="Cambria" w:hAnsi="Cambria"/>
          <w:sz w:val="20"/>
          <w:szCs w:val="20"/>
          <w:vertAlign w:val="subscript"/>
        </w:rPr>
        <w:t>4</w:t>
      </w:r>
      <w:r w:rsidRPr="00E26BA3">
        <w:rPr>
          <w:rFonts w:ascii="Cambria" w:hAnsi="Cambria"/>
          <w:sz w:val="20"/>
          <w:szCs w:val="20"/>
        </w:rPr>
        <w:t xml:space="preserve"> – např.</w:t>
      </w:r>
      <w:r w:rsidR="005C675B">
        <w:rPr>
          <w:rFonts w:ascii="Cambria" w:hAnsi="Cambria"/>
          <w:sz w:val="20"/>
          <w:szCs w:val="20"/>
          <w:vertAlign w:val="subscript"/>
        </w:rPr>
        <w:t xml:space="preserve"> </w:t>
      </w:r>
      <w:r w:rsidRPr="00E26BA3">
        <w:rPr>
          <w:rFonts w:ascii="Cambria" w:hAnsi="Cambria"/>
          <w:i/>
          <w:iCs/>
          <w:sz w:val="20"/>
          <w:szCs w:val="20"/>
        </w:rPr>
        <w:t>Petr, matka</w:t>
      </w:r>
      <w:r w:rsidR="00C1648F">
        <w:rPr>
          <w:rFonts w:ascii="Cambria" w:hAnsi="Cambria"/>
          <w:i/>
          <w:iCs/>
          <w:sz w:val="20"/>
          <w:szCs w:val="20"/>
        </w:rPr>
        <w:t>…</w:t>
      </w:r>
      <w:r w:rsidRPr="00E26BA3">
        <w:rPr>
          <w:rFonts w:ascii="Cambria" w:hAnsi="Cambria"/>
          <w:i/>
          <w:iCs/>
          <w:sz w:val="20"/>
          <w:szCs w:val="20"/>
        </w:rPr>
        <w:t xml:space="preserve"> vidí Pavla, otce</w:t>
      </w:r>
      <w:r w:rsidR="00C1648F">
        <w:rPr>
          <w:rFonts w:ascii="Cambria" w:hAnsi="Cambria"/>
          <w:i/>
          <w:iCs/>
          <w:sz w:val="20"/>
          <w:szCs w:val="20"/>
        </w:rPr>
        <w:t>…</w:t>
      </w:r>
      <w:r w:rsidRPr="00E26BA3">
        <w:rPr>
          <w:rFonts w:ascii="Cambria" w:hAnsi="Cambria"/>
          <w:i/>
          <w:iCs/>
          <w:sz w:val="20"/>
          <w:szCs w:val="20"/>
        </w:rPr>
        <w:t xml:space="preserve"> (*Petrovi vidí Pavle)</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 xml:space="preserve">sedává + </w:t>
      </w:r>
      <w:r w:rsidRPr="00E26BA3">
        <w:rPr>
          <w:rFonts w:ascii="Cambria" w:hAnsi="Cambria"/>
          <w:sz w:val="20"/>
          <w:szCs w:val="20"/>
        </w:rPr>
        <w:t>S</w:t>
      </w:r>
      <w:r w:rsidRPr="00E26BA3">
        <w:rPr>
          <w:rFonts w:ascii="Cambria" w:hAnsi="Cambria"/>
          <w:sz w:val="20"/>
          <w:szCs w:val="20"/>
          <w:vertAlign w:val="subscript"/>
        </w:rPr>
        <w:t>1</w:t>
      </w:r>
      <w:r w:rsidRPr="00E26BA3">
        <w:rPr>
          <w:rFonts w:ascii="Cambria" w:hAnsi="Cambria"/>
          <w:sz w:val="20"/>
          <w:szCs w:val="20"/>
        </w:rPr>
        <w:t xml:space="preserve"> </w:t>
      </w:r>
      <w:r w:rsidRPr="00E26BA3">
        <w:rPr>
          <w:rFonts w:ascii="Cambria" w:hAnsi="Cambria"/>
          <w:i/>
          <w:iCs/>
          <w:sz w:val="20"/>
          <w:szCs w:val="20"/>
        </w:rPr>
        <w:t xml:space="preserve">+ </w:t>
      </w:r>
      <w:r w:rsidRPr="00E26BA3">
        <w:rPr>
          <w:rFonts w:ascii="Cambria" w:hAnsi="Cambria"/>
          <w:sz w:val="20"/>
          <w:szCs w:val="20"/>
        </w:rPr>
        <w:t>místo</w:t>
      </w:r>
      <w:r w:rsidR="00C1648F">
        <w:rPr>
          <w:rFonts w:ascii="Cambria" w:hAnsi="Cambria"/>
          <w:sz w:val="20"/>
          <w:szCs w:val="20"/>
        </w:rPr>
        <w:t xml:space="preserve"> </w:t>
      </w:r>
      <w:r w:rsidRPr="00E26BA3">
        <w:rPr>
          <w:rFonts w:ascii="Cambria" w:hAnsi="Cambria"/>
          <w:sz w:val="20"/>
          <w:szCs w:val="20"/>
        </w:rPr>
        <w:t>(ADV) – např.</w:t>
      </w:r>
      <w:r w:rsidR="005C675B">
        <w:rPr>
          <w:rFonts w:ascii="Cambria" w:hAnsi="Cambria"/>
          <w:sz w:val="20"/>
          <w:szCs w:val="20"/>
          <w:vertAlign w:val="subscript"/>
        </w:rPr>
        <w:t xml:space="preserve"> </w:t>
      </w:r>
      <w:r w:rsidRPr="00E26BA3">
        <w:rPr>
          <w:rFonts w:ascii="Cambria" w:hAnsi="Cambria"/>
          <w:i/>
          <w:iCs/>
          <w:sz w:val="20"/>
          <w:szCs w:val="20"/>
        </w:rPr>
        <w:t>Petr, otec</w:t>
      </w:r>
      <w:r w:rsidR="00C1648F">
        <w:rPr>
          <w:rFonts w:ascii="Cambria" w:hAnsi="Cambria"/>
          <w:i/>
          <w:iCs/>
          <w:sz w:val="20"/>
          <w:szCs w:val="20"/>
        </w:rPr>
        <w:t>…</w:t>
      </w:r>
      <w:r w:rsidRPr="00E26BA3">
        <w:rPr>
          <w:rFonts w:ascii="Cambria" w:hAnsi="Cambria"/>
          <w:i/>
          <w:iCs/>
          <w:sz w:val="20"/>
          <w:szCs w:val="20"/>
        </w:rPr>
        <w:t xml:space="preserve"> sedává v koutě, na střeše</w:t>
      </w:r>
      <w:r w:rsidR="00C1648F">
        <w:rPr>
          <w:rFonts w:ascii="Cambria" w:hAnsi="Cambria"/>
          <w:i/>
          <w:iCs/>
          <w:sz w:val="20"/>
          <w:szCs w:val="20"/>
        </w:rPr>
        <w:t>…</w:t>
      </w:r>
      <w:r w:rsidRPr="00E26BA3">
        <w:rPr>
          <w:rFonts w:ascii="Cambria" w:hAnsi="Cambria"/>
          <w:i/>
          <w:iCs/>
          <w:sz w:val="20"/>
          <w:szCs w:val="20"/>
        </w:rPr>
        <w:t xml:space="preserve"> (*otce sedává koutem)</w:t>
      </w:r>
    </w:p>
    <w:p w:rsidR="00C37CA3" w:rsidRPr="00E26BA3" w:rsidRDefault="002778B5" w:rsidP="00624D4C">
      <w:pPr>
        <w:pStyle w:val="Zkladntext"/>
        <w:numPr>
          <w:ilvl w:val="0"/>
          <w:numId w:val="8"/>
        </w:numPr>
        <w:spacing w:after="80"/>
        <w:jc w:val="both"/>
        <w:rPr>
          <w:rFonts w:ascii="Cambria" w:hAnsi="Cambria"/>
          <w:sz w:val="20"/>
          <w:szCs w:val="20"/>
        </w:rPr>
      </w:pPr>
      <w:r w:rsidRPr="00E26BA3">
        <w:rPr>
          <w:rFonts w:ascii="Cambria" w:hAnsi="Cambria"/>
          <w:sz w:val="20"/>
          <w:szCs w:val="20"/>
        </w:rPr>
        <w:t>valence je také omezena sémantickými aktanty, nějak souvisí s významem (*</w:t>
      </w:r>
      <w:r w:rsidRPr="00E26BA3">
        <w:rPr>
          <w:rFonts w:ascii="Cambria" w:hAnsi="Cambria"/>
          <w:i/>
          <w:iCs/>
          <w:sz w:val="20"/>
          <w:szCs w:val="20"/>
        </w:rPr>
        <w:t>košík nosorožců, *hod deštěm, *sedává v tužce</w:t>
      </w:r>
      <w:r w:rsidRPr="00E26BA3">
        <w:rPr>
          <w:rFonts w:ascii="Cambria" w:hAnsi="Cambria"/>
          <w:sz w:val="20"/>
          <w:szCs w:val="20"/>
        </w:rPr>
        <w:t>), musí být nějaký způsobem propojená s významovou/sémantickou stránkou</w:t>
      </w:r>
    </w:p>
    <w:p w:rsidR="00C37CA3" w:rsidRPr="00E26BA3" w:rsidRDefault="002778B5" w:rsidP="00624D4C">
      <w:pPr>
        <w:pStyle w:val="Zkladntext"/>
        <w:numPr>
          <w:ilvl w:val="0"/>
          <w:numId w:val="8"/>
        </w:numPr>
        <w:spacing w:after="80"/>
        <w:jc w:val="both"/>
        <w:rPr>
          <w:rFonts w:ascii="Cambria" w:hAnsi="Cambria"/>
          <w:i/>
          <w:iCs/>
          <w:sz w:val="20"/>
          <w:szCs w:val="20"/>
        </w:rPr>
      </w:pPr>
      <w:r w:rsidRPr="00E26BA3">
        <w:rPr>
          <w:rFonts w:ascii="Cambria" w:hAnsi="Cambria"/>
          <w:sz w:val="20"/>
          <w:szCs w:val="20"/>
        </w:rPr>
        <w:t>aniž víme, co chceme říct, jsme intuitivně schopni přiřadit určitým slovesným tvarům jisté syntaktické pozice</w:t>
      </w:r>
    </w:p>
    <w:p w:rsidR="00C37CA3" w:rsidRPr="00E26BA3" w:rsidRDefault="002778B5" w:rsidP="00F16E05">
      <w:pPr>
        <w:pStyle w:val="Zkladntext"/>
        <w:tabs>
          <w:tab w:val="left" w:pos="4250"/>
        </w:tabs>
        <w:ind w:left="2160"/>
        <w:jc w:val="both"/>
        <w:rPr>
          <w:rFonts w:ascii="Cambria" w:hAnsi="Cambria"/>
          <w:i/>
          <w:iCs/>
          <w:sz w:val="20"/>
          <w:szCs w:val="20"/>
        </w:rPr>
      </w:pPr>
      <w:r w:rsidRPr="00E26BA3">
        <w:rPr>
          <w:rFonts w:ascii="Cambria" w:hAnsi="Cambria"/>
          <w:i/>
          <w:iCs/>
          <w:sz w:val="20"/>
          <w:szCs w:val="20"/>
        </w:rPr>
        <w:t>hodil</w:t>
      </w:r>
      <w:r w:rsidRPr="00E26BA3">
        <w:rPr>
          <w:rFonts w:ascii="Cambria" w:hAnsi="Cambria"/>
          <w:i/>
          <w:iCs/>
          <w:sz w:val="20"/>
          <w:szCs w:val="20"/>
        </w:rPr>
        <w:tab/>
        <w:t>někdo hodil něčím, Petr hodil kočkou.</w:t>
      </w:r>
    </w:p>
    <w:p w:rsidR="00C37CA3" w:rsidRPr="00E26BA3" w:rsidRDefault="002778B5" w:rsidP="00F16E05">
      <w:pPr>
        <w:pStyle w:val="Zkladntext"/>
        <w:tabs>
          <w:tab w:val="left" w:pos="4250"/>
        </w:tabs>
        <w:ind w:left="2160"/>
        <w:jc w:val="both"/>
        <w:rPr>
          <w:rFonts w:ascii="Cambria" w:hAnsi="Cambria"/>
          <w:i/>
          <w:iCs/>
          <w:sz w:val="20"/>
          <w:szCs w:val="20"/>
        </w:rPr>
      </w:pPr>
      <w:r w:rsidRPr="00E26BA3">
        <w:rPr>
          <w:rFonts w:ascii="Cambria" w:hAnsi="Cambria"/>
          <w:i/>
          <w:iCs/>
          <w:sz w:val="20"/>
          <w:szCs w:val="20"/>
        </w:rPr>
        <w:t>považuje</w:t>
      </w:r>
      <w:r w:rsidRPr="00E26BA3">
        <w:rPr>
          <w:rFonts w:ascii="Cambria" w:hAnsi="Cambria"/>
          <w:i/>
          <w:iCs/>
          <w:sz w:val="20"/>
          <w:szCs w:val="20"/>
        </w:rPr>
        <w:tab/>
        <w:t>někdo považuje někoho za něco</w:t>
      </w:r>
    </w:p>
    <w:p w:rsidR="00C37CA3" w:rsidRPr="00E26BA3" w:rsidRDefault="002778B5" w:rsidP="00F16E05">
      <w:pPr>
        <w:pStyle w:val="Zkladntext"/>
        <w:tabs>
          <w:tab w:val="left" w:pos="4250"/>
        </w:tabs>
        <w:ind w:left="2160"/>
        <w:jc w:val="both"/>
        <w:rPr>
          <w:rFonts w:ascii="Cambria" w:hAnsi="Cambria"/>
          <w:i/>
          <w:iCs/>
          <w:sz w:val="20"/>
          <w:szCs w:val="20"/>
        </w:rPr>
      </w:pPr>
      <w:r w:rsidRPr="00E26BA3">
        <w:rPr>
          <w:rFonts w:ascii="Cambria" w:hAnsi="Cambria"/>
          <w:i/>
          <w:iCs/>
          <w:sz w:val="20"/>
          <w:szCs w:val="20"/>
        </w:rPr>
        <w:t>koupí</w:t>
      </w:r>
      <w:r w:rsidRPr="00E26BA3">
        <w:rPr>
          <w:rFonts w:ascii="Cambria" w:hAnsi="Cambria"/>
          <w:i/>
          <w:iCs/>
          <w:sz w:val="20"/>
          <w:szCs w:val="20"/>
        </w:rPr>
        <w:tab/>
        <w:t>někdo koupí někomu něco</w:t>
      </w:r>
    </w:p>
    <w:p w:rsidR="00C37CA3" w:rsidRPr="00E26BA3" w:rsidRDefault="002778B5" w:rsidP="00F16E05">
      <w:pPr>
        <w:pStyle w:val="Zkladntext"/>
        <w:tabs>
          <w:tab w:val="left" w:pos="4250"/>
        </w:tabs>
        <w:ind w:left="2160"/>
        <w:jc w:val="both"/>
        <w:rPr>
          <w:rFonts w:ascii="Cambria" w:hAnsi="Cambria"/>
          <w:i/>
          <w:iCs/>
          <w:sz w:val="20"/>
          <w:szCs w:val="20"/>
        </w:rPr>
      </w:pPr>
      <w:r w:rsidRPr="00E26BA3">
        <w:rPr>
          <w:rFonts w:ascii="Cambria" w:hAnsi="Cambria"/>
          <w:i/>
          <w:iCs/>
          <w:sz w:val="20"/>
          <w:szCs w:val="20"/>
        </w:rPr>
        <w:t>bude se válet</w:t>
      </w:r>
      <w:r w:rsidRPr="00E26BA3">
        <w:rPr>
          <w:rFonts w:ascii="Cambria" w:hAnsi="Cambria"/>
          <w:i/>
          <w:iCs/>
          <w:sz w:val="20"/>
          <w:szCs w:val="20"/>
        </w:rPr>
        <w:tab/>
        <w:t>někdo se bude válet někde</w:t>
      </w:r>
    </w:p>
    <w:p w:rsidR="00C37CA3" w:rsidRPr="00E26BA3" w:rsidRDefault="002778B5" w:rsidP="00F16E05">
      <w:pPr>
        <w:pStyle w:val="Zkladntext"/>
        <w:tabs>
          <w:tab w:val="left" w:pos="4250"/>
        </w:tabs>
        <w:ind w:left="2160"/>
        <w:jc w:val="both"/>
        <w:rPr>
          <w:rFonts w:ascii="Cambria" w:hAnsi="Cambria"/>
          <w:sz w:val="20"/>
          <w:szCs w:val="20"/>
        </w:rPr>
      </w:pPr>
      <w:r w:rsidRPr="00E26BA3">
        <w:rPr>
          <w:rFonts w:ascii="Cambria" w:hAnsi="Cambria"/>
          <w:i/>
          <w:iCs/>
          <w:sz w:val="20"/>
          <w:szCs w:val="20"/>
        </w:rPr>
        <w:t>vypráví</w:t>
      </w:r>
      <w:r w:rsidRPr="00E26BA3">
        <w:rPr>
          <w:rFonts w:ascii="Cambria" w:hAnsi="Cambria"/>
          <w:i/>
          <w:iCs/>
          <w:sz w:val="20"/>
          <w:szCs w:val="20"/>
        </w:rPr>
        <w:tab/>
        <w:t>někdo vypráví o něčem</w:t>
      </w:r>
    </w:p>
    <w:p w:rsidR="00C37CA3" w:rsidRPr="00E26BA3" w:rsidRDefault="002778B5" w:rsidP="00624D4C">
      <w:pPr>
        <w:pStyle w:val="Zkladntext"/>
        <w:numPr>
          <w:ilvl w:val="0"/>
          <w:numId w:val="9"/>
        </w:numPr>
        <w:tabs>
          <w:tab w:val="left" w:pos="4250"/>
        </w:tabs>
        <w:spacing w:after="80"/>
        <w:jc w:val="both"/>
        <w:rPr>
          <w:rFonts w:ascii="Cambria" w:hAnsi="Cambria"/>
          <w:b/>
          <w:bCs/>
          <w:sz w:val="20"/>
          <w:szCs w:val="20"/>
        </w:rPr>
      </w:pPr>
      <w:r w:rsidRPr="00E26BA3">
        <w:rPr>
          <w:rFonts w:ascii="Cambria" w:hAnsi="Cambria"/>
          <w:sz w:val="20"/>
          <w:szCs w:val="20"/>
        </w:rPr>
        <w:t xml:space="preserve">tato vlastnost VF tvořit gramaticky správné věty se zaznamenává pomocí zápisu, který se nazývá </w:t>
      </w:r>
      <w:r w:rsidRPr="00E26BA3">
        <w:rPr>
          <w:rFonts w:ascii="Cambria" w:hAnsi="Cambria"/>
          <w:b/>
          <w:bCs/>
          <w:sz w:val="20"/>
          <w:szCs w:val="20"/>
        </w:rPr>
        <w:t>gramatický větný vzorec (GVV)</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i/>
          <w:iCs/>
          <w:sz w:val="20"/>
          <w:szCs w:val="20"/>
        </w:rPr>
      </w:pPr>
      <w:r w:rsidRPr="00E26BA3">
        <w:rPr>
          <w:rFonts w:ascii="Cambria" w:hAnsi="Cambria"/>
          <w:b/>
          <w:bCs/>
          <w:sz w:val="20"/>
          <w:szCs w:val="20"/>
        </w:rPr>
        <w:t>GVV</w:t>
      </w:r>
      <w:r w:rsidRPr="00E26BA3">
        <w:rPr>
          <w:rFonts w:ascii="Cambria" w:hAnsi="Cambria"/>
          <w:sz w:val="20"/>
          <w:szCs w:val="20"/>
        </w:rPr>
        <w:t xml:space="preserve"> = symbolické zachycení formálně-syntaktické stránky větných struktur, v němž se reflektuje organizující role predikátorových výrazů daná jejich valenční schopností a postihující počet, morfologickou formu a obsazení valenčních pozic</w:t>
      </w:r>
    </w:p>
    <w:p w:rsidR="00C37CA3" w:rsidRPr="00E26BA3" w:rsidRDefault="002778B5" w:rsidP="00624D4C">
      <w:pPr>
        <w:pStyle w:val="Zkladntext"/>
        <w:tabs>
          <w:tab w:val="left" w:pos="4250"/>
        </w:tabs>
        <w:spacing w:after="80"/>
        <w:ind w:left="2880"/>
        <w:jc w:val="both"/>
        <w:rPr>
          <w:rFonts w:ascii="Cambria" w:hAnsi="Cambria"/>
          <w:sz w:val="20"/>
          <w:szCs w:val="20"/>
        </w:rPr>
      </w:pPr>
      <w:r w:rsidRPr="00E26BA3">
        <w:rPr>
          <w:rFonts w:ascii="Cambria" w:hAnsi="Cambria"/>
          <w:i/>
          <w:iCs/>
          <w:sz w:val="20"/>
          <w:szCs w:val="20"/>
        </w:rPr>
        <w:t>Marie koupila Petrovi zajíce.</w:t>
      </w:r>
    </w:p>
    <w:p w:rsidR="00C37CA3" w:rsidRPr="00E26BA3" w:rsidRDefault="002778B5" w:rsidP="00624D4C">
      <w:pPr>
        <w:pStyle w:val="Zkladntext"/>
        <w:tabs>
          <w:tab w:val="left" w:pos="4250"/>
        </w:tabs>
        <w:spacing w:after="80"/>
        <w:ind w:left="2880"/>
        <w:jc w:val="both"/>
        <w:rPr>
          <w:rFonts w:ascii="Cambria" w:hAnsi="Cambria"/>
          <w:sz w:val="20"/>
          <w:szCs w:val="20"/>
        </w:rPr>
      </w:pPr>
      <w:r w:rsidRPr="00E26BA3">
        <w:rPr>
          <w:rFonts w:ascii="Cambria" w:hAnsi="Cambria"/>
          <w:sz w:val="20"/>
          <w:szCs w:val="20"/>
        </w:rPr>
        <w:t>Agens – VF – Recipient – Patiens. (aktanty)</w:t>
      </w:r>
    </w:p>
    <w:p w:rsidR="00C37CA3" w:rsidRPr="00E26BA3" w:rsidRDefault="002778B5" w:rsidP="00624D4C">
      <w:pPr>
        <w:pStyle w:val="Zkladntext"/>
        <w:tabs>
          <w:tab w:val="left" w:pos="4250"/>
        </w:tabs>
        <w:spacing w:after="80"/>
        <w:ind w:left="2880"/>
        <w:jc w:val="both"/>
        <w:rPr>
          <w:rFonts w:ascii="Cambria" w:hAnsi="Cambria"/>
          <w:i/>
          <w:iCs/>
          <w:sz w:val="20"/>
          <w:szCs w:val="20"/>
        </w:rPr>
      </w:pPr>
      <w:r w:rsidRPr="00E26BA3">
        <w:rPr>
          <w:rFonts w:ascii="Cambria" w:hAnsi="Cambria"/>
          <w:sz w:val="20"/>
          <w:szCs w:val="20"/>
        </w:rPr>
        <w:t>S</w:t>
      </w:r>
      <w:r w:rsidRPr="00E26BA3">
        <w:rPr>
          <w:rFonts w:ascii="Cambria" w:hAnsi="Cambria"/>
          <w:sz w:val="20"/>
          <w:szCs w:val="20"/>
          <w:vertAlign w:val="subscript"/>
        </w:rPr>
        <w:t>NOM</w:t>
      </w:r>
      <w:r w:rsidRPr="00E26BA3">
        <w:rPr>
          <w:rFonts w:ascii="Cambria" w:hAnsi="Cambria"/>
          <w:sz w:val="20"/>
          <w:szCs w:val="20"/>
        </w:rPr>
        <w:t xml:space="preserve"> – VF – S</w:t>
      </w:r>
      <w:r w:rsidRPr="00E26BA3">
        <w:rPr>
          <w:rFonts w:ascii="Cambria" w:hAnsi="Cambria"/>
          <w:sz w:val="20"/>
          <w:szCs w:val="20"/>
          <w:vertAlign w:val="subscript"/>
        </w:rPr>
        <w:t xml:space="preserve">DAT </w:t>
      </w:r>
      <w:r w:rsidRPr="00E26BA3">
        <w:rPr>
          <w:rFonts w:ascii="Cambria" w:hAnsi="Cambria"/>
          <w:sz w:val="20"/>
          <w:szCs w:val="20"/>
        </w:rPr>
        <w:t>– S</w:t>
      </w:r>
      <w:r w:rsidRPr="00E26BA3">
        <w:rPr>
          <w:rFonts w:ascii="Cambria" w:hAnsi="Cambria"/>
          <w:sz w:val="20"/>
          <w:szCs w:val="20"/>
          <w:vertAlign w:val="subscript"/>
        </w:rPr>
        <w:t>AK</w:t>
      </w:r>
      <w:r w:rsidRPr="00E26BA3">
        <w:rPr>
          <w:rFonts w:ascii="Cambria" w:hAnsi="Cambria"/>
          <w:sz w:val="20"/>
          <w:szCs w:val="20"/>
        </w:rPr>
        <w:t>. (komplementy)</w:t>
      </w:r>
    </w:p>
    <w:p w:rsidR="00C37CA3" w:rsidRPr="00E26BA3" w:rsidRDefault="002778B5" w:rsidP="00624D4C">
      <w:pPr>
        <w:pStyle w:val="Zkladntext"/>
        <w:tabs>
          <w:tab w:val="left" w:pos="4250"/>
        </w:tabs>
        <w:spacing w:after="80"/>
        <w:ind w:left="2880"/>
        <w:jc w:val="both"/>
        <w:rPr>
          <w:rFonts w:ascii="Cambria" w:hAnsi="Cambria"/>
          <w:sz w:val="20"/>
          <w:szCs w:val="20"/>
        </w:rPr>
      </w:pPr>
      <w:r w:rsidRPr="00E26BA3">
        <w:rPr>
          <w:rFonts w:ascii="Cambria" w:hAnsi="Cambria"/>
          <w:i/>
          <w:iCs/>
          <w:sz w:val="20"/>
          <w:szCs w:val="20"/>
        </w:rPr>
        <w:t>Petr přikázal Marii, aby koupila zajíce.</w:t>
      </w:r>
    </w:p>
    <w:p w:rsidR="00C37CA3" w:rsidRPr="00E26BA3" w:rsidRDefault="002778B5" w:rsidP="00624D4C">
      <w:pPr>
        <w:pStyle w:val="Zkladntext"/>
        <w:tabs>
          <w:tab w:val="left" w:pos="4250"/>
        </w:tabs>
        <w:spacing w:after="80"/>
        <w:ind w:left="2880"/>
        <w:jc w:val="both"/>
        <w:rPr>
          <w:rFonts w:ascii="Cambria" w:hAnsi="Cambria"/>
          <w:b/>
          <w:bCs/>
          <w:sz w:val="20"/>
          <w:szCs w:val="20"/>
        </w:rPr>
      </w:pPr>
      <w:r w:rsidRPr="00E26BA3">
        <w:rPr>
          <w:rFonts w:ascii="Cambria" w:hAnsi="Cambria"/>
          <w:sz w:val="20"/>
          <w:szCs w:val="20"/>
        </w:rPr>
        <w:t>S</w:t>
      </w:r>
      <w:r w:rsidRPr="00E26BA3">
        <w:rPr>
          <w:rFonts w:ascii="Cambria" w:hAnsi="Cambria"/>
          <w:sz w:val="20"/>
          <w:szCs w:val="20"/>
          <w:vertAlign w:val="subscript"/>
        </w:rPr>
        <w:t xml:space="preserve">NOM </w:t>
      </w:r>
      <w:r w:rsidRPr="00E26BA3">
        <w:rPr>
          <w:rFonts w:ascii="Cambria" w:hAnsi="Cambria"/>
          <w:sz w:val="20"/>
          <w:szCs w:val="20"/>
        </w:rPr>
        <w:t>– VF – S</w:t>
      </w:r>
      <w:r w:rsidRPr="00E26BA3">
        <w:rPr>
          <w:rFonts w:ascii="Cambria" w:hAnsi="Cambria"/>
          <w:sz w:val="20"/>
          <w:szCs w:val="20"/>
          <w:vertAlign w:val="subscript"/>
        </w:rPr>
        <w:t>DAT</w:t>
      </w:r>
      <w:r w:rsidRPr="00E26BA3">
        <w:rPr>
          <w:rFonts w:ascii="Cambria" w:hAnsi="Cambria"/>
          <w:sz w:val="20"/>
          <w:szCs w:val="20"/>
        </w:rPr>
        <w:t xml:space="preserve"> – </w:t>
      </w:r>
      <w:r w:rsidRPr="00E26BA3">
        <w:rPr>
          <w:rFonts w:ascii="Cambria" w:hAnsi="Cambria"/>
          <w:sz w:val="20"/>
          <w:szCs w:val="20"/>
          <w:vertAlign w:val="subscript"/>
        </w:rPr>
        <w:t>aby</w:t>
      </w:r>
      <w:r w:rsidRPr="00E26BA3">
        <w:rPr>
          <w:rFonts w:ascii="Cambria" w:hAnsi="Cambria"/>
          <w:sz w:val="20"/>
          <w:szCs w:val="20"/>
        </w:rPr>
        <w:t>SENT.</w:t>
      </w:r>
    </w:p>
    <w:p w:rsidR="00C37CA3" w:rsidRPr="00E26BA3" w:rsidRDefault="002778B5" w:rsidP="00624D4C">
      <w:pPr>
        <w:pStyle w:val="Zkladntext"/>
        <w:numPr>
          <w:ilvl w:val="0"/>
          <w:numId w:val="10"/>
        </w:numPr>
        <w:tabs>
          <w:tab w:val="left" w:pos="4250"/>
        </w:tabs>
        <w:spacing w:after="80"/>
        <w:jc w:val="both"/>
        <w:rPr>
          <w:rFonts w:ascii="Cambria" w:hAnsi="Cambria"/>
          <w:sz w:val="20"/>
          <w:szCs w:val="20"/>
        </w:rPr>
      </w:pPr>
      <w:r w:rsidRPr="00E26BA3">
        <w:rPr>
          <w:rFonts w:ascii="Cambria" w:hAnsi="Cambria"/>
          <w:b/>
          <w:bCs/>
          <w:sz w:val="20"/>
          <w:szCs w:val="20"/>
        </w:rPr>
        <w:t>adjunkty</w:t>
      </w:r>
      <w:r w:rsidRPr="00E26BA3">
        <w:rPr>
          <w:rFonts w:ascii="Cambria" w:hAnsi="Cambria"/>
          <w:sz w:val="20"/>
          <w:szCs w:val="20"/>
        </w:rPr>
        <w:t xml:space="preserve"> = nevalenční doplnění (slova, která mohu z věty vynechat: </w:t>
      </w:r>
      <w:r w:rsidRPr="00E26BA3">
        <w:rPr>
          <w:rFonts w:ascii="Cambria" w:hAnsi="Cambria"/>
          <w:i/>
          <w:iCs/>
          <w:sz w:val="20"/>
          <w:szCs w:val="20"/>
        </w:rPr>
        <w:t>můj, hodně, večer</w:t>
      </w:r>
      <w:r w:rsidR="00C1648F">
        <w:rPr>
          <w:rFonts w:ascii="Cambria" w:hAnsi="Cambria"/>
          <w:i/>
          <w:iCs/>
          <w:sz w:val="20"/>
          <w:szCs w:val="20"/>
        </w:rPr>
        <w:t>…</w:t>
      </w:r>
      <w:r w:rsidRPr="00E26BA3">
        <w:rPr>
          <w:rFonts w:ascii="Cambria" w:hAnsi="Cambria"/>
          <w:sz w:val="20"/>
          <w:szCs w:val="20"/>
        </w:rPr>
        <w:t>)</w:t>
      </w:r>
    </w:p>
    <w:p w:rsidR="00F16E05" w:rsidRPr="00E26BA3" w:rsidRDefault="00F16E05" w:rsidP="00E2385B">
      <w:pPr>
        <w:pStyle w:val="Zkladntext"/>
        <w:tabs>
          <w:tab w:val="left" w:pos="4250"/>
        </w:tabs>
        <w:jc w:val="both"/>
        <w:rPr>
          <w:rFonts w:ascii="Cambria" w:hAnsi="Cambria"/>
          <w:sz w:val="20"/>
          <w:szCs w:val="20"/>
        </w:rPr>
      </w:pPr>
    </w:p>
    <w:p w:rsidR="00C37CA3" w:rsidRPr="00E26BA3" w:rsidRDefault="002778B5" w:rsidP="00E2385B">
      <w:pPr>
        <w:pStyle w:val="Zkladntext"/>
        <w:tabs>
          <w:tab w:val="left" w:pos="4250"/>
        </w:tabs>
        <w:jc w:val="both"/>
        <w:rPr>
          <w:rFonts w:ascii="Cambria" w:hAnsi="Cambria"/>
          <w:sz w:val="20"/>
          <w:szCs w:val="20"/>
        </w:rPr>
      </w:pPr>
      <w:r w:rsidRPr="00E26BA3">
        <w:rPr>
          <w:rFonts w:ascii="Cambria" w:hAnsi="Cambria"/>
          <w:sz w:val="20"/>
          <w:szCs w:val="20"/>
        </w:rPr>
        <w:t>Valenční pozice mohou být realizovány:</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substantivem – S</w:t>
      </w:r>
      <w:r w:rsidRPr="00E26BA3">
        <w:rPr>
          <w:rFonts w:ascii="Cambria" w:hAnsi="Cambria"/>
          <w:sz w:val="20"/>
          <w:szCs w:val="20"/>
          <w:vertAlign w:val="subscript"/>
        </w:rPr>
        <w:t>cas</w:t>
      </w:r>
      <w:r w:rsidRPr="00E26BA3">
        <w:rPr>
          <w:rFonts w:ascii="Cambria" w:hAnsi="Cambria"/>
          <w:sz w:val="20"/>
          <w:szCs w:val="20"/>
        </w:rPr>
        <w:t xml:space="preserve"> (case = pád)</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adjektivem</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adverbiem (ADV)</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větou (</w:t>
      </w:r>
      <w:r w:rsidRPr="00E26BA3">
        <w:rPr>
          <w:rFonts w:ascii="Cambria" w:hAnsi="Cambria"/>
          <w:sz w:val="20"/>
          <w:szCs w:val="20"/>
          <w:vertAlign w:val="subscript"/>
        </w:rPr>
        <w:t>spojka</w:t>
      </w:r>
      <w:r w:rsidRPr="00E26BA3">
        <w:rPr>
          <w:rFonts w:ascii="Cambria" w:hAnsi="Cambria"/>
          <w:sz w:val="20"/>
          <w:szCs w:val="20"/>
        </w:rPr>
        <w:t>SENT)</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 xml:space="preserve">dějovým substantivem (DS; výsledek nominalizace) </w:t>
      </w:r>
      <w:r w:rsidRPr="00E26BA3">
        <w:rPr>
          <w:rFonts w:ascii="Cambria" w:hAnsi="Cambria"/>
          <w:i/>
          <w:iCs/>
          <w:sz w:val="20"/>
          <w:szCs w:val="20"/>
        </w:rPr>
        <w:t>Bál se, že ho kousne pes. → Bál se kousnutí (DS) psa.</w:t>
      </w:r>
    </w:p>
    <w:p w:rsidR="00C37CA3" w:rsidRPr="00E26BA3" w:rsidRDefault="002778B5" w:rsidP="00624D4C">
      <w:pPr>
        <w:pStyle w:val="Zkladntext"/>
        <w:numPr>
          <w:ilvl w:val="0"/>
          <w:numId w:val="11"/>
        </w:numPr>
        <w:tabs>
          <w:tab w:val="left" w:pos="4250"/>
        </w:tabs>
        <w:spacing w:after="80"/>
        <w:jc w:val="both"/>
        <w:rPr>
          <w:rFonts w:ascii="Cambria" w:hAnsi="Cambria"/>
          <w:sz w:val="20"/>
          <w:szCs w:val="20"/>
        </w:rPr>
      </w:pPr>
      <w:r w:rsidRPr="00E26BA3">
        <w:rPr>
          <w:rFonts w:ascii="Cambria" w:hAnsi="Cambria"/>
          <w:sz w:val="20"/>
          <w:szCs w:val="20"/>
        </w:rPr>
        <w:t>infinitivem (výsledek nominalizace)</w:t>
      </w:r>
    </w:p>
    <w:p w:rsidR="00F16E05" w:rsidRPr="00E26BA3" w:rsidRDefault="00F16E05" w:rsidP="00624D4C">
      <w:pPr>
        <w:pStyle w:val="Zkladntext"/>
        <w:tabs>
          <w:tab w:val="left" w:pos="4250"/>
        </w:tabs>
        <w:spacing w:after="80"/>
        <w:jc w:val="both"/>
        <w:rPr>
          <w:rFonts w:ascii="Cambria" w:hAnsi="Cambria"/>
          <w:sz w:val="20"/>
          <w:szCs w:val="20"/>
        </w:rPr>
      </w:pPr>
    </w:p>
    <w:p w:rsidR="00624D4C" w:rsidRPr="00E26BA3" w:rsidRDefault="00624D4C" w:rsidP="00624D4C">
      <w:pPr>
        <w:pStyle w:val="Zkladntext"/>
        <w:tabs>
          <w:tab w:val="left" w:pos="4250"/>
        </w:tabs>
        <w:spacing w:after="80"/>
        <w:jc w:val="both"/>
        <w:rPr>
          <w:rFonts w:ascii="Cambria" w:hAnsi="Cambria"/>
          <w:sz w:val="20"/>
          <w:szCs w:val="20"/>
        </w:rPr>
      </w:pPr>
    </w:p>
    <w:p w:rsidR="00624D4C" w:rsidRPr="00E26BA3" w:rsidRDefault="00624D4C" w:rsidP="00624D4C">
      <w:pPr>
        <w:pStyle w:val="Zkladntext"/>
        <w:tabs>
          <w:tab w:val="left" w:pos="4250"/>
        </w:tabs>
        <w:spacing w:after="80"/>
        <w:jc w:val="both"/>
        <w:rPr>
          <w:rFonts w:ascii="Cambria" w:hAnsi="Cambria"/>
          <w:sz w:val="20"/>
          <w:szCs w:val="20"/>
        </w:rPr>
      </w:pPr>
    </w:p>
    <w:p w:rsidR="00624D4C" w:rsidRPr="00E26BA3" w:rsidRDefault="00624D4C" w:rsidP="00624D4C">
      <w:pPr>
        <w:pStyle w:val="Zkladntext"/>
        <w:tabs>
          <w:tab w:val="left" w:pos="4250"/>
        </w:tabs>
        <w:spacing w:after="80"/>
        <w:jc w:val="both"/>
        <w:rPr>
          <w:rFonts w:ascii="Cambria" w:hAnsi="Cambria"/>
          <w:sz w:val="20"/>
          <w:szCs w:val="20"/>
        </w:rPr>
      </w:pPr>
    </w:p>
    <w:p w:rsidR="00F16E05" w:rsidRPr="00E26BA3" w:rsidRDefault="00F16E05" w:rsidP="00624D4C">
      <w:pPr>
        <w:pStyle w:val="Zkladntext"/>
        <w:tabs>
          <w:tab w:val="left" w:pos="4250"/>
        </w:tabs>
        <w:spacing w:after="80"/>
        <w:jc w:val="both"/>
        <w:rPr>
          <w:rFonts w:ascii="Cambria" w:hAnsi="Cambria"/>
          <w:sz w:val="20"/>
          <w:szCs w:val="20"/>
        </w:rPr>
      </w:pPr>
    </w:p>
    <w:p w:rsidR="00C37CA3" w:rsidRPr="00E26BA3" w:rsidRDefault="002778B5" w:rsidP="00624D4C">
      <w:pPr>
        <w:pStyle w:val="Zkladntext"/>
        <w:tabs>
          <w:tab w:val="left" w:pos="4250"/>
        </w:tabs>
        <w:spacing w:after="80"/>
        <w:jc w:val="both"/>
        <w:rPr>
          <w:rFonts w:ascii="Cambria" w:hAnsi="Cambria"/>
          <w:b/>
          <w:bCs/>
          <w:sz w:val="20"/>
          <w:szCs w:val="20"/>
        </w:rPr>
      </w:pPr>
      <w:r w:rsidRPr="00E26BA3">
        <w:rPr>
          <w:rFonts w:ascii="Cambria" w:hAnsi="Cambria"/>
          <w:b/>
          <w:sz w:val="20"/>
          <w:szCs w:val="20"/>
        </w:rPr>
        <w:lastRenderedPageBreak/>
        <w:t>Valenční pozice jsou</w:t>
      </w:r>
    </w:p>
    <w:p w:rsidR="00C37CA3" w:rsidRPr="00E26BA3" w:rsidRDefault="002778B5" w:rsidP="002778B5">
      <w:pPr>
        <w:pStyle w:val="Zkladntext"/>
        <w:numPr>
          <w:ilvl w:val="0"/>
          <w:numId w:val="12"/>
        </w:numPr>
        <w:tabs>
          <w:tab w:val="left" w:pos="4250"/>
        </w:tabs>
        <w:spacing w:after="80"/>
        <w:jc w:val="both"/>
        <w:rPr>
          <w:rFonts w:ascii="Cambria" w:hAnsi="Cambria"/>
          <w:sz w:val="20"/>
          <w:szCs w:val="20"/>
        </w:rPr>
      </w:pPr>
      <w:r w:rsidRPr="00E26BA3">
        <w:rPr>
          <w:rFonts w:ascii="Cambria" w:hAnsi="Cambria"/>
          <w:b/>
          <w:bCs/>
          <w:sz w:val="20"/>
          <w:szCs w:val="20"/>
        </w:rPr>
        <w:t>obligatorní</w:t>
      </w:r>
      <w:r w:rsidRPr="00E26BA3">
        <w:rPr>
          <w:rFonts w:ascii="Cambria" w:hAnsi="Cambria"/>
          <w:sz w:val="20"/>
          <w:szCs w:val="20"/>
        </w:rPr>
        <w:t xml:space="preserve"> – musí být vždy výrazově realizovány (</w:t>
      </w:r>
      <w:r w:rsidRPr="00E26BA3">
        <w:rPr>
          <w:rFonts w:ascii="Cambria" w:hAnsi="Cambria"/>
          <w:i/>
          <w:iCs/>
          <w:sz w:val="20"/>
          <w:szCs w:val="20"/>
        </w:rPr>
        <w:t>Matka navštívila babičku.</w:t>
      </w:r>
      <w:r w:rsidRPr="00E26BA3">
        <w:rPr>
          <w:rFonts w:ascii="Cambria" w:hAnsi="Cambria"/>
          <w:sz w:val="20"/>
          <w:szCs w:val="20"/>
        </w:rPr>
        <w:t>)</w:t>
      </w:r>
    </w:p>
    <w:p w:rsidR="00C37CA3" w:rsidRPr="00E26BA3" w:rsidRDefault="002778B5" w:rsidP="00F16E0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obligatornost pozice lze zjišťovat různými testy:</w:t>
      </w:r>
    </w:p>
    <w:p w:rsidR="00C37CA3" w:rsidRPr="00E26BA3" w:rsidRDefault="002778B5" w:rsidP="00F16E05">
      <w:pPr>
        <w:pStyle w:val="Zkladntext"/>
        <w:numPr>
          <w:ilvl w:val="2"/>
          <w:numId w:val="5"/>
        </w:numPr>
        <w:tabs>
          <w:tab w:val="clear" w:pos="1440"/>
          <w:tab w:val="num" w:pos="2160"/>
        </w:tabs>
        <w:spacing w:after="80"/>
        <w:ind w:left="2160"/>
        <w:jc w:val="both"/>
        <w:rPr>
          <w:rFonts w:ascii="Cambria" w:hAnsi="Cambria"/>
          <w:sz w:val="20"/>
          <w:szCs w:val="20"/>
        </w:rPr>
      </w:pPr>
      <w:r w:rsidRPr="00E26BA3">
        <w:rPr>
          <w:rFonts w:ascii="Cambria" w:hAnsi="Cambria"/>
          <w:sz w:val="20"/>
          <w:szCs w:val="20"/>
        </w:rPr>
        <w:t>nemožnost výraz vynechat ve valenční pozici (*</w:t>
      </w:r>
      <w:r w:rsidRPr="00E26BA3">
        <w:rPr>
          <w:rFonts w:ascii="Cambria" w:hAnsi="Cambria"/>
          <w:i/>
          <w:iCs/>
          <w:sz w:val="20"/>
          <w:szCs w:val="20"/>
        </w:rPr>
        <w:t>Navštívila. Zastesklo se (po dětech). (XY) se ocitl.</w:t>
      </w:r>
      <w:r w:rsidRPr="00E26BA3">
        <w:rPr>
          <w:rFonts w:ascii="Cambria" w:hAnsi="Cambria"/>
          <w:sz w:val="20"/>
          <w:szCs w:val="20"/>
        </w:rPr>
        <w:t xml:space="preserve">) </w:t>
      </w:r>
      <w:r w:rsidR="00F16E05" w:rsidRPr="00E26BA3">
        <w:rPr>
          <w:rFonts w:ascii="Cambria" w:hAnsi="Cambria"/>
          <w:sz w:val="20"/>
          <w:szCs w:val="20"/>
        </w:rPr>
        <w:t>–</w:t>
      </w:r>
      <w:r w:rsidRPr="00E26BA3">
        <w:rPr>
          <w:rFonts w:ascii="Cambria" w:hAnsi="Cambria"/>
          <w:sz w:val="20"/>
          <w:szCs w:val="20"/>
        </w:rPr>
        <w:t xml:space="preserve"> negramatičnost</w:t>
      </w:r>
    </w:p>
    <w:p w:rsidR="00C37CA3" w:rsidRPr="00E26BA3" w:rsidRDefault="002778B5" w:rsidP="00F16E05">
      <w:pPr>
        <w:pStyle w:val="Zkladntext"/>
        <w:numPr>
          <w:ilvl w:val="2"/>
          <w:numId w:val="5"/>
        </w:numPr>
        <w:tabs>
          <w:tab w:val="clear" w:pos="1440"/>
          <w:tab w:val="num" w:pos="2160"/>
        </w:tabs>
        <w:spacing w:after="80"/>
        <w:ind w:left="2160"/>
        <w:jc w:val="both"/>
        <w:rPr>
          <w:rFonts w:ascii="Cambria" w:hAnsi="Cambria"/>
          <w:b/>
          <w:bCs/>
          <w:sz w:val="20"/>
          <w:szCs w:val="20"/>
        </w:rPr>
      </w:pPr>
      <w:r w:rsidRPr="00E26BA3">
        <w:rPr>
          <w:rFonts w:ascii="Cambria" w:hAnsi="Cambria"/>
          <w:sz w:val="20"/>
          <w:szCs w:val="20"/>
        </w:rPr>
        <w:t>nemožnost parcelací osamostatnit výraz ve valenční pozici (</w:t>
      </w:r>
      <w:r w:rsidRPr="00E26BA3">
        <w:rPr>
          <w:rFonts w:ascii="Cambria" w:hAnsi="Cambria"/>
          <w:i/>
          <w:iCs/>
          <w:sz w:val="20"/>
          <w:szCs w:val="20"/>
        </w:rPr>
        <w:t>Navštívila. Babičku. Podařilo se mu. Usnout. (Po dětěch) se zastesklo. Otci.</w:t>
      </w:r>
      <w:r w:rsidRPr="00E26BA3">
        <w:rPr>
          <w:rFonts w:ascii="Cambria" w:hAnsi="Cambria"/>
          <w:sz w:val="20"/>
          <w:szCs w:val="20"/>
        </w:rPr>
        <w:t>)</w:t>
      </w:r>
    </w:p>
    <w:p w:rsidR="00F16E05" w:rsidRPr="00E26BA3" w:rsidRDefault="002778B5" w:rsidP="002778B5">
      <w:pPr>
        <w:pStyle w:val="Zkladntext"/>
        <w:numPr>
          <w:ilvl w:val="0"/>
          <w:numId w:val="12"/>
        </w:numPr>
        <w:tabs>
          <w:tab w:val="left" w:pos="4250"/>
        </w:tabs>
        <w:spacing w:after="80"/>
        <w:jc w:val="both"/>
        <w:rPr>
          <w:rFonts w:ascii="Cambria" w:hAnsi="Cambria"/>
          <w:sz w:val="20"/>
          <w:szCs w:val="20"/>
        </w:rPr>
      </w:pPr>
      <w:r w:rsidRPr="00E26BA3">
        <w:rPr>
          <w:rFonts w:ascii="Cambria" w:hAnsi="Cambria"/>
          <w:b/>
          <w:bCs/>
          <w:sz w:val="20"/>
          <w:szCs w:val="20"/>
        </w:rPr>
        <w:t>potenciální</w:t>
      </w:r>
      <w:r w:rsidRPr="00E26BA3">
        <w:rPr>
          <w:rFonts w:ascii="Cambria" w:hAnsi="Cambria"/>
          <w:sz w:val="20"/>
          <w:szCs w:val="20"/>
        </w:rPr>
        <w:t xml:space="preserve"> – </w:t>
      </w:r>
      <w:r w:rsidR="00F16E05" w:rsidRPr="00E26BA3">
        <w:rPr>
          <w:rFonts w:ascii="Cambria" w:hAnsi="Cambria"/>
          <w:sz w:val="20"/>
          <w:szCs w:val="20"/>
        </w:rPr>
        <w:t>nemusí být výrazově realizovány</w:t>
      </w:r>
    </w:p>
    <w:p w:rsidR="00F16E05" w:rsidRPr="00E26BA3" w:rsidRDefault="002778B5" w:rsidP="00F16E05">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např. český </w:t>
      </w:r>
      <w:r w:rsidRPr="00E26BA3">
        <w:rPr>
          <w:rFonts w:ascii="Cambria" w:hAnsi="Cambria"/>
          <w:b/>
          <w:sz w:val="20"/>
          <w:szCs w:val="20"/>
        </w:rPr>
        <w:t xml:space="preserve">podmět </w:t>
      </w:r>
      <w:r w:rsidRPr="00E26BA3">
        <w:rPr>
          <w:rFonts w:ascii="Cambria" w:hAnsi="Cambria"/>
          <w:sz w:val="20"/>
          <w:szCs w:val="20"/>
        </w:rPr>
        <w:t xml:space="preserve">je vždy potenciální – </w:t>
      </w:r>
      <w:r w:rsidRPr="00E26BA3">
        <w:rPr>
          <w:rFonts w:ascii="Cambria" w:hAnsi="Cambria"/>
          <w:i/>
          <w:iCs/>
          <w:sz w:val="20"/>
          <w:szCs w:val="20"/>
        </w:rPr>
        <w:t>(Petr) kouří.</w:t>
      </w:r>
      <w:r w:rsidR="00F16E05" w:rsidRPr="00E26BA3">
        <w:rPr>
          <w:rFonts w:ascii="Cambria" w:hAnsi="Cambria"/>
          <w:sz w:val="20"/>
          <w:szCs w:val="20"/>
        </w:rPr>
        <w:t xml:space="preserve"> </w:t>
      </w:r>
    </w:p>
    <w:p w:rsidR="00F16E05" w:rsidRPr="00E26BA3" w:rsidRDefault="00C1648F" w:rsidP="00F16E05">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sz w:val="20"/>
          <w:szCs w:val="20"/>
        </w:rPr>
        <w:t xml:space="preserve">i </w:t>
      </w:r>
      <w:r w:rsidR="002778B5" w:rsidRPr="00E26BA3">
        <w:rPr>
          <w:rFonts w:ascii="Cambria" w:hAnsi="Cambria"/>
          <w:sz w:val="20"/>
          <w:szCs w:val="20"/>
        </w:rPr>
        <w:t>předmět – (</w:t>
      </w:r>
      <w:r w:rsidR="002778B5" w:rsidRPr="00E26BA3">
        <w:rPr>
          <w:rFonts w:ascii="Cambria" w:hAnsi="Cambria"/>
          <w:i/>
          <w:iCs/>
          <w:sz w:val="20"/>
          <w:szCs w:val="20"/>
        </w:rPr>
        <w:t>On/ona) čte (pohádku)</w:t>
      </w:r>
      <w:r w:rsidR="00F16E05" w:rsidRPr="00E26BA3">
        <w:rPr>
          <w:rFonts w:ascii="Cambria" w:hAnsi="Cambria"/>
          <w:sz w:val="20"/>
          <w:szCs w:val="20"/>
        </w:rPr>
        <w:t>.</w:t>
      </w:r>
    </w:p>
    <w:p w:rsidR="00F16E05" w:rsidRPr="00E26BA3" w:rsidRDefault="00C1648F" w:rsidP="00F16E05">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sz w:val="20"/>
          <w:szCs w:val="20"/>
        </w:rPr>
        <w:t>i</w:t>
      </w:r>
      <w:r w:rsidR="00F16E05" w:rsidRPr="00E26BA3">
        <w:rPr>
          <w:rFonts w:ascii="Cambria" w:hAnsi="Cambria"/>
          <w:sz w:val="20"/>
          <w:szCs w:val="20"/>
        </w:rPr>
        <w:t xml:space="preserve"> </w:t>
      </w:r>
      <w:r w:rsidR="002778B5" w:rsidRPr="00E26BA3">
        <w:rPr>
          <w:rFonts w:ascii="Cambria" w:hAnsi="Cambria"/>
          <w:sz w:val="20"/>
          <w:szCs w:val="20"/>
        </w:rPr>
        <w:t xml:space="preserve">příslovečné určení – </w:t>
      </w:r>
      <w:r w:rsidR="002778B5" w:rsidRPr="00E26BA3">
        <w:rPr>
          <w:rFonts w:ascii="Cambria" w:hAnsi="Cambria"/>
          <w:i/>
          <w:iCs/>
          <w:sz w:val="20"/>
          <w:szCs w:val="20"/>
        </w:rPr>
        <w:t xml:space="preserve">Vystoupila (z vlaku). </w:t>
      </w:r>
    </w:p>
    <w:p w:rsidR="00C37CA3" w:rsidRPr="00E26BA3" w:rsidRDefault="00C1648F" w:rsidP="00F16E05">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sz w:val="20"/>
          <w:szCs w:val="20"/>
        </w:rPr>
        <w:t>t</w:t>
      </w:r>
      <w:r w:rsidR="002778B5" w:rsidRPr="00E26BA3">
        <w:rPr>
          <w:rFonts w:ascii="Cambria" w:hAnsi="Cambria"/>
          <w:sz w:val="20"/>
          <w:szCs w:val="20"/>
        </w:rPr>
        <w:t xml:space="preserve">yto syntaktické pozice tedy nelze identifikovat podle toho, že musí být výrazově obsazeny, ale podle principu: Pro každý sémantický aktant predikátoru je v jeho valenčním poli rezervována syntaktická pozice → otázkový text: KDO? </w:t>
      </w:r>
      <w:r w:rsidR="002778B5" w:rsidRPr="00E26BA3">
        <w:rPr>
          <w:rFonts w:ascii="Cambria" w:hAnsi="Cambria"/>
          <w:i/>
          <w:iCs/>
          <w:sz w:val="20"/>
          <w:szCs w:val="20"/>
        </w:rPr>
        <w:t>koupil zajíce</w:t>
      </w:r>
      <w:r w:rsidR="002778B5" w:rsidRPr="00E26BA3">
        <w:rPr>
          <w:rFonts w:ascii="Cambria" w:hAnsi="Cambria"/>
          <w:sz w:val="20"/>
          <w:szCs w:val="20"/>
        </w:rPr>
        <w:t xml:space="preserve"> – jsme schopni otázku zodpovědět</w:t>
      </w:r>
    </w:p>
    <w:p w:rsidR="00C37CA3" w:rsidRPr="00E26BA3" w:rsidRDefault="002778B5" w:rsidP="002778B5">
      <w:pPr>
        <w:pStyle w:val="Zkladntext"/>
        <w:numPr>
          <w:ilvl w:val="0"/>
          <w:numId w:val="12"/>
        </w:numPr>
        <w:tabs>
          <w:tab w:val="left" w:pos="4250"/>
        </w:tabs>
        <w:spacing w:after="80"/>
        <w:jc w:val="both"/>
        <w:rPr>
          <w:rFonts w:ascii="Cambria" w:hAnsi="Cambria"/>
          <w:sz w:val="20"/>
          <w:szCs w:val="20"/>
        </w:rPr>
      </w:pPr>
      <w:r w:rsidRPr="00E26BA3">
        <w:rPr>
          <w:rFonts w:ascii="Cambria" w:hAnsi="Cambria"/>
          <w:sz w:val="20"/>
          <w:szCs w:val="20"/>
        </w:rPr>
        <w:t>pro každý valenční aktant predikátoru je ve valenčním prostoru rezervovaná syntaktická pozice</w:t>
      </w:r>
    </w:p>
    <w:p w:rsidR="00F16E05" w:rsidRPr="00E26BA3" w:rsidRDefault="00F16E05" w:rsidP="00F16E05">
      <w:pPr>
        <w:pStyle w:val="Zkladntext"/>
        <w:tabs>
          <w:tab w:val="left" w:pos="4250"/>
        </w:tabs>
        <w:jc w:val="both"/>
        <w:rPr>
          <w:rFonts w:ascii="Cambria" w:hAnsi="Cambria"/>
          <w:sz w:val="20"/>
          <w:szCs w:val="20"/>
        </w:rPr>
      </w:pPr>
    </w:p>
    <w:p w:rsidR="00C37CA3" w:rsidRPr="00E26BA3" w:rsidRDefault="00F16E05" w:rsidP="00F16E05">
      <w:pPr>
        <w:pStyle w:val="Zkladntext"/>
        <w:tabs>
          <w:tab w:val="left" w:pos="4250"/>
        </w:tabs>
        <w:jc w:val="both"/>
        <w:rPr>
          <w:rFonts w:ascii="Cambria" w:hAnsi="Cambria"/>
          <w:i/>
          <w:iCs/>
          <w:sz w:val="20"/>
          <w:szCs w:val="20"/>
        </w:rPr>
      </w:pPr>
      <w:r w:rsidRPr="00E26BA3">
        <w:rPr>
          <w:rFonts w:ascii="Cambria" w:hAnsi="Cambria"/>
          <w:sz w:val="20"/>
          <w:szCs w:val="20"/>
        </w:rPr>
        <w:t>N</w:t>
      </w:r>
      <w:r w:rsidR="002778B5" w:rsidRPr="00E26BA3">
        <w:rPr>
          <w:rFonts w:ascii="Cambria" w:hAnsi="Cambria"/>
          <w:sz w:val="20"/>
          <w:szCs w:val="20"/>
        </w:rPr>
        <w:t xml:space="preserve">a základě této teorie se pak rozlišují dva </w:t>
      </w:r>
      <w:r w:rsidR="002778B5" w:rsidRPr="00E26BA3">
        <w:rPr>
          <w:rFonts w:ascii="Cambria" w:hAnsi="Cambria"/>
          <w:b/>
          <w:sz w:val="20"/>
          <w:szCs w:val="20"/>
        </w:rPr>
        <w:t>typy větných členů</w:t>
      </w:r>
      <w:r w:rsidR="002778B5" w:rsidRPr="00E26BA3">
        <w:rPr>
          <w:rFonts w:ascii="Cambria" w:hAnsi="Cambria"/>
          <w:sz w:val="20"/>
          <w:szCs w:val="20"/>
        </w:rPr>
        <w:t>:</w:t>
      </w:r>
    </w:p>
    <w:p w:rsidR="00C37CA3" w:rsidRPr="00E26BA3" w:rsidRDefault="002778B5" w:rsidP="00F16E05">
      <w:pPr>
        <w:pStyle w:val="Zkladntext"/>
        <w:tabs>
          <w:tab w:val="left" w:pos="4250"/>
        </w:tabs>
        <w:jc w:val="center"/>
        <w:rPr>
          <w:rFonts w:ascii="Cambria" w:hAnsi="Cambria"/>
          <w:sz w:val="20"/>
          <w:szCs w:val="20"/>
        </w:rPr>
      </w:pPr>
      <w:r w:rsidRPr="00E26BA3">
        <w:rPr>
          <w:rFonts w:ascii="Cambria" w:hAnsi="Cambria"/>
          <w:i/>
          <w:iCs/>
          <w:sz w:val="20"/>
          <w:szCs w:val="20"/>
        </w:rPr>
        <w:t>Kvůli pocitu viny koupil opilý otec malému Pavlíkovi k narozeninám vláček.</w:t>
      </w:r>
    </w:p>
    <w:p w:rsidR="00F16E05" w:rsidRPr="00E26BA3" w:rsidRDefault="002778B5" w:rsidP="002778B5">
      <w:pPr>
        <w:pStyle w:val="Zkladntext"/>
        <w:numPr>
          <w:ilvl w:val="0"/>
          <w:numId w:val="12"/>
        </w:numPr>
        <w:tabs>
          <w:tab w:val="num" w:pos="1440"/>
          <w:tab w:val="left" w:pos="4250"/>
        </w:tabs>
        <w:spacing w:after="80"/>
        <w:jc w:val="both"/>
        <w:rPr>
          <w:rFonts w:ascii="Cambria" w:hAnsi="Cambria"/>
          <w:sz w:val="20"/>
          <w:szCs w:val="20"/>
        </w:rPr>
      </w:pPr>
      <w:r w:rsidRPr="00E26BA3">
        <w:rPr>
          <w:rFonts w:ascii="Cambria" w:hAnsi="Cambria"/>
          <w:sz w:val="20"/>
          <w:szCs w:val="20"/>
        </w:rPr>
        <w:t>základové větné členy (</w:t>
      </w:r>
      <w:r w:rsidRPr="00E26BA3">
        <w:rPr>
          <w:rFonts w:ascii="Cambria" w:hAnsi="Cambria"/>
          <w:b/>
          <w:bCs/>
          <w:sz w:val="20"/>
          <w:szCs w:val="20"/>
        </w:rPr>
        <w:t>obligatorní a potenciální – komplementy</w:t>
      </w:r>
      <w:r w:rsidRPr="00E26BA3">
        <w:rPr>
          <w:rFonts w:ascii="Cambria" w:hAnsi="Cambria"/>
          <w:sz w:val="20"/>
          <w:szCs w:val="20"/>
        </w:rPr>
        <w:t xml:space="preserve">) – </w:t>
      </w:r>
      <w:r w:rsidRPr="00E26BA3">
        <w:rPr>
          <w:rFonts w:ascii="Cambria" w:hAnsi="Cambria"/>
          <w:i/>
          <w:iCs/>
          <w:sz w:val="20"/>
          <w:szCs w:val="20"/>
        </w:rPr>
        <w:t xml:space="preserve">otec koupil Pavlíkovi vláček. </w:t>
      </w:r>
    </w:p>
    <w:p w:rsidR="00C37CA3" w:rsidRPr="00E26BA3" w:rsidRDefault="002778B5" w:rsidP="002778B5">
      <w:pPr>
        <w:pStyle w:val="Zkladntext"/>
        <w:numPr>
          <w:ilvl w:val="1"/>
          <w:numId w:val="12"/>
        </w:numPr>
        <w:tabs>
          <w:tab w:val="left" w:pos="4250"/>
        </w:tabs>
        <w:spacing w:after="80"/>
        <w:jc w:val="both"/>
        <w:rPr>
          <w:rFonts w:ascii="Cambria" w:hAnsi="Cambria"/>
          <w:sz w:val="20"/>
          <w:szCs w:val="20"/>
        </w:rPr>
      </w:pPr>
      <w:r w:rsidRPr="00E26BA3">
        <w:rPr>
          <w:rFonts w:ascii="Cambria" w:hAnsi="Cambria"/>
          <w:sz w:val="20"/>
          <w:szCs w:val="20"/>
        </w:rPr>
        <w:t xml:space="preserve">Zda je valence obligatorní nebo potenciální, rozhoduje význam predikátoru, např. </w:t>
      </w:r>
      <w:r w:rsidRPr="00E26BA3">
        <w:rPr>
          <w:rFonts w:ascii="Cambria" w:hAnsi="Cambria"/>
          <w:i/>
          <w:iCs/>
          <w:sz w:val="20"/>
          <w:szCs w:val="20"/>
        </w:rPr>
        <w:t xml:space="preserve">(Marie) koupila (Petrovi) </w:t>
      </w:r>
      <w:r w:rsidR="00C1648F" w:rsidRPr="00E26BA3">
        <w:rPr>
          <w:rFonts w:ascii="Cambria" w:hAnsi="Cambria"/>
          <w:i/>
          <w:iCs/>
          <w:sz w:val="20"/>
          <w:szCs w:val="20"/>
        </w:rPr>
        <w:t>zajíce</w:t>
      </w:r>
      <w:r w:rsidRPr="00E26BA3">
        <w:rPr>
          <w:rFonts w:ascii="Cambria" w:hAnsi="Cambria"/>
          <w:i/>
          <w:iCs/>
          <w:sz w:val="20"/>
          <w:szCs w:val="20"/>
        </w:rPr>
        <w:t>.</w:t>
      </w:r>
    </w:p>
    <w:p w:rsidR="00F16E05" w:rsidRPr="00E26BA3" w:rsidRDefault="002778B5" w:rsidP="002778B5">
      <w:pPr>
        <w:pStyle w:val="Zkladntext"/>
        <w:numPr>
          <w:ilvl w:val="0"/>
          <w:numId w:val="12"/>
        </w:numPr>
        <w:tabs>
          <w:tab w:val="num" w:pos="1440"/>
          <w:tab w:val="left" w:pos="4250"/>
        </w:tabs>
        <w:spacing w:after="80"/>
        <w:jc w:val="both"/>
        <w:rPr>
          <w:rFonts w:ascii="Cambria" w:hAnsi="Cambria"/>
          <w:sz w:val="20"/>
          <w:szCs w:val="20"/>
        </w:rPr>
      </w:pPr>
      <w:r w:rsidRPr="00E26BA3">
        <w:rPr>
          <w:rFonts w:ascii="Cambria" w:hAnsi="Cambria"/>
          <w:sz w:val="20"/>
          <w:szCs w:val="20"/>
        </w:rPr>
        <w:t>nezákladové větné členy (</w:t>
      </w:r>
      <w:r w:rsidRPr="00E26BA3">
        <w:rPr>
          <w:rFonts w:ascii="Cambria" w:hAnsi="Cambria"/>
          <w:b/>
          <w:bCs/>
          <w:sz w:val="20"/>
          <w:szCs w:val="20"/>
        </w:rPr>
        <w:t>fakultativní – adjunkty, atributy</w:t>
      </w:r>
      <w:r w:rsidRPr="00E26BA3">
        <w:rPr>
          <w:rFonts w:ascii="Cambria" w:hAnsi="Cambria"/>
          <w:sz w:val="20"/>
          <w:szCs w:val="20"/>
        </w:rPr>
        <w:t xml:space="preserve">) – </w:t>
      </w:r>
      <w:r w:rsidRPr="00E26BA3">
        <w:rPr>
          <w:rFonts w:ascii="Cambria" w:hAnsi="Cambria"/>
          <w:i/>
          <w:iCs/>
          <w:sz w:val="20"/>
          <w:szCs w:val="20"/>
        </w:rPr>
        <w:t>kvůli pocitu viny, opilý, k narozeninám</w:t>
      </w:r>
      <w:r w:rsidR="00F16E05" w:rsidRPr="00E26BA3">
        <w:rPr>
          <w:rFonts w:ascii="Cambria" w:hAnsi="Cambria"/>
          <w:sz w:val="20"/>
          <w:szCs w:val="20"/>
        </w:rPr>
        <w:t xml:space="preserve"> </w:t>
      </w:r>
    </w:p>
    <w:p w:rsidR="00C37CA3" w:rsidRPr="00E26BA3" w:rsidRDefault="002778B5" w:rsidP="002778B5">
      <w:pPr>
        <w:pStyle w:val="Zkladntext"/>
        <w:numPr>
          <w:ilvl w:val="1"/>
          <w:numId w:val="12"/>
        </w:numPr>
        <w:tabs>
          <w:tab w:val="left" w:pos="4250"/>
        </w:tabs>
        <w:spacing w:after="80"/>
        <w:jc w:val="both"/>
        <w:rPr>
          <w:rFonts w:ascii="Cambria" w:hAnsi="Cambria"/>
          <w:sz w:val="20"/>
          <w:szCs w:val="20"/>
        </w:rPr>
      </w:pPr>
      <w:r w:rsidRPr="00E26BA3">
        <w:rPr>
          <w:rFonts w:ascii="Cambria" w:hAnsi="Cambria"/>
          <w:sz w:val="20"/>
          <w:szCs w:val="20"/>
        </w:rPr>
        <w:t>ty</w:t>
      </w:r>
      <w:r w:rsidR="00F16E05" w:rsidRPr="00E26BA3">
        <w:rPr>
          <w:rFonts w:ascii="Cambria" w:hAnsi="Cambria"/>
          <w:sz w:val="20"/>
          <w:szCs w:val="20"/>
        </w:rPr>
        <w:t>to informace nemusí mluvčí znát</w:t>
      </w:r>
    </w:p>
    <w:p w:rsidR="00F16E05" w:rsidRPr="00E26BA3" w:rsidRDefault="00F16E05" w:rsidP="00E2385B">
      <w:pPr>
        <w:pStyle w:val="Zkladntext"/>
        <w:tabs>
          <w:tab w:val="left" w:pos="4250"/>
        </w:tabs>
        <w:jc w:val="both"/>
        <w:rPr>
          <w:rFonts w:ascii="Cambria" w:hAnsi="Cambria"/>
          <w:sz w:val="20"/>
          <w:szCs w:val="20"/>
        </w:rPr>
      </w:pPr>
    </w:p>
    <w:p w:rsidR="00C37CA3" w:rsidRPr="00E26BA3" w:rsidRDefault="002778B5" w:rsidP="00E2385B">
      <w:pPr>
        <w:pStyle w:val="Zkladntext"/>
        <w:tabs>
          <w:tab w:val="left" w:pos="4250"/>
        </w:tabs>
        <w:jc w:val="both"/>
        <w:rPr>
          <w:rFonts w:ascii="Cambria" w:hAnsi="Cambria"/>
          <w:b/>
          <w:bCs/>
          <w:sz w:val="20"/>
          <w:szCs w:val="20"/>
        </w:rPr>
      </w:pPr>
      <w:r w:rsidRPr="00E26BA3">
        <w:rPr>
          <w:rFonts w:ascii="Cambria" w:hAnsi="Cambria"/>
          <w:sz w:val="20"/>
          <w:szCs w:val="20"/>
        </w:rPr>
        <w:t>Valenční pozice jsou:</w:t>
      </w:r>
    </w:p>
    <w:p w:rsidR="00C37CA3" w:rsidRPr="00E26BA3" w:rsidRDefault="002778B5" w:rsidP="002778B5">
      <w:pPr>
        <w:pStyle w:val="Zkladntext"/>
        <w:numPr>
          <w:ilvl w:val="0"/>
          <w:numId w:val="13"/>
        </w:numPr>
        <w:tabs>
          <w:tab w:val="left" w:pos="4250"/>
        </w:tabs>
        <w:spacing w:after="80"/>
        <w:jc w:val="both"/>
        <w:rPr>
          <w:rFonts w:ascii="Cambria" w:hAnsi="Cambria"/>
          <w:b/>
          <w:bCs/>
          <w:sz w:val="20"/>
          <w:szCs w:val="20"/>
        </w:rPr>
      </w:pPr>
      <w:r w:rsidRPr="00E26BA3">
        <w:rPr>
          <w:rFonts w:ascii="Cambria" w:hAnsi="Cambria"/>
          <w:b/>
          <w:bCs/>
          <w:sz w:val="20"/>
          <w:szCs w:val="20"/>
        </w:rPr>
        <w:t>s tvarově fixovanou formou</w:t>
      </w:r>
      <w:r w:rsidRPr="00E26BA3">
        <w:rPr>
          <w:rFonts w:ascii="Cambria" w:hAnsi="Cambria"/>
          <w:sz w:val="20"/>
          <w:szCs w:val="20"/>
        </w:rPr>
        <w:t xml:space="preserve"> (substantiva a adjektiva v určité formě – V</w:t>
      </w:r>
      <w:r w:rsidRPr="00E26BA3">
        <w:rPr>
          <w:rFonts w:ascii="Cambria" w:hAnsi="Cambria"/>
          <w:sz w:val="20"/>
          <w:szCs w:val="20"/>
          <w:vertAlign w:val="subscript"/>
        </w:rPr>
        <w:t>cas</w:t>
      </w:r>
      <w:r w:rsidRPr="00E26BA3">
        <w:rPr>
          <w:rFonts w:ascii="Cambria" w:hAnsi="Cambria"/>
          <w:sz w:val="20"/>
          <w:szCs w:val="20"/>
        </w:rPr>
        <w:t>), levovalenční pozice je vždy fixovaná – 1. pád. Jsou charakterizovány určitým pádem.</w:t>
      </w:r>
    </w:p>
    <w:p w:rsidR="00C37CA3" w:rsidRPr="00E26BA3" w:rsidRDefault="002778B5" w:rsidP="002778B5">
      <w:pPr>
        <w:pStyle w:val="Zkladntext"/>
        <w:numPr>
          <w:ilvl w:val="0"/>
          <w:numId w:val="13"/>
        </w:numPr>
        <w:tabs>
          <w:tab w:val="left" w:pos="4250"/>
        </w:tabs>
        <w:spacing w:after="80"/>
        <w:jc w:val="both"/>
        <w:rPr>
          <w:rFonts w:ascii="Cambria" w:hAnsi="Cambria"/>
          <w:sz w:val="20"/>
          <w:szCs w:val="20"/>
        </w:rPr>
      </w:pPr>
      <w:r w:rsidRPr="00E26BA3">
        <w:rPr>
          <w:rFonts w:ascii="Cambria" w:hAnsi="Cambria"/>
          <w:b/>
          <w:bCs/>
          <w:sz w:val="20"/>
          <w:szCs w:val="20"/>
        </w:rPr>
        <w:t>s tvarově nefixovanou formou</w:t>
      </w:r>
      <w:r w:rsidRPr="00E26BA3">
        <w:rPr>
          <w:rFonts w:ascii="Cambria" w:hAnsi="Cambria"/>
          <w:sz w:val="20"/>
          <w:szCs w:val="20"/>
        </w:rPr>
        <w:t xml:space="preserve"> (adverbiále – je diktován pouze významem, forma vyplývá z významu – V</w:t>
      </w:r>
      <w:r w:rsidRPr="00E26BA3">
        <w:rPr>
          <w:rFonts w:ascii="Cambria" w:hAnsi="Cambria"/>
          <w:sz w:val="20"/>
          <w:szCs w:val="20"/>
          <w:vertAlign w:val="subscript"/>
        </w:rPr>
        <w:t>non cas</w:t>
      </w:r>
      <w:r w:rsidRPr="00E26BA3">
        <w:rPr>
          <w:rFonts w:ascii="Cambria" w:hAnsi="Cambria"/>
          <w:sz w:val="20"/>
          <w:szCs w:val="20"/>
        </w:rPr>
        <w:t xml:space="preserve">. Adverbiální pozice – nejsou charakterizovány určitým pádem. </w:t>
      </w:r>
      <w:r w:rsidRPr="00E26BA3">
        <w:rPr>
          <w:rFonts w:ascii="Cambria" w:hAnsi="Cambria"/>
          <w:i/>
          <w:iCs/>
          <w:sz w:val="20"/>
          <w:szCs w:val="20"/>
        </w:rPr>
        <w:t>Tatínek leží tady/tam/na pohovce/pod stolem/u televize</w:t>
      </w:r>
      <w:r w:rsidR="00C1648F">
        <w:rPr>
          <w:rFonts w:ascii="Cambria" w:hAnsi="Cambria"/>
          <w:i/>
          <w:iCs/>
          <w:sz w:val="20"/>
          <w:szCs w:val="20"/>
        </w:rPr>
        <w:t>…</w:t>
      </w:r>
      <w:r w:rsidRPr="00E26BA3">
        <w:rPr>
          <w:rFonts w:ascii="Cambria" w:hAnsi="Cambria"/>
          <w:sz w:val="20"/>
          <w:szCs w:val="20"/>
        </w:rPr>
        <w:t xml:space="preserve"> → různé pády vyjadřují stejnou pozici, stejně </w:t>
      </w:r>
      <w:r w:rsidR="00C1648F">
        <w:rPr>
          <w:rFonts w:ascii="Cambria" w:hAnsi="Cambria"/>
          <w:sz w:val="20"/>
          <w:szCs w:val="20"/>
        </w:rPr>
        <w:t>t</w:t>
      </w:r>
      <w:r w:rsidRPr="00E26BA3">
        <w:rPr>
          <w:rFonts w:ascii="Cambria" w:hAnsi="Cambria"/>
          <w:sz w:val="20"/>
          <w:szCs w:val="20"/>
        </w:rPr>
        <w:t>ak „nepádová“ slova vyjadřují tutéž pozici.</w:t>
      </w:r>
    </w:p>
    <w:p w:rsidR="00F16E05" w:rsidRPr="00E26BA3" w:rsidRDefault="00F16E05" w:rsidP="00E2385B">
      <w:pPr>
        <w:pStyle w:val="Zkladntext"/>
        <w:tabs>
          <w:tab w:val="left" w:pos="4250"/>
        </w:tabs>
        <w:jc w:val="both"/>
        <w:rPr>
          <w:rFonts w:ascii="Cambria" w:hAnsi="Cambria"/>
          <w:sz w:val="20"/>
          <w:szCs w:val="20"/>
        </w:rPr>
      </w:pPr>
    </w:p>
    <w:p w:rsidR="00C37CA3" w:rsidRPr="00E26BA3" w:rsidRDefault="002778B5" w:rsidP="00E2385B">
      <w:pPr>
        <w:pStyle w:val="Zkladntext"/>
        <w:tabs>
          <w:tab w:val="left" w:pos="4250"/>
        </w:tabs>
        <w:jc w:val="both"/>
        <w:rPr>
          <w:rFonts w:ascii="Cambria" w:hAnsi="Cambria"/>
          <w:sz w:val="20"/>
          <w:szCs w:val="20"/>
        </w:rPr>
      </w:pPr>
      <w:r w:rsidRPr="00E26BA3">
        <w:rPr>
          <w:rFonts w:ascii="Cambria" w:hAnsi="Cambria"/>
          <w:sz w:val="20"/>
          <w:szCs w:val="20"/>
        </w:rPr>
        <w:t>Rozlišujeme:</w:t>
      </w:r>
    </w:p>
    <w:p w:rsidR="00C37CA3" w:rsidRPr="00E26BA3" w:rsidRDefault="002778B5" w:rsidP="002778B5">
      <w:pPr>
        <w:pStyle w:val="Zkladntext"/>
        <w:numPr>
          <w:ilvl w:val="0"/>
          <w:numId w:val="14"/>
        </w:numPr>
        <w:tabs>
          <w:tab w:val="left" w:pos="4250"/>
        </w:tabs>
        <w:spacing w:after="80"/>
        <w:jc w:val="both"/>
        <w:rPr>
          <w:rFonts w:ascii="Cambria" w:hAnsi="Cambria"/>
          <w:sz w:val="20"/>
          <w:szCs w:val="20"/>
        </w:rPr>
      </w:pPr>
      <w:r w:rsidRPr="00E26BA3">
        <w:rPr>
          <w:rFonts w:ascii="Cambria" w:hAnsi="Cambria"/>
          <w:sz w:val="20"/>
          <w:szCs w:val="20"/>
        </w:rPr>
        <w:t>počet valenčních pozic</w:t>
      </w:r>
    </w:p>
    <w:p w:rsidR="00C37CA3" w:rsidRPr="00E26BA3" w:rsidRDefault="002778B5" w:rsidP="002778B5">
      <w:pPr>
        <w:pStyle w:val="Zkladntext"/>
        <w:numPr>
          <w:ilvl w:val="0"/>
          <w:numId w:val="14"/>
        </w:numPr>
        <w:tabs>
          <w:tab w:val="left" w:pos="4250"/>
        </w:tabs>
        <w:spacing w:after="80"/>
        <w:jc w:val="both"/>
        <w:rPr>
          <w:rFonts w:ascii="Cambria" w:hAnsi="Cambria"/>
          <w:sz w:val="20"/>
          <w:szCs w:val="20"/>
        </w:rPr>
      </w:pPr>
      <w:r w:rsidRPr="00E26BA3">
        <w:rPr>
          <w:rFonts w:ascii="Cambria" w:hAnsi="Cambria"/>
          <w:sz w:val="20"/>
          <w:szCs w:val="20"/>
        </w:rPr>
        <w:t>formu valenčních pozic (např. pád)</w:t>
      </w:r>
    </w:p>
    <w:p w:rsidR="00C37CA3" w:rsidRPr="00E26BA3" w:rsidRDefault="002778B5" w:rsidP="002778B5">
      <w:pPr>
        <w:pStyle w:val="Zkladntext"/>
        <w:numPr>
          <w:ilvl w:val="0"/>
          <w:numId w:val="14"/>
        </w:numPr>
        <w:tabs>
          <w:tab w:val="left" w:pos="4250"/>
        </w:tabs>
        <w:spacing w:after="80"/>
        <w:jc w:val="both"/>
        <w:rPr>
          <w:rFonts w:ascii="Cambria" w:hAnsi="Cambria"/>
          <w:sz w:val="20"/>
          <w:szCs w:val="20"/>
        </w:rPr>
      </w:pPr>
      <w:r w:rsidRPr="00E26BA3">
        <w:rPr>
          <w:rFonts w:ascii="Cambria" w:hAnsi="Cambria"/>
          <w:sz w:val="20"/>
          <w:szCs w:val="20"/>
        </w:rPr>
        <w:t>materiál valenčních pozic (např. subjekt, adverbiále</w:t>
      </w:r>
      <w:r w:rsidR="00C1648F">
        <w:rPr>
          <w:rFonts w:ascii="Cambria" w:hAnsi="Cambria"/>
          <w:sz w:val="20"/>
          <w:szCs w:val="20"/>
        </w:rPr>
        <w:t>…</w:t>
      </w:r>
      <w:r w:rsidRPr="00E26BA3">
        <w:rPr>
          <w:rFonts w:ascii="Cambria" w:hAnsi="Cambria"/>
          <w:sz w:val="20"/>
          <w:szCs w:val="20"/>
        </w:rPr>
        <w:t>)</w:t>
      </w:r>
    </w:p>
    <w:p w:rsidR="00F16E05" w:rsidRPr="00E26BA3" w:rsidRDefault="00F16E05" w:rsidP="00F16E05">
      <w:pPr>
        <w:pStyle w:val="Zkladntext"/>
        <w:tabs>
          <w:tab w:val="left" w:pos="4250"/>
        </w:tabs>
        <w:spacing w:after="80"/>
        <w:ind w:left="720"/>
        <w:jc w:val="both"/>
        <w:rPr>
          <w:rFonts w:ascii="Cambria" w:hAnsi="Cambria"/>
          <w:sz w:val="20"/>
          <w:szCs w:val="20"/>
        </w:rPr>
      </w:pPr>
    </w:p>
    <w:p w:rsidR="00C37CA3" w:rsidRPr="00E26BA3" w:rsidRDefault="002778B5" w:rsidP="00F16E05">
      <w:pPr>
        <w:pStyle w:val="Nadpis4"/>
        <w:spacing w:before="0"/>
        <w:jc w:val="both"/>
        <w:rPr>
          <w:rFonts w:ascii="Cambria" w:hAnsi="Cambria"/>
          <w:bCs w:val="0"/>
          <w:sz w:val="20"/>
          <w:szCs w:val="20"/>
        </w:rPr>
      </w:pPr>
      <w:r w:rsidRPr="00E26BA3">
        <w:rPr>
          <w:rFonts w:ascii="Cambria" w:hAnsi="Cambria"/>
          <w:bCs w:val="0"/>
          <w:sz w:val="20"/>
          <w:szCs w:val="20"/>
        </w:rPr>
        <w:t>Typy VF podle valence</w:t>
      </w:r>
    </w:p>
    <w:p w:rsidR="00C37CA3" w:rsidRPr="00E26BA3" w:rsidRDefault="002778B5" w:rsidP="00E2385B">
      <w:pPr>
        <w:pStyle w:val="Zkladntext"/>
        <w:jc w:val="both"/>
        <w:rPr>
          <w:rFonts w:ascii="Cambria" w:hAnsi="Cambria"/>
          <w:sz w:val="16"/>
          <w:szCs w:val="16"/>
        </w:rPr>
      </w:pPr>
      <w:r w:rsidRPr="00E26BA3">
        <w:rPr>
          <w:rFonts w:ascii="Cambria" w:hAnsi="Cambria"/>
          <w:sz w:val="16"/>
          <w:szCs w:val="16"/>
        </w:rPr>
        <w:t>(V = jakákoliv valenční pozice)</w:t>
      </w:r>
    </w:p>
    <w:p w:rsidR="00C37CA3" w:rsidRPr="00E26BA3" w:rsidRDefault="002778B5" w:rsidP="00E2385B">
      <w:pPr>
        <w:pStyle w:val="Zkladntext"/>
        <w:tabs>
          <w:tab w:val="left" w:pos="2817"/>
        </w:tabs>
        <w:jc w:val="both"/>
        <w:rPr>
          <w:rFonts w:ascii="Cambria" w:hAnsi="Cambria"/>
          <w:sz w:val="16"/>
          <w:szCs w:val="16"/>
        </w:rPr>
      </w:pPr>
      <w:r w:rsidRPr="00E26BA3">
        <w:rPr>
          <w:rFonts w:ascii="Cambria" w:hAnsi="Cambria"/>
          <w:sz w:val="16"/>
          <w:szCs w:val="16"/>
        </w:rPr>
        <w:t>VF</w:t>
      </w:r>
      <w:r w:rsidRPr="00E26BA3">
        <w:rPr>
          <w:rFonts w:ascii="Cambria" w:hAnsi="Cambria"/>
          <w:sz w:val="16"/>
          <w:szCs w:val="16"/>
        </w:rPr>
        <w:tab/>
      </w:r>
      <w:r w:rsidRPr="00E26BA3">
        <w:rPr>
          <w:rFonts w:ascii="Cambria" w:hAnsi="Cambria"/>
          <w:i/>
          <w:iCs/>
          <w:sz w:val="16"/>
          <w:szCs w:val="16"/>
        </w:rPr>
        <w:t>Prší.</w:t>
      </w:r>
      <w:r w:rsidRPr="00E26BA3">
        <w:rPr>
          <w:rFonts w:ascii="Cambria" w:hAnsi="Cambria"/>
          <w:sz w:val="16"/>
          <w:szCs w:val="16"/>
        </w:rPr>
        <w:t xml:space="preserve"> (nevalenční)</w:t>
      </w:r>
    </w:p>
    <w:p w:rsidR="00C37CA3" w:rsidRPr="00E26BA3" w:rsidRDefault="002778B5" w:rsidP="00E2385B">
      <w:pPr>
        <w:pStyle w:val="Zkladntext"/>
        <w:tabs>
          <w:tab w:val="left" w:pos="2817"/>
        </w:tabs>
        <w:jc w:val="both"/>
        <w:rPr>
          <w:rFonts w:ascii="Cambria" w:hAnsi="Cambria"/>
          <w:sz w:val="16"/>
          <w:szCs w:val="16"/>
        </w:rPr>
      </w:pPr>
      <w:r w:rsidRPr="00E26BA3">
        <w:rPr>
          <w:rFonts w:ascii="Cambria" w:hAnsi="Cambria"/>
          <w:sz w:val="16"/>
          <w:szCs w:val="16"/>
        </w:rPr>
        <w:t>VF – V</w:t>
      </w:r>
      <w:r w:rsidRPr="00E26BA3">
        <w:rPr>
          <w:rFonts w:ascii="Cambria" w:hAnsi="Cambria"/>
          <w:sz w:val="16"/>
          <w:szCs w:val="16"/>
        </w:rPr>
        <w:tab/>
      </w:r>
      <w:r w:rsidRPr="00E26BA3">
        <w:rPr>
          <w:rFonts w:ascii="Cambria" w:hAnsi="Cambria"/>
          <w:i/>
          <w:iCs/>
          <w:sz w:val="16"/>
          <w:szCs w:val="16"/>
        </w:rPr>
        <w:t xml:space="preserve">Došlo k boji. Je mi špatně. Péťa spí. </w:t>
      </w:r>
      <w:r w:rsidRPr="00E26BA3">
        <w:rPr>
          <w:rFonts w:ascii="Cambria" w:hAnsi="Cambria"/>
          <w:sz w:val="16"/>
          <w:szCs w:val="16"/>
        </w:rPr>
        <w:t>(jednovalenční)</w:t>
      </w:r>
    </w:p>
    <w:p w:rsidR="00C37CA3" w:rsidRPr="00E26BA3" w:rsidRDefault="002778B5" w:rsidP="00E2385B">
      <w:pPr>
        <w:pStyle w:val="Zkladntext"/>
        <w:tabs>
          <w:tab w:val="left" w:pos="2817"/>
        </w:tabs>
        <w:jc w:val="both"/>
        <w:rPr>
          <w:rFonts w:ascii="Cambria" w:hAnsi="Cambria"/>
          <w:sz w:val="16"/>
          <w:szCs w:val="16"/>
        </w:rPr>
      </w:pPr>
      <w:r w:rsidRPr="00E26BA3">
        <w:rPr>
          <w:rFonts w:ascii="Cambria" w:hAnsi="Cambria"/>
          <w:sz w:val="16"/>
          <w:szCs w:val="16"/>
        </w:rPr>
        <w:t>VF – V – V</w:t>
      </w:r>
      <w:r w:rsidRPr="00E26BA3">
        <w:rPr>
          <w:rFonts w:ascii="Cambria" w:hAnsi="Cambria"/>
          <w:sz w:val="16"/>
          <w:szCs w:val="16"/>
        </w:rPr>
        <w:tab/>
      </w:r>
      <w:r w:rsidRPr="00E26BA3">
        <w:rPr>
          <w:rFonts w:ascii="Cambria" w:hAnsi="Cambria"/>
          <w:i/>
          <w:iCs/>
          <w:sz w:val="16"/>
          <w:szCs w:val="16"/>
        </w:rPr>
        <w:t>Petrovi se daří dobře. Loupá mě v kříži.</w:t>
      </w:r>
    </w:p>
    <w:p w:rsidR="00C37CA3" w:rsidRPr="00E26BA3" w:rsidRDefault="002778B5" w:rsidP="00E2385B">
      <w:pPr>
        <w:pStyle w:val="Zkladntext"/>
        <w:tabs>
          <w:tab w:val="left" w:pos="2817"/>
        </w:tabs>
        <w:jc w:val="both"/>
        <w:rPr>
          <w:rFonts w:ascii="Cambria" w:hAnsi="Cambria"/>
          <w:sz w:val="16"/>
          <w:szCs w:val="16"/>
        </w:rPr>
      </w:pPr>
      <w:r w:rsidRPr="00E26BA3">
        <w:rPr>
          <w:rFonts w:ascii="Cambria" w:hAnsi="Cambria"/>
          <w:sz w:val="16"/>
          <w:szCs w:val="16"/>
        </w:rPr>
        <w:t>V – VF – V</w:t>
      </w:r>
      <w:r w:rsidRPr="00E26BA3">
        <w:rPr>
          <w:rFonts w:ascii="Cambria" w:hAnsi="Cambria"/>
          <w:sz w:val="16"/>
          <w:szCs w:val="16"/>
        </w:rPr>
        <w:tab/>
      </w:r>
      <w:r w:rsidRPr="00E26BA3">
        <w:rPr>
          <w:rFonts w:ascii="Cambria" w:hAnsi="Cambria"/>
          <w:i/>
          <w:iCs/>
          <w:sz w:val="16"/>
          <w:szCs w:val="16"/>
        </w:rPr>
        <w:t>Petr bije Pavla.</w:t>
      </w:r>
    </w:p>
    <w:p w:rsidR="00C37CA3" w:rsidRPr="00E26BA3" w:rsidRDefault="002778B5" w:rsidP="00E2385B">
      <w:pPr>
        <w:pStyle w:val="Zkladntext"/>
        <w:tabs>
          <w:tab w:val="left" w:pos="2817"/>
        </w:tabs>
        <w:jc w:val="both"/>
        <w:rPr>
          <w:rFonts w:ascii="Cambria" w:hAnsi="Cambria"/>
          <w:i/>
          <w:iCs/>
          <w:sz w:val="16"/>
          <w:szCs w:val="16"/>
        </w:rPr>
      </w:pPr>
      <w:r w:rsidRPr="00E26BA3">
        <w:rPr>
          <w:rFonts w:ascii="Cambria" w:hAnsi="Cambria"/>
          <w:sz w:val="16"/>
          <w:szCs w:val="16"/>
        </w:rPr>
        <w:t>V – VF – V – V</w:t>
      </w:r>
      <w:r w:rsidRPr="00E26BA3">
        <w:rPr>
          <w:rFonts w:ascii="Cambria" w:hAnsi="Cambria"/>
          <w:sz w:val="16"/>
          <w:szCs w:val="16"/>
        </w:rPr>
        <w:tab/>
      </w:r>
      <w:r w:rsidRPr="00E26BA3">
        <w:rPr>
          <w:rFonts w:ascii="Cambria" w:hAnsi="Cambria"/>
          <w:i/>
          <w:iCs/>
          <w:sz w:val="16"/>
          <w:szCs w:val="16"/>
        </w:rPr>
        <w:t xml:space="preserve">Matka darovala synovi knihu. Petr řekl Pavlovi, že je nemocný. </w:t>
      </w:r>
    </w:p>
    <w:p w:rsidR="00C37CA3" w:rsidRPr="00E26BA3" w:rsidRDefault="002778B5" w:rsidP="00E2385B">
      <w:pPr>
        <w:pStyle w:val="Zkladntext"/>
        <w:tabs>
          <w:tab w:val="left" w:pos="2817"/>
        </w:tabs>
        <w:jc w:val="both"/>
        <w:rPr>
          <w:rFonts w:ascii="Cambria" w:hAnsi="Cambria"/>
          <w:sz w:val="16"/>
          <w:szCs w:val="16"/>
        </w:rPr>
      </w:pPr>
      <w:r w:rsidRPr="00E26BA3">
        <w:rPr>
          <w:rFonts w:ascii="Cambria" w:hAnsi="Cambria"/>
          <w:i/>
          <w:iCs/>
          <w:sz w:val="16"/>
          <w:szCs w:val="16"/>
        </w:rPr>
        <w:tab/>
      </w:r>
      <w:r w:rsidRPr="00E26BA3">
        <w:rPr>
          <w:rFonts w:ascii="Cambria" w:hAnsi="Cambria"/>
          <w:sz w:val="16"/>
          <w:szCs w:val="16"/>
        </w:rPr>
        <w:t>(S</w:t>
      </w:r>
      <w:r w:rsidRPr="00E26BA3">
        <w:rPr>
          <w:rFonts w:ascii="Cambria" w:hAnsi="Cambria"/>
          <w:sz w:val="16"/>
          <w:szCs w:val="16"/>
          <w:vertAlign w:val="subscript"/>
        </w:rPr>
        <w:t>1</w:t>
      </w:r>
      <w:r w:rsidRPr="00E26BA3">
        <w:rPr>
          <w:rFonts w:ascii="Cambria" w:hAnsi="Cambria"/>
          <w:sz w:val="16"/>
          <w:szCs w:val="16"/>
        </w:rPr>
        <w:t xml:space="preserve"> – P – S</w:t>
      </w:r>
      <w:r w:rsidRPr="00E26BA3">
        <w:rPr>
          <w:rFonts w:ascii="Cambria" w:hAnsi="Cambria"/>
          <w:sz w:val="16"/>
          <w:szCs w:val="16"/>
          <w:vertAlign w:val="subscript"/>
        </w:rPr>
        <w:t>3</w:t>
      </w:r>
      <w:r w:rsidRPr="00E26BA3">
        <w:rPr>
          <w:rFonts w:ascii="Cambria" w:hAnsi="Cambria"/>
          <w:sz w:val="16"/>
          <w:szCs w:val="16"/>
        </w:rPr>
        <w:t xml:space="preserve"> – </w:t>
      </w:r>
      <w:r w:rsidRPr="00E26BA3">
        <w:rPr>
          <w:rFonts w:ascii="Cambria" w:hAnsi="Cambria"/>
          <w:sz w:val="16"/>
          <w:szCs w:val="16"/>
          <w:vertAlign w:val="subscript"/>
        </w:rPr>
        <w:t>že</w:t>
      </w:r>
      <w:r w:rsidRPr="00E26BA3">
        <w:rPr>
          <w:rFonts w:ascii="Cambria" w:hAnsi="Cambria"/>
          <w:sz w:val="16"/>
          <w:szCs w:val="16"/>
        </w:rPr>
        <w:t>SENT)</w:t>
      </w:r>
    </w:p>
    <w:p w:rsidR="00C37CA3" w:rsidRPr="00E26BA3" w:rsidRDefault="002778B5" w:rsidP="00E2385B">
      <w:pPr>
        <w:pStyle w:val="Zkladntext"/>
        <w:tabs>
          <w:tab w:val="left" w:pos="2817"/>
        </w:tabs>
        <w:jc w:val="both"/>
        <w:rPr>
          <w:rFonts w:ascii="Cambria" w:hAnsi="Cambria"/>
          <w:i/>
          <w:iCs/>
          <w:sz w:val="16"/>
          <w:szCs w:val="16"/>
        </w:rPr>
      </w:pPr>
      <w:r w:rsidRPr="00E26BA3">
        <w:rPr>
          <w:rFonts w:ascii="Cambria" w:hAnsi="Cambria"/>
          <w:sz w:val="16"/>
          <w:szCs w:val="16"/>
        </w:rPr>
        <w:t>V – VF – V – V – V</w:t>
      </w:r>
      <w:r w:rsidRPr="00E26BA3">
        <w:rPr>
          <w:rFonts w:ascii="Cambria" w:hAnsi="Cambria"/>
          <w:sz w:val="16"/>
          <w:szCs w:val="16"/>
        </w:rPr>
        <w:tab/>
      </w:r>
      <w:r w:rsidRPr="00E26BA3">
        <w:rPr>
          <w:rFonts w:ascii="Cambria" w:hAnsi="Cambria"/>
          <w:i/>
          <w:iCs/>
          <w:sz w:val="16"/>
          <w:szCs w:val="16"/>
        </w:rPr>
        <w:t>Matka vpletla dceři do vlasů mašli. Sestra mu vstříkla lék do žil.</w:t>
      </w:r>
    </w:p>
    <w:p w:rsidR="0052599A" w:rsidRDefault="0052599A" w:rsidP="00E2385B">
      <w:pPr>
        <w:pStyle w:val="Zkladntext"/>
        <w:tabs>
          <w:tab w:val="left" w:pos="2817"/>
        </w:tabs>
        <w:jc w:val="both"/>
        <w:rPr>
          <w:rFonts w:ascii="Cambria" w:hAnsi="Cambria"/>
          <w:sz w:val="20"/>
          <w:szCs w:val="20"/>
        </w:rPr>
      </w:pPr>
    </w:p>
    <w:p w:rsidR="00C37CA3" w:rsidRPr="00E26BA3" w:rsidRDefault="002778B5" w:rsidP="00E2385B">
      <w:pPr>
        <w:pStyle w:val="Zkladntext"/>
        <w:tabs>
          <w:tab w:val="left" w:pos="2817"/>
        </w:tabs>
        <w:jc w:val="both"/>
        <w:rPr>
          <w:rFonts w:ascii="Cambria" w:hAnsi="Cambria"/>
          <w:sz w:val="20"/>
          <w:szCs w:val="20"/>
        </w:rPr>
      </w:pPr>
      <w:r w:rsidRPr="00E26BA3">
        <w:rPr>
          <w:rFonts w:ascii="Cambria" w:hAnsi="Cambria"/>
          <w:sz w:val="20"/>
          <w:szCs w:val="20"/>
        </w:rPr>
        <w:lastRenderedPageBreak/>
        <w:t xml:space="preserve">Karlík tvrdí, že </w:t>
      </w:r>
      <w:r w:rsidRPr="00E26BA3">
        <w:rPr>
          <w:rFonts w:ascii="Cambria" w:hAnsi="Cambria"/>
          <w:i/>
          <w:iCs/>
          <w:sz w:val="20"/>
          <w:szCs w:val="20"/>
        </w:rPr>
        <w:t>Prší.</w:t>
      </w:r>
      <w:r w:rsidRPr="00E26BA3">
        <w:rPr>
          <w:rFonts w:ascii="Cambria" w:hAnsi="Cambria"/>
          <w:sz w:val="20"/>
          <w:szCs w:val="20"/>
        </w:rPr>
        <w:t xml:space="preserve"> je jednovalenční. Predikátor </w:t>
      </w:r>
      <w:r w:rsidRPr="00E26BA3">
        <w:rPr>
          <w:rFonts w:ascii="Cambria" w:hAnsi="Cambria"/>
          <w:i/>
          <w:iCs/>
          <w:sz w:val="20"/>
          <w:szCs w:val="20"/>
        </w:rPr>
        <w:t xml:space="preserve">Prší. </w:t>
      </w:r>
      <w:r w:rsidRPr="00E26BA3">
        <w:rPr>
          <w:rFonts w:ascii="Cambria" w:hAnsi="Cambria"/>
          <w:sz w:val="20"/>
          <w:szCs w:val="20"/>
        </w:rPr>
        <w:t xml:space="preserve">podle něj vyžaduje syntakticckou pozici. Jde o pozici místa – kde prší? Logicky předpokládáme, že když někdo řekne </w:t>
      </w:r>
      <w:r w:rsidRPr="00E26BA3">
        <w:rPr>
          <w:rFonts w:ascii="Cambria" w:hAnsi="Cambria"/>
          <w:i/>
          <w:iCs/>
          <w:sz w:val="20"/>
          <w:szCs w:val="20"/>
        </w:rPr>
        <w:t>prší</w:t>
      </w:r>
      <w:r w:rsidRPr="00E26BA3">
        <w:rPr>
          <w:rFonts w:ascii="Cambria" w:hAnsi="Cambria"/>
          <w:sz w:val="20"/>
          <w:szCs w:val="20"/>
        </w:rPr>
        <w:t xml:space="preserve">, že prší </w:t>
      </w:r>
      <w:r w:rsidRPr="00E26BA3">
        <w:rPr>
          <w:rFonts w:ascii="Cambria" w:hAnsi="Cambria"/>
          <w:sz w:val="20"/>
          <w:szCs w:val="20"/>
          <w:u w:val="single"/>
        </w:rPr>
        <w:t>tady</w:t>
      </w:r>
      <w:r w:rsidRPr="00E26BA3">
        <w:rPr>
          <w:rFonts w:ascii="Cambria" w:hAnsi="Cambria"/>
          <w:sz w:val="20"/>
          <w:szCs w:val="20"/>
        </w:rPr>
        <w:t xml:space="preserve">. Jinak musíme říci, kde prší. </w:t>
      </w:r>
    </w:p>
    <w:p w:rsidR="00F16E05" w:rsidRPr="00E26BA3" w:rsidRDefault="002778B5" w:rsidP="00E2385B">
      <w:pPr>
        <w:pStyle w:val="Zkladntext"/>
        <w:tabs>
          <w:tab w:val="left" w:pos="2817"/>
        </w:tabs>
        <w:jc w:val="both"/>
        <w:rPr>
          <w:rFonts w:ascii="Cambria" w:hAnsi="Cambria"/>
          <w:sz w:val="20"/>
          <w:szCs w:val="20"/>
        </w:rPr>
      </w:pPr>
      <w:r w:rsidRPr="00E26BA3">
        <w:rPr>
          <w:rFonts w:ascii="Cambria" w:hAnsi="Cambria"/>
          <w:sz w:val="20"/>
          <w:szCs w:val="20"/>
        </w:rPr>
        <w:t xml:space="preserve">Valence není totéž co </w:t>
      </w:r>
      <w:r w:rsidRPr="00E26BA3">
        <w:rPr>
          <w:rFonts w:ascii="Cambria" w:hAnsi="Cambria"/>
          <w:b/>
          <w:bCs/>
          <w:sz w:val="20"/>
          <w:szCs w:val="20"/>
        </w:rPr>
        <w:t>rekce</w:t>
      </w:r>
      <w:r w:rsidRPr="00E26BA3">
        <w:rPr>
          <w:rFonts w:ascii="Cambria" w:hAnsi="Cambria"/>
          <w:sz w:val="20"/>
          <w:szCs w:val="20"/>
        </w:rPr>
        <w:t>, je to termín nadřazený – rekce se omezuje jen na tvarově fixovanou pravou valenci, zatímco valence zahrnuje také levovalenční (podmětovou) pozici a některé pravovalenční adverbiální pozice.</w:t>
      </w:r>
      <w:r w:rsidR="00F16E05" w:rsidRPr="00E26BA3">
        <w:rPr>
          <w:rFonts w:ascii="Cambria" w:hAnsi="Cambria"/>
          <w:sz w:val="20"/>
          <w:szCs w:val="20"/>
        </w:rPr>
        <w:t xml:space="preserve"> </w:t>
      </w:r>
    </w:p>
    <w:p w:rsidR="00C37CA3" w:rsidRPr="00E26BA3" w:rsidRDefault="00F16E05" w:rsidP="00E2385B">
      <w:pPr>
        <w:pStyle w:val="Zkladntext"/>
        <w:tabs>
          <w:tab w:val="left" w:pos="2817"/>
        </w:tabs>
        <w:jc w:val="both"/>
        <w:rPr>
          <w:rFonts w:ascii="Cambria" w:hAnsi="Cambria"/>
          <w:b/>
          <w:bCs/>
          <w:sz w:val="20"/>
          <w:szCs w:val="20"/>
        </w:rPr>
      </w:pPr>
      <w:r w:rsidRPr="00E26BA3">
        <w:rPr>
          <w:rFonts w:ascii="Cambria" w:hAnsi="Cambria"/>
          <w:sz w:val="20"/>
          <w:szCs w:val="20"/>
        </w:rPr>
        <w:t>Rekce je podmnožina valence, předmětová valence, objektová valence verba, realizovaná pádem.</w:t>
      </w:r>
    </w:p>
    <w:p w:rsidR="00F16E05" w:rsidRPr="00E26BA3" w:rsidRDefault="00F16E05" w:rsidP="00E2385B">
      <w:pPr>
        <w:pStyle w:val="Zkladntext"/>
        <w:tabs>
          <w:tab w:val="left" w:pos="2817"/>
        </w:tabs>
        <w:jc w:val="both"/>
        <w:rPr>
          <w:rFonts w:ascii="Cambria" w:hAnsi="Cambria"/>
          <w:b/>
          <w:bCs/>
          <w:sz w:val="20"/>
          <w:szCs w:val="20"/>
        </w:rPr>
      </w:pPr>
    </w:p>
    <w:p w:rsidR="00C37CA3" w:rsidRPr="00E26BA3" w:rsidRDefault="002778B5" w:rsidP="00E2385B">
      <w:pPr>
        <w:pStyle w:val="Zkladntext"/>
        <w:tabs>
          <w:tab w:val="left" w:pos="2817"/>
        </w:tabs>
        <w:jc w:val="both"/>
        <w:rPr>
          <w:rFonts w:ascii="Cambria" w:hAnsi="Cambria"/>
          <w:sz w:val="20"/>
          <w:szCs w:val="20"/>
        </w:rPr>
      </w:pPr>
      <w:r w:rsidRPr="00E26BA3">
        <w:rPr>
          <w:rFonts w:ascii="Cambria" w:hAnsi="Cambria"/>
          <w:b/>
          <w:bCs/>
          <w:sz w:val="20"/>
          <w:szCs w:val="20"/>
        </w:rPr>
        <w:t>Levovalenční pozice (subjektová) a pravovalenční pozice (objektová)</w:t>
      </w:r>
    </w:p>
    <w:p w:rsidR="00C37CA3" w:rsidRPr="00E26BA3" w:rsidRDefault="002778B5" w:rsidP="00E2385B">
      <w:pPr>
        <w:pStyle w:val="Zkladntext"/>
        <w:tabs>
          <w:tab w:val="left" w:pos="2817"/>
        </w:tabs>
        <w:jc w:val="both"/>
        <w:rPr>
          <w:rFonts w:ascii="Cambria" w:hAnsi="Cambria"/>
          <w:i/>
          <w:iCs/>
          <w:sz w:val="20"/>
          <w:szCs w:val="20"/>
        </w:rPr>
      </w:pPr>
      <w:r w:rsidRPr="00E26BA3">
        <w:rPr>
          <w:rFonts w:ascii="Cambria" w:hAnsi="Cambria"/>
          <w:sz w:val="20"/>
          <w:szCs w:val="20"/>
        </w:rPr>
        <w:t>Podle významu může mít jedno sloveso různou valenční schopnost:</w:t>
      </w:r>
    </w:p>
    <w:p w:rsidR="00C37CA3" w:rsidRPr="00E26BA3" w:rsidRDefault="002778B5" w:rsidP="00F16E05">
      <w:pPr>
        <w:pStyle w:val="Zkladntext"/>
        <w:tabs>
          <w:tab w:val="left" w:pos="1733"/>
          <w:tab w:val="left" w:pos="2817"/>
        </w:tabs>
        <w:ind w:left="720"/>
        <w:jc w:val="both"/>
        <w:rPr>
          <w:rFonts w:ascii="Cambria" w:hAnsi="Cambria"/>
          <w:i/>
          <w:iCs/>
          <w:sz w:val="20"/>
          <w:szCs w:val="20"/>
        </w:rPr>
      </w:pPr>
      <w:r w:rsidRPr="00E26BA3">
        <w:rPr>
          <w:rFonts w:ascii="Cambria" w:hAnsi="Cambria"/>
          <w:i/>
          <w:iCs/>
          <w:sz w:val="20"/>
          <w:szCs w:val="20"/>
        </w:rPr>
        <w:t>mít</w:t>
      </w:r>
      <w:r w:rsidRPr="00E26BA3">
        <w:rPr>
          <w:rFonts w:ascii="Cambria" w:hAnsi="Cambria"/>
          <w:i/>
          <w:iCs/>
          <w:sz w:val="20"/>
          <w:szCs w:val="20"/>
        </w:rPr>
        <w:tab/>
        <w:t>někdo má něco</w:t>
      </w:r>
    </w:p>
    <w:p w:rsidR="00C37CA3" w:rsidRPr="00E26BA3" w:rsidRDefault="002778B5" w:rsidP="00F16E05">
      <w:pPr>
        <w:pStyle w:val="Zkladntext"/>
        <w:tabs>
          <w:tab w:val="left" w:pos="1733"/>
          <w:tab w:val="left" w:pos="2817"/>
        </w:tabs>
        <w:ind w:left="720"/>
        <w:jc w:val="both"/>
        <w:rPr>
          <w:rFonts w:ascii="Cambria" w:hAnsi="Cambria"/>
          <w:sz w:val="20"/>
          <w:szCs w:val="20"/>
        </w:rPr>
      </w:pPr>
      <w:r w:rsidRPr="00E26BA3">
        <w:rPr>
          <w:rFonts w:ascii="Cambria" w:hAnsi="Cambria"/>
          <w:i/>
          <w:iCs/>
          <w:sz w:val="20"/>
          <w:szCs w:val="20"/>
        </w:rPr>
        <w:tab/>
        <w:t>mít někoho za někoho</w:t>
      </w:r>
    </w:p>
    <w:p w:rsidR="00C37CA3" w:rsidRPr="00E26BA3" w:rsidRDefault="002778B5" w:rsidP="00E2385B">
      <w:pPr>
        <w:pStyle w:val="Zkladntext"/>
        <w:tabs>
          <w:tab w:val="left" w:pos="1733"/>
          <w:tab w:val="left" w:pos="2817"/>
        </w:tabs>
        <w:jc w:val="both"/>
        <w:rPr>
          <w:rFonts w:ascii="Cambria" w:hAnsi="Cambria"/>
          <w:b/>
          <w:bCs/>
          <w:sz w:val="20"/>
          <w:szCs w:val="20"/>
        </w:rPr>
      </w:pPr>
      <w:r w:rsidRPr="00E26BA3">
        <w:rPr>
          <w:rFonts w:ascii="Cambria" w:hAnsi="Cambria"/>
          <w:b/>
          <w:bCs/>
          <w:sz w:val="20"/>
          <w:szCs w:val="20"/>
        </w:rPr>
        <w:t xml:space="preserve">Nevětnými pozicemi </w:t>
      </w:r>
      <w:r w:rsidRPr="00E26BA3">
        <w:rPr>
          <w:rFonts w:ascii="Cambria" w:hAnsi="Cambria"/>
          <w:sz w:val="20"/>
          <w:szCs w:val="20"/>
        </w:rPr>
        <w:t>jsou obsazovány substanční aktanty – V</w:t>
      </w:r>
      <w:r w:rsidRPr="00E26BA3">
        <w:rPr>
          <w:rFonts w:ascii="Cambria" w:hAnsi="Cambria"/>
          <w:sz w:val="20"/>
          <w:szCs w:val="20"/>
          <w:vertAlign w:val="subscript"/>
        </w:rPr>
        <w:t>cas</w:t>
      </w:r>
      <w:r w:rsidRPr="00E26BA3">
        <w:rPr>
          <w:rFonts w:ascii="Cambria" w:hAnsi="Cambria"/>
          <w:sz w:val="20"/>
          <w:szCs w:val="20"/>
        </w:rPr>
        <w:t xml:space="preserve">, </w:t>
      </w:r>
      <w:r w:rsidRPr="00E26BA3">
        <w:rPr>
          <w:rFonts w:ascii="Cambria" w:hAnsi="Cambria"/>
          <w:b/>
          <w:bCs/>
          <w:sz w:val="20"/>
          <w:szCs w:val="20"/>
        </w:rPr>
        <w:t>větnými</w:t>
      </w:r>
      <w:r w:rsidRPr="00E26BA3">
        <w:rPr>
          <w:rFonts w:ascii="Cambria" w:hAnsi="Cambria"/>
          <w:sz w:val="20"/>
          <w:szCs w:val="20"/>
        </w:rPr>
        <w:t xml:space="preserve"> jsou obsazovány situační aktanty, značení V</w:t>
      </w:r>
      <w:r w:rsidRPr="00E26BA3">
        <w:rPr>
          <w:rFonts w:ascii="Cambria" w:hAnsi="Cambria"/>
          <w:sz w:val="20"/>
          <w:szCs w:val="20"/>
          <w:vertAlign w:val="subscript"/>
        </w:rPr>
        <w:t>SENT</w:t>
      </w:r>
      <w:r w:rsidRPr="00E26BA3">
        <w:rPr>
          <w:rFonts w:ascii="Cambria" w:hAnsi="Cambria"/>
          <w:sz w:val="20"/>
          <w:szCs w:val="20"/>
        </w:rPr>
        <w:t>.</w:t>
      </w:r>
    </w:p>
    <w:p w:rsidR="00C37CA3" w:rsidRPr="00E26BA3" w:rsidRDefault="002778B5" w:rsidP="00E2385B">
      <w:pPr>
        <w:pStyle w:val="Zkladntext"/>
        <w:tabs>
          <w:tab w:val="left" w:pos="1733"/>
          <w:tab w:val="left" w:pos="2817"/>
        </w:tabs>
        <w:jc w:val="both"/>
        <w:rPr>
          <w:rFonts w:ascii="Cambria" w:hAnsi="Cambria"/>
          <w:b/>
          <w:bCs/>
          <w:sz w:val="20"/>
          <w:szCs w:val="20"/>
        </w:rPr>
      </w:pPr>
      <w:r w:rsidRPr="00E26BA3">
        <w:rPr>
          <w:rFonts w:ascii="Cambria" w:hAnsi="Cambria"/>
          <w:b/>
          <w:bCs/>
          <w:sz w:val="20"/>
          <w:szCs w:val="20"/>
        </w:rPr>
        <w:t>V</w:t>
      </w:r>
      <w:r w:rsidRPr="00E26BA3">
        <w:rPr>
          <w:rFonts w:ascii="Cambria" w:hAnsi="Cambria"/>
          <w:b/>
          <w:bCs/>
          <w:sz w:val="20"/>
          <w:szCs w:val="20"/>
          <w:vertAlign w:val="subscript"/>
        </w:rPr>
        <w:t>cas</w:t>
      </w:r>
      <w:r w:rsidRPr="00E26BA3">
        <w:rPr>
          <w:rFonts w:ascii="Cambria" w:hAnsi="Cambria"/>
          <w:sz w:val="20"/>
          <w:szCs w:val="20"/>
        </w:rPr>
        <w:t xml:space="preserve"> (substanční aktanty) jsou primárně vyjádřitelné nominální (jmennou) frází, jejímž jádrem je substantivum, např. </w:t>
      </w:r>
      <w:r w:rsidRPr="00E26BA3">
        <w:rPr>
          <w:rFonts w:ascii="Cambria" w:hAnsi="Cambria"/>
          <w:i/>
          <w:iCs/>
          <w:sz w:val="20"/>
          <w:szCs w:val="20"/>
        </w:rPr>
        <w:t>Marie Kočí, náš Petr, čokoládový zajíc.</w:t>
      </w:r>
      <w:r w:rsidRPr="00E26BA3">
        <w:rPr>
          <w:rFonts w:ascii="Cambria" w:hAnsi="Cambria"/>
          <w:sz w:val="20"/>
          <w:szCs w:val="20"/>
        </w:rPr>
        <w:t xml:space="preserve"> Substanční aktanty s formou </w:t>
      </w:r>
    </w:p>
    <w:p w:rsidR="00C37CA3" w:rsidRPr="00E26BA3" w:rsidRDefault="002778B5" w:rsidP="00E2385B">
      <w:pPr>
        <w:pStyle w:val="Zkladntext"/>
        <w:tabs>
          <w:tab w:val="left" w:pos="1733"/>
          <w:tab w:val="left" w:pos="2817"/>
        </w:tabs>
        <w:jc w:val="both"/>
        <w:rPr>
          <w:rFonts w:ascii="Cambria" w:hAnsi="Cambria"/>
          <w:sz w:val="20"/>
          <w:szCs w:val="20"/>
        </w:rPr>
      </w:pPr>
      <w:r w:rsidRPr="00E26BA3">
        <w:rPr>
          <w:rFonts w:ascii="Cambria" w:hAnsi="Cambria"/>
          <w:b/>
          <w:bCs/>
          <w:sz w:val="20"/>
          <w:szCs w:val="20"/>
        </w:rPr>
        <w:t>V</w:t>
      </w:r>
      <w:r w:rsidRPr="00E26BA3">
        <w:rPr>
          <w:rFonts w:ascii="Cambria" w:hAnsi="Cambria"/>
          <w:b/>
          <w:bCs/>
          <w:sz w:val="20"/>
          <w:szCs w:val="20"/>
          <w:vertAlign w:val="subscript"/>
        </w:rPr>
        <w:t>NON CAS</w:t>
      </w:r>
      <w:r w:rsidRPr="00E26BA3">
        <w:rPr>
          <w:rFonts w:ascii="Cambria" w:hAnsi="Cambria"/>
          <w:sz w:val="20"/>
          <w:szCs w:val="20"/>
        </w:rPr>
        <w:t xml:space="preserve"> jsou primárně vyjádřeny adverbii. Situační aktanty jsou primárně vyjádřeny vedlejší větou (nebo infinitivem, dějovým adj.) </w:t>
      </w:r>
      <w:r w:rsidR="00F16E05" w:rsidRPr="00E26BA3">
        <w:rPr>
          <w:rFonts w:ascii="Cambria" w:hAnsi="Cambria"/>
          <w:sz w:val="20"/>
          <w:szCs w:val="20"/>
        </w:rPr>
        <w:t>–</w:t>
      </w:r>
      <w:r w:rsidRPr="00E26BA3">
        <w:rPr>
          <w:rFonts w:ascii="Cambria" w:hAnsi="Cambria"/>
          <w:sz w:val="20"/>
          <w:szCs w:val="20"/>
        </w:rPr>
        <w:t xml:space="preserve"> </w:t>
      </w:r>
      <w:r w:rsidRPr="00E26BA3">
        <w:rPr>
          <w:rFonts w:ascii="Cambria" w:hAnsi="Cambria"/>
          <w:b/>
          <w:bCs/>
          <w:sz w:val="20"/>
          <w:szCs w:val="20"/>
        </w:rPr>
        <w:t>konjSENT</w:t>
      </w:r>
    </w:p>
    <w:p w:rsidR="00F16E05" w:rsidRPr="00E26BA3" w:rsidRDefault="00F16E05" w:rsidP="00E2385B">
      <w:pPr>
        <w:pStyle w:val="Zkladntext"/>
        <w:tabs>
          <w:tab w:val="left" w:pos="2817"/>
        </w:tabs>
        <w:jc w:val="both"/>
        <w:rPr>
          <w:rFonts w:ascii="Cambria" w:hAnsi="Cambria"/>
          <w:sz w:val="20"/>
          <w:szCs w:val="20"/>
        </w:rPr>
      </w:pPr>
    </w:p>
    <w:p w:rsidR="00C37CA3" w:rsidRPr="00E26BA3" w:rsidRDefault="002778B5" w:rsidP="00E2385B">
      <w:pPr>
        <w:pStyle w:val="Zkladntext"/>
        <w:tabs>
          <w:tab w:val="left" w:pos="2817"/>
        </w:tabs>
        <w:jc w:val="both"/>
        <w:rPr>
          <w:rFonts w:ascii="Cambria" w:hAnsi="Cambria"/>
          <w:sz w:val="20"/>
          <w:szCs w:val="20"/>
        </w:rPr>
      </w:pPr>
      <w:r w:rsidRPr="00E26BA3">
        <w:rPr>
          <w:rFonts w:ascii="Cambria" w:hAnsi="Cambria"/>
          <w:b/>
          <w:bCs/>
          <w:sz w:val="20"/>
          <w:szCs w:val="20"/>
        </w:rPr>
        <w:t>Nekonstitutivní větné členy</w:t>
      </w:r>
      <w:r w:rsidR="007447EE" w:rsidRPr="00E26BA3">
        <w:rPr>
          <w:rFonts w:ascii="Cambria" w:hAnsi="Cambria"/>
          <w:b/>
          <w:bCs/>
          <w:sz w:val="20"/>
          <w:szCs w:val="20"/>
        </w:rPr>
        <w:t xml:space="preserve"> (adjunkty)</w:t>
      </w:r>
    </w:p>
    <w:p w:rsidR="00C37CA3" w:rsidRPr="00E26BA3" w:rsidRDefault="002778B5" w:rsidP="002778B5">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 xml:space="preserve">ty smazané, nejsou důležité proto, aby byla věta gramaticky správná a významově úplná = </w:t>
      </w:r>
      <w:r w:rsidRPr="00E26BA3">
        <w:rPr>
          <w:rFonts w:ascii="Cambria" w:hAnsi="Cambria"/>
          <w:b/>
          <w:bCs/>
          <w:sz w:val="20"/>
          <w:szCs w:val="20"/>
        </w:rPr>
        <w:t>adjunkty (suplementy)</w:t>
      </w:r>
    </w:p>
    <w:p w:rsidR="00C37CA3" w:rsidRPr="00E26BA3" w:rsidRDefault="002778B5" w:rsidP="002778B5">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nejsou dány valenčním rámcem slovesa</w:t>
      </w:r>
    </w:p>
    <w:p w:rsidR="00C37CA3" w:rsidRPr="00E26BA3" w:rsidRDefault="002778B5" w:rsidP="002778B5">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někdy na nich ale leží to, co mluvčí chtěl zejména sdělit</w:t>
      </w:r>
    </w:p>
    <w:p w:rsidR="00C37CA3" w:rsidRPr="00E26BA3" w:rsidRDefault="002778B5" w:rsidP="002778B5">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 xml:space="preserve">nevalenční doplnění predikátoru – </w:t>
      </w:r>
      <w:r w:rsidRPr="00E26BA3">
        <w:rPr>
          <w:rFonts w:ascii="Cambria" w:hAnsi="Cambria"/>
          <w:i/>
          <w:iCs/>
          <w:sz w:val="20"/>
          <w:szCs w:val="20"/>
        </w:rPr>
        <w:t xml:space="preserve">Marie koupila Petrovi zajíce </w:t>
      </w:r>
      <w:r w:rsidRPr="00E26BA3">
        <w:rPr>
          <w:rFonts w:ascii="Cambria" w:hAnsi="Cambria"/>
          <w:i/>
          <w:iCs/>
          <w:sz w:val="20"/>
          <w:szCs w:val="20"/>
          <w:u w:val="single"/>
        </w:rPr>
        <w:t>včera</w:t>
      </w:r>
      <w:r w:rsidRPr="00E26BA3">
        <w:rPr>
          <w:rFonts w:ascii="Cambria" w:hAnsi="Cambria"/>
          <w:i/>
          <w:iCs/>
          <w:sz w:val="20"/>
          <w:szCs w:val="20"/>
        </w:rPr>
        <w:t>.</w:t>
      </w:r>
    </w:p>
    <w:p w:rsidR="00C37CA3" w:rsidRPr="00E26BA3" w:rsidRDefault="002778B5" w:rsidP="002778B5">
      <w:pPr>
        <w:pStyle w:val="Zkladntext"/>
        <w:numPr>
          <w:ilvl w:val="0"/>
          <w:numId w:val="15"/>
        </w:numPr>
        <w:tabs>
          <w:tab w:val="left" w:pos="2817"/>
        </w:tabs>
        <w:spacing w:after="80"/>
        <w:jc w:val="both"/>
        <w:rPr>
          <w:rFonts w:ascii="Cambria" w:hAnsi="Cambria"/>
          <w:b/>
          <w:bCs/>
          <w:sz w:val="20"/>
          <w:szCs w:val="20"/>
        </w:rPr>
      </w:pPr>
      <w:r w:rsidRPr="00E26BA3">
        <w:rPr>
          <w:rFonts w:ascii="Cambria" w:hAnsi="Cambria"/>
          <w:b/>
          <w:sz w:val="20"/>
          <w:szCs w:val="20"/>
        </w:rPr>
        <w:t>dva typy</w:t>
      </w:r>
      <w:r w:rsidR="007447EE" w:rsidRPr="00E26BA3">
        <w:rPr>
          <w:rFonts w:ascii="Cambria" w:hAnsi="Cambria"/>
          <w:b/>
          <w:sz w:val="20"/>
          <w:szCs w:val="20"/>
        </w:rPr>
        <w:t xml:space="preserve"> adjunktů</w:t>
      </w:r>
    </w:p>
    <w:p w:rsidR="00C37CA3" w:rsidRPr="00E26BA3" w:rsidRDefault="002778B5" w:rsidP="001C2B55">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cirkumstanty</w:t>
      </w:r>
      <w:r w:rsidRPr="00E26BA3">
        <w:rPr>
          <w:rFonts w:ascii="Cambria" w:hAnsi="Cambria"/>
          <w:sz w:val="20"/>
          <w:szCs w:val="20"/>
        </w:rPr>
        <w:t xml:space="preserve"> (kdy, kde</w:t>
      </w:r>
      <w:r w:rsidR="00C1648F">
        <w:rPr>
          <w:rFonts w:ascii="Cambria" w:hAnsi="Cambria"/>
          <w:sz w:val="20"/>
          <w:szCs w:val="20"/>
        </w:rPr>
        <w:t>…</w:t>
      </w:r>
      <w:r w:rsidRPr="00E26BA3">
        <w:rPr>
          <w:rFonts w:ascii="Cambria" w:hAnsi="Cambria"/>
          <w:sz w:val="20"/>
          <w:szCs w:val="20"/>
        </w:rPr>
        <w:t xml:space="preserve">) - vyjadřují další údaje/okolnosti, pomocí, kterých lze děj/stav dále charakterizovat; primárně se vyjadřují </w:t>
      </w:r>
      <w:r w:rsidRPr="00E26BA3">
        <w:rPr>
          <w:rFonts w:ascii="Cambria" w:hAnsi="Cambria"/>
          <w:b/>
          <w:sz w:val="20"/>
          <w:szCs w:val="20"/>
        </w:rPr>
        <w:t>adverbii</w:t>
      </w:r>
      <w:r w:rsidRPr="00E26BA3">
        <w:rPr>
          <w:rFonts w:ascii="Cambria" w:hAnsi="Cambria"/>
          <w:sz w:val="20"/>
          <w:szCs w:val="20"/>
        </w:rPr>
        <w:t xml:space="preserve">, syntaktická pozice nemá fixovanou formu; </w:t>
      </w:r>
      <w:r w:rsidRPr="00E26BA3">
        <w:rPr>
          <w:rFonts w:ascii="Cambria" w:hAnsi="Cambria"/>
          <w:b/>
          <w:sz w:val="20"/>
          <w:szCs w:val="20"/>
        </w:rPr>
        <w:t>cirkumstant je nevalenční pozice adverbiální</w:t>
      </w:r>
    </w:p>
    <w:p w:rsidR="00C37CA3" w:rsidRPr="00E26BA3" w:rsidRDefault="002778B5" w:rsidP="001C2B55">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kopredikát</w:t>
      </w:r>
      <w:r w:rsidRPr="00E26BA3">
        <w:rPr>
          <w:rFonts w:ascii="Cambria" w:hAnsi="Cambria"/>
          <w:sz w:val="20"/>
          <w:szCs w:val="20"/>
        </w:rPr>
        <w:t xml:space="preserve"> – doplněk, vyjadřuje děje/stavy: </w:t>
      </w:r>
      <w:r w:rsidRPr="00E26BA3">
        <w:rPr>
          <w:rFonts w:ascii="Cambria" w:hAnsi="Cambria"/>
          <w:i/>
          <w:iCs/>
          <w:sz w:val="20"/>
          <w:szCs w:val="20"/>
        </w:rPr>
        <w:t xml:space="preserve">Dědeček sedí u stolu </w:t>
      </w:r>
      <w:r w:rsidRPr="00E26BA3">
        <w:rPr>
          <w:rFonts w:ascii="Cambria" w:hAnsi="Cambria"/>
          <w:i/>
          <w:iCs/>
          <w:sz w:val="20"/>
          <w:szCs w:val="20"/>
          <w:u w:val="single"/>
        </w:rPr>
        <w:t>shrbený</w:t>
      </w:r>
      <w:r w:rsidRPr="00E26BA3">
        <w:rPr>
          <w:rFonts w:ascii="Cambria" w:hAnsi="Cambria"/>
          <w:i/>
          <w:iCs/>
          <w:sz w:val="20"/>
          <w:szCs w:val="20"/>
        </w:rPr>
        <w:t>.</w:t>
      </w:r>
    </w:p>
    <w:p w:rsidR="00C37CA3" w:rsidRPr="00E26BA3" w:rsidRDefault="002778B5" w:rsidP="00E2385B">
      <w:pPr>
        <w:pStyle w:val="Zkladntext"/>
        <w:tabs>
          <w:tab w:val="left" w:pos="2817"/>
        </w:tabs>
        <w:jc w:val="both"/>
        <w:rPr>
          <w:rFonts w:ascii="Cambria" w:hAnsi="Cambria"/>
          <w:sz w:val="20"/>
          <w:szCs w:val="20"/>
        </w:rPr>
      </w:pPr>
      <w:r w:rsidRPr="00E26BA3">
        <w:rPr>
          <w:rFonts w:ascii="Cambria" w:hAnsi="Cambria"/>
          <w:b/>
          <w:bCs/>
          <w:sz w:val="20"/>
          <w:szCs w:val="20"/>
        </w:rPr>
        <w:t>Atribut</w:t>
      </w:r>
      <w:r w:rsidRPr="00E26BA3">
        <w:rPr>
          <w:rFonts w:ascii="Cambria" w:hAnsi="Cambria"/>
          <w:sz w:val="20"/>
          <w:szCs w:val="20"/>
        </w:rPr>
        <w:t xml:space="preserve"> – přívlastek, rozvíjí substantivum, člen větného členu vyjadřovaného substantivem.</w:t>
      </w:r>
    </w:p>
    <w:p w:rsidR="00E2385B" w:rsidRPr="00E26BA3" w:rsidRDefault="00E2385B" w:rsidP="00E2385B">
      <w:pPr>
        <w:widowControl/>
        <w:suppressAutoHyphens w:val="0"/>
        <w:jc w:val="both"/>
        <w:rPr>
          <w:rFonts w:ascii="Cambria" w:hAnsi="Cambria"/>
          <w:sz w:val="20"/>
          <w:szCs w:val="20"/>
        </w:rPr>
      </w:pPr>
      <w:r w:rsidRPr="00E26BA3">
        <w:rPr>
          <w:rFonts w:ascii="Cambria" w:hAnsi="Cambria"/>
          <w:sz w:val="20"/>
          <w:szCs w:val="20"/>
        </w:rPr>
        <w:br w:type="page"/>
      </w:r>
    </w:p>
    <w:p w:rsidR="00C37CA3" w:rsidRPr="00E26BA3" w:rsidRDefault="002778B5" w:rsidP="00E2385B">
      <w:pPr>
        <w:pStyle w:val="Nadpis1"/>
        <w:pBdr>
          <w:bottom w:val="single" w:sz="4" w:space="1" w:color="auto"/>
        </w:pBdr>
        <w:ind w:left="0" w:firstLine="0"/>
        <w:jc w:val="center"/>
        <w:rPr>
          <w:rFonts w:ascii="Cambria" w:hAnsi="Cambria"/>
          <w:smallCaps/>
          <w:kern w:val="36"/>
        </w:rPr>
      </w:pPr>
      <w:r w:rsidRPr="00E26BA3">
        <w:rPr>
          <w:rFonts w:ascii="Cambria" w:hAnsi="Cambria"/>
          <w:smallCaps/>
          <w:kern w:val="36"/>
        </w:rPr>
        <w:lastRenderedPageBreak/>
        <w:t>3. Komunikativní funkce výpovědi, jistotní m</w:t>
      </w:r>
      <w:r w:rsidR="00E2385B" w:rsidRPr="00E26BA3">
        <w:rPr>
          <w:rFonts w:ascii="Cambria" w:hAnsi="Cambria"/>
          <w:smallCaps/>
          <w:kern w:val="36"/>
        </w:rPr>
        <w:t>odalita; voluntativní modalita</w:t>
      </w:r>
    </w:p>
    <w:p w:rsidR="006105D9" w:rsidRPr="00E26BA3" w:rsidRDefault="006105D9" w:rsidP="006105D9">
      <w:pPr>
        <w:rPr>
          <w:rFonts w:ascii="Cambria" w:hAnsi="Cambria"/>
          <w:b/>
          <w:smallCaps/>
          <w:kern w:val="20"/>
          <w:szCs w:val="20"/>
          <w:vertAlign w:val="superscript"/>
        </w:rPr>
      </w:pPr>
      <w:r w:rsidRPr="00E26BA3">
        <w:rPr>
          <w:rFonts w:ascii="Cambria" w:hAnsi="Cambria"/>
          <w:b/>
          <w:smallCaps/>
          <w:kern w:val="20"/>
          <w:szCs w:val="20"/>
          <w:vertAlign w:val="superscript"/>
        </w:rPr>
        <w:t>Komunikační fce výpovědi</w:t>
      </w:r>
    </w:p>
    <w:p w:rsidR="006105D9" w:rsidRPr="00E26BA3" w:rsidRDefault="006105D9"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ilokuční záměr</w:t>
      </w:r>
    </w:p>
    <w:p w:rsidR="006105D9" w:rsidRPr="00E26BA3" w:rsidRDefault="001C2B55"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s</w:t>
      </w:r>
      <w:r w:rsidR="006105D9" w:rsidRPr="00E26BA3">
        <w:rPr>
          <w:rFonts w:ascii="Cambria" w:hAnsi="Cambria"/>
          <w:sz w:val="20"/>
          <w:szCs w:val="20"/>
        </w:rPr>
        <w:t>dělení jistého záměru výpovědi</w:t>
      </w:r>
    </w:p>
    <w:p w:rsidR="006105D9" w:rsidRPr="00E26BA3" w:rsidRDefault="001C2B55"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z</w:t>
      </w:r>
      <w:r w:rsidR="006105D9" w:rsidRPr="00E26BA3">
        <w:rPr>
          <w:rFonts w:ascii="Cambria" w:hAnsi="Cambria"/>
          <w:sz w:val="20"/>
          <w:szCs w:val="20"/>
        </w:rPr>
        <w:t>áměr je odrazem toho, že chce u adresáta něco dosáhnout</w:t>
      </w:r>
    </w:p>
    <w:p w:rsidR="006105D9" w:rsidRPr="00E26BA3" w:rsidRDefault="001C2B55"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r</w:t>
      </w:r>
      <w:r w:rsidR="006105D9" w:rsidRPr="00E26BA3">
        <w:rPr>
          <w:rFonts w:ascii="Cambria" w:hAnsi="Cambria"/>
          <w:sz w:val="20"/>
          <w:szCs w:val="20"/>
        </w:rPr>
        <w:t>ealizacemi výpovědí v konkrétních komunikačních situacích zpravidla o světě nejen něco říkáme, ale zároveň se tím, co říkáme a jak to říkáme, usilujeme vždy dosáhnout u adresáta nějakého cíle (chceme ho např. informovat, přesvědčit, …)</w:t>
      </w:r>
    </w:p>
    <w:p w:rsidR="006105D9" w:rsidRPr="00E26BA3" w:rsidRDefault="001C2B55" w:rsidP="00A20CDC">
      <w:pPr>
        <w:pStyle w:val="Zkladntext"/>
        <w:numPr>
          <w:ilvl w:val="0"/>
          <w:numId w:val="15"/>
        </w:numPr>
        <w:tabs>
          <w:tab w:val="left" w:pos="2817"/>
        </w:tabs>
        <w:spacing w:after="80"/>
        <w:jc w:val="both"/>
        <w:rPr>
          <w:rFonts w:ascii="Cambria" w:hAnsi="Cambria"/>
          <w:b/>
          <w:sz w:val="20"/>
          <w:szCs w:val="20"/>
        </w:rPr>
      </w:pPr>
      <w:r w:rsidRPr="00E26BA3">
        <w:rPr>
          <w:rFonts w:ascii="Cambria" w:hAnsi="Cambria"/>
          <w:b/>
          <w:sz w:val="20"/>
          <w:szCs w:val="20"/>
        </w:rPr>
        <w:t>s</w:t>
      </w:r>
      <w:r w:rsidR="006105D9" w:rsidRPr="00E26BA3">
        <w:rPr>
          <w:rFonts w:ascii="Cambria" w:hAnsi="Cambria"/>
          <w:b/>
          <w:sz w:val="20"/>
          <w:szCs w:val="20"/>
        </w:rPr>
        <w:t>mysl výpovědi</w:t>
      </w:r>
    </w:p>
    <w:p w:rsidR="006105D9" w:rsidRPr="00E26BA3" w:rsidRDefault="001C2B55" w:rsidP="00A20CDC">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j</w:t>
      </w:r>
      <w:r w:rsidR="006105D9" w:rsidRPr="00E26BA3">
        <w:rPr>
          <w:rFonts w:ascii="Cambria" w:hAnsi="Cambria"/>
          <w:sz w:val="20"/>
          <w:szCs w:val="20"/>
        </w:rPr>
        <w:t>e v závislosti na dvou zákl. složkách:</w:t>
      </w:r>
    </w:p>
    <w:p w:rsidR="006105D9" w:rsidRPr="00E26BA3" w:rsidRDefault="00A20CDC" w:rsidP="00A20CDC">
      <w:pPr>
        <w:widowControl/>
        <w:numPr>
          <w:ilvl w:val="2"/>
          <w:numId w:val="96"/>
        </w:numPr>
        <w:suppressAutoHyphens w:val="0"/>
        <w:spacing w:after="80"/>
        <w:rPr>
          <w:rFonts w:ascii="Cambria" w:hAnsi="Cambria"/>
          <w:b/>
          <w:sz w:val="20"/>
          <w:szCs w:val="20"/>
        </w:rPr>
      </w:pPr>
      <w:r w:rsidRPr="00E26BA3">
        <w:rPr>
          <w:rFonts w:ascii="Cambria" w:hAnsi="Cambria"/>
          <w:sz w:val="20"/>
          <w:szCs w:val="20"/>
        </w:rPr>
        <w:t>o</w:t>
      </w:r>
      <w:r w:rsidR="006105D9" w:rsidRPr="00E26BA3">
        <w:rPr>
          <w:rFonts w:ascii="Cambria" w:hAnsi="Cambria"/>
          <w:sz w:val="20"/>
          <w:szCs w:val="20"/>
        </w:rPr>
        <w:t>bsahu (co se říká)</w:t>
      </w:r>
    </w:p>
    <w:p w:rsidR="006105D9" w:rsidRPr="00E26BA3" w:rsidRDefault="00A20CDC" w:rsidP="00A20CDC">
      <w:pPr>
        <w:widowControl/>
        <w:numPr>
          <w:ilvl w:val="2"/>
          <w:numId w:val="96"/>
        </w:numPr>
        <w:suppressAutoHyphens w:val="0"/>
        <w:spacing w:after="80"/>
        <w:rPr>
          <w:rFonts w:ascii="Cambria" w:hAnsi="Cambria"/>
          <w:b/>
          <w:sz w:val="20"/>
          <w:szCs w:val="20"/>
        </w:rPr>
      </w:pPr>
      <w:r w:rsidRPr="00E26BA3">
        <w:rPr>
          <w:rFonts w:ascii="Cambria" w:hAnsi="Cambria"/>
          <w:sz w:val="20"/>
          <w:szCs w:val="20"/>
        </w:rPr>
        <w:t>ko</w:t>
      </w:r>
      <w:r w:rsidR="006105D9" w:rsidRPr="00E26BA3">
        <w:rPr>
          <w:rFonts w:ascii="Cambria" w:hAnsi="Cambria"/>
          <w:sz w:val="20"/>
          <w:szCs w:val="20"/>
        </w:rPr>
        <w:t>munikační funkci (proč / s jakým cílem se to říká)</w:t>
      </w:r>
    </w:p>
    <w:p w:rsidR="006105D9" w:rsidRPr="00E26BA3" w:rsidRDefault="001C2B55"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v</w:t>
      </w:r>
      <w:r w:rsidR="006105D9" w:rsidRPr="00E26BA3">
        <w:rPr>
          <w:rFonts w:ascii="Cambria" w:hAnsi="Cambria"/>
          <w:sz w:val="20"/>
          <w:szCs w:val="20"/>
        </w:rPr>
        <w:t>ýpověďmi se nejen něco říká, ale zároveň dělá (oznamuje, ptá se, vyzývá, kritizuje, nabídne)</w:t>
      </w:r>
    </w:p>
    <w:p w:rsidR="006105D9" w:rsidRPr="00E26BA3" w:rsidRDefault="001C2B55" w:rsidP="00A20CDC">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l</w:t>
      </w:r>
      <w:r w:rsidR="006105D9" w:rsidRPr="00E26BA3">
        <w:rPr>
          <w:rFonts w:ascii="Cambria" w:hAnsi="Cambria"/>
          <w:sz w:val="20"/>
          <w:szCs w:val="20"/>
        </w:rPr>
        <w:t>ze proto lidské mluvení a psaní chápat jako druh účelného jednání</w:t>
      </w:r>
    </w:p>
    <w:p w:rsidR="006105D9" w:rsidRPr="00E26BA3" w:rsidRDefault="006105D9" w:rsidP="00A20CDC">
      <w:pPr>
        <w:spacing w:after="80"/>
        <w:rPr>
          <w:rFonts w:ascii="Cambria" w:hAnsi="Cambria"/>
          <w:sz w:val="20"/>
          <w:szCs w:val="20"/>
        </w:rPr>
      </w:pPr>
    </w:p>
    <w:p w:rsidR="006105D9" w:rsidRPr="00E26BA3" w:rsidRDefault="006105D9" w:rsidP="00A20CDC">
      <w:pPr>
        <w:spacing w:after="80"/>
        <w:rPr>
          <w:rFonts w:ascii="Cambria" w:hAnsi="Cambria"/>
          <w:b/>
          <w:sz w:val="20"/>
          <w:szCs w:val="20"/>
        </w:rPr>
      </w:pPr>
      <w:r w:rsidRPr="00E26BA3">
        <w:rPr>
          <w:rFonts w:ascii="Cambria" w:hAnsi="Cambria"/>
          <w:b/>
          <w:sz w:val="20"/>
          <w:szCs w:val="20"/>
        </w:rPr>
        <w:t>Druhy komunikačních funkcích</w:t>
      </w:r>
    </w:p>
    <w:p w:rsidR="006105D9" w:rsidRPr="00E26BA3" w:rsidRDefault="006105D9" w:rsidP="00A20CDC">
      <w:pPr>
        <w:widowControl/>
        <w:numPr>
          <w:ilvl w:val="0"/>
          <w:numId w:val="97"/>
        </w:numPr>
        <w:suppressAutoHyphens w:val="0"/>
        <w:spacing w:after="80"/>
        <w:rPr>
          <w:rFonts w:ascii="Cambria" w:hAnsi="Cambria"/>
          <w:b/>
          <w:sz w:val="20"/>
          <w:szCs w:val="20"/>
        </w:rPr>
      </w:pPr>
      <w:r w:rsidRPr="00E26BA3">
        <w:rPr>
          <w:rFonts w:ascii="Cambria" w:hAnsi="Cambria"/>
          <w:b/>
          <w:sz w:val="20"/>
          <w:szCs w:val="20"/>
        </w:rPr>
        <w:t>Asertivní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z</w:t>
      </w:r>
      <w:r w:rsidR="006105D9" w:rsidRPr="00E26BA3">
        <w:rPr>
          <w:rFonts w:ascii="Cambria" w:hAnsi="Cambria"/>
          <w:b/>
          <w:sz w:val="20"/>
          <w:szCs w:val="20"/>
        </w:rPr>
        <w:t xml:space="preserve">áměr: </w:t>
      </w:r>
      <w:r w:rsidR="006105D9" w:rsidRPr="00E26BA3">
        <w:rPr>
          <w:rFonts w:ascii="Cambria" w:hAnsi="Cambria"/>
          <w:sz w:val="20"/>
          <w:szCs w:val="20"/>
        </w:rPr>
        <w:t>aby adresát něco věděl, akceptoval mé mínění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006105D9" w:rsidRPr="00E26BA3">
        <w:rPr>
          <w:rFonts w:ascii="Cambria" w:hAnsi="Cambria"/>
          <w:b/>
          <w:sz w:val="20"/>
          <w:szCs w:val="20"/>
        </w:rPr>
        <w:t>ruhy:</w:t>
      </w:r>
      <w:r w:rsidR="006105D9" w:rsidRPr="00E26BA3">
        <w:rPr>
          <w:rFonts w:ascii="Cambria" w:hAnsi="Cambria"/>
          <w:sz w:val="20"/>
          <w:szCs w:val="20"/>
        </w:rPr>
        <w:t xml:space="preserve"> tvrzení, oznámení, sdělení, hlášení, klasifikace</w:t>
      </w:r>
    </w:p>
    <w:p w:rsidR="006105D9" w:rsidRPr="00E26BA3" w:rsidRDefault="006105D9" w:rsidP="00A20CDC">
      <w:pPr>
        <w:widowControl/>
        <w:numPr>
          <w:ilvl w:val="0"/>
          <w:numId w:val="97"/>
        </w:numPr>
        <w:suppressAutoHyphens w:val="0"/>
        <w:spacing w:after="80"/>
        <w:rPr>
          <w:rFonts w:ascii="Cambria" w:hAnsi="Cambria"/>
          <w:b/>
          <w:sz w:val="20"/>
          <w:szCs w:val="20"/>
        </w:rPr>
      </w:pPr>
      <w:r w:rsidRPr="00E26BA3">
        <w:rPr>
          <w:rFonts w:ascii="Cambria" w:hAnsi="Cambria"/>
          <w:b/>
          <w:sz w:val="20"/>
          <w:szCs w:val="20"/>
        </w:rPr>
        <w:t>Direktivní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záměr: </w:t>
      </w:r>
      <w:r w:rsidR="006105D9" w:rsidRPr="00E26BA3">
        <w:rPr>
          <w:rFonts w:ascii="Cambria" w:hAnsi="Cambria"/>
          <w:sz w:val="20"/>
          <w:szCs w:val="20"/>
        </w:rPr>
        <w:t>Aby adresát vykonal obsah výpovědi</w:t>
      </w:r>
    </w:p>
    <w:p w:rsidR="006105D9" w:rsidRPr="00E26BA3" w:rsidRDefault="006105D9"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Pr="00E26BA3">
        <w:rPr>
          <w:rFonts w:ascii="Cambria" w:hAnsi="Cambria"/>
          <w:sz w:val="20"/>
          <w:szCs w:val="20"/>
        </w:rPr>
        <w:t xml:space="preserve"> rozkaz, příkaz, přání, prosba, instrukce, návod, doporučení, návrh</w:t>
      </w:r>
    </w:p>
    <w:p w:rsidR="006105D9" w:rsidRPr="00E26BA3" w:rsidRDefault="006105D9" w:rsidP="00A20CDC">
      <w:pPr>
        <w:widowControl/>
        <w:numPr>
          <w:ilvl w:val="0"/>
          <w:numId w:val="97"/>
        </w:numPr>
        <w:suppressAutoHyphens w:val="0"/>
        <w:spacing w:after="80"/>
        <w:rPr>
          <w:rFonts w:ascii="Cambria" w:hAnsi="Cambria"/>
          <w:b/>
          <w:sz w:val="20"/>
          <w:szCs w:val="20"/>
        </w:rPr>
      </w:pPr>
      <w:r w:rsidRPr="00E26BA3">
        <w:rPr>
          <w:rFonts w:ascii="Cambria" w:hAnsi="Cambria"/>
          <w:b/>
          <w:sz w:val="20"/>
          <w:szCs w:val="20"/>
        </w:rPr>
        <w:t>Interogativní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záměr: </w:t>
      </w:r>
      <w:r w:rsidR="006105D9" w:rsidRPr="00E26BA3">
        <w:rPr>
          <w:rFonts w:ascii="Cambria" w:hAnsi="Cambria"/>
          <w:sz w:val="20"/>
          <w:szCs w:val="20"/>
        </w:rPr>
        <w:t>získání informací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druhy:</w:t>
      </w:r>
      <w:r w:rsidRPr="00E26BA3">
        <w:rPr>
          <w:rFonts w:ascii="Cambria" w:hAnsi="Cambria"/>
          <w:sz w:val="20"/>
          <w:szCs w:val="20"/>
        </w:rPr>
        <w:t xml:space="preserve"> </w:t>
      </w:r>
      <w:r w:rsidR="006105D9" w:rsidRPr="00E26BA3">
        <w:rPr>
          <w:rFonts w:ascii="Cambria" w:hAnsi="Cambria"/>
          <w:sz w:val="20"/>
          <w:szCs w:val="20"/>
        </w:rPr>
        <w:t>otázky zjišťovací a doplňovací</w:t>
      </w:r>
    </w:p>
    <w:p w:rsidR="006105D9" w:rsidRPr="00E26BA3" w:rsidRDefault="006105D9" w:rsidP="00A20CDC">
      <w:pPr>
        <w:widowControl/>
        <w:numPr>
          <w:ilvl w:val="0"/>
          <w:numId w:val="97"/>
        </w:numPr>
        <w:suppressAutoHyphens w:val="0"/>
        <w:spacing w:after="80"/>
        <w:rPr>
          <w:rFonts w:ascii="Cambria" w:hAnsi="Cambria"/>
          <w:b/>
          <w:sz w:val="20"/>
          <w:szCs w:val="20"/>
        </w:rPr>
      </w:pPr>
      <w:r w:rsidRPr="00E26BA3">
        <w:rPr>
          <w:rFonts w:ascii="Cambria" w:hAnsi="Cambria"/>
          <w:b/>
          <w:sz w:val="20"/>
          <w:szCs w:val="20"/>
        </w:rPr>
        <w:t>Komisivní</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záměr: </w:t>
      </w:r>
      <w:r w:rsidR="006105D9" w:rsidRPr="00E26BA3">
        <w:rPr>
          <w:rFonts w:ascii="Cambria" w:hAnsi="Cambria"/>
          <w:sz w:val="20"/>
          <w:szCs w:val="20"/>
        </w:rPr>
        <w:t>mluvčí se zavazuje vykonat to, co je obsahem výpovědi a obvykle ve prospěch adresáta</w:t>
      </w:r>
    </w:p>
    <w:p w:rsidR="006105D9" w:rsidRPr="00E26BA3" w:rsidRDefault="00A20CDC" w:rsidP="00A20CDC">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druhy:</w:t>
      </w:r>
      <w:r w:rsidRPr="00E26BA3">
        <w:rPr>
          <w:rFonts w:ascii="Cambria" w:hAnsi="Cambria"/>
          <w:sz w:val="20"/>
          <w:szCs w:val="20"/>
        </w:rPr>
        <w:t xml:space="preserve"> </w:t>
      </w:r>
      <w:r w:rsidR="006105D9" w:rsidRPr="00E26BA3">
        <w:rPr>
          <w:rFonts w:ascii="Cambria" w:hAnsi="Cambria"/>
          <w:sz w:val="20"/>
          <w:szCs w:val="20"/>
        </w:rPr>
        <w:t>slib, závazek, přísaha, nabídka</w:t>
      </w:r>
    </w:p>
    <w:p w:rsidR="00FB2411" w:rsidRPr="00E26BA3" w:rsidRDefault="00FB2411" w:rsidP="00FB2411">
      <w:pPr>
        <w:widowControl/>
        <w:numPr>
          <w:ilvl w:val="0"/>
          <w:numId w:val="97"/>
        </w:numPr>
        <w:suppressAutoHyphens w:val="0"/>
        <w:spacing w:after="80"/>
        <w:rPr>
          <w:rFonts w:ascii="Cambria" w:hAnsi="Cambria"/>
          <w:b/>
          <w:sz w:val="20"/>
          <w:szCs w:val="20"/>
        </w:rPr>
      </w:pPr>
      <w:r w:rsidRPr="00E26BA3">
        <w:rPr>
          <w:rFonts w:ascii="Cambria" w:hAnsi="Cambria"/>
          <w:b/>
          <w:sz w:val="20"/>
          <w:szCs w:val="20"/>
        </w:rPr>
        <w:t>Permisivní a koncesivní</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 </w:t>
      </w:r>
      <w:r w:rsidRPr="00E26BA3">
        <w:rPr>
          <w:rFonts w:ascii="Cambria" w:hAnsi="Cambria"/>
          <w:sz w:val="20"/>
          <w:szCs w:val="20"/>
        </w:rPr>
        <w:t>odstranit překážky, o nichž si myslím, že brání adresá</w:t>
      </w:r>
      <w:r w:rsidR="00257603">
        <w:rPr>
          <w:rFonts w:ascii="Cambria" w:hAnsi="Cambria"/>
          <w:sz w:val="20"/>
          <w:szCs w:val="20"/>
        </w:rPr>
        <w:t>tovi vykonat to, co si přeje, a</w:t>
      </w:r>
      <w:r w:rsidRPr="00E26BA3">
        <w:rPr>
          <w:rFonts w:ascii="Cambria" w:hAnsi="Cambria"/>
          <w:sz w:val="20"/>
          <w:szCs w:val="20"/>
        </w:rPr>
        <w:t>nebo potvrdit, že překážky nejsou překonány / odstraněny</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Pr="00E26BA3">
        <w:rPr>
          <w:rFonts w:ascii="Cambria" w:hAnsi="Cambria"/>
          <w:sz w:val="20"/>
          <w:szCs w:val="20"/>
        </w:rPr>
        <w:t xml:space="preserve"> dovolení X nedovolení, souhlas X nesouhlas, odmítnutí</w:t>
      </w:r>
    </w:p>
    <w:p w:rsidR="00FB2411" w:rsidRPr="00E26BA3" w:rsidRDefault="00FB2411" w:rsidP="00FB2411">
      <w:pPr>
        <w:widowControl/>
        <w:numPr>
          <w:ilvl w:val="0"/>
          <w:numId w:val="97"/>
        </w:numPr>
        <w:suppressAutoHyphens w:val="0"/>
        <w:spacing w:after="80"/>
        <w:rPr>
          <w:rFonts w:ascii="Cambria" w:hAnsi="Cambria"/>
          <w:b/>
          <w:sz w:val="20"/>
          <w:szCs w:val="20"/>
        </w:rPr>
      </w:pPr>
      <w:r w:rsidRPr="00E26BA3">
        <w:rPr>
          <w:rFonts w:ascii="Cambria" w:hAnsi="Cambria"/>
          <w:b/>
          <w:sz w:val="20"/>
          <w:szCs w:val="20"/>
        </w:rPr>
        <w:t>Varování</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 </w:t>
      </w:r>
      <w:r w:rsidRPr="00E26BA3">
        <w:rPr>
          <w:rFonts w:ascii="Cambria" w:hAnsi="Cambria"/>
          <w:sz w:val="20"/>
          <w:szCs w:val="20"/>
        </w:rPr>
        <w:t>aby se adresát vystříhal určitého jednání, protože by pro něj mohlo mít negativní důsledky</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Pr="00E26BA3">
        <w:rPr>
          <w:rFonts w:ascii="Cambria" w:hAnsi="Cambria"/>
          <w:sz w:val="20"/>
          <w:szCs w:val="20"/>
        </w:rPr>
        <w:t xml:space="preserve"> výhružka</w:t>
      </w:r>
    </w:p>
    <w:p w:rsidR="00FB2411" w:rsidRPr="00E26BA3" w:rsidRDefault="00FB2411" w:rsidP="00FB2411">
      <w:pPr>
        <w:widowControl/>
        <w:numPr>
          <w:ilvl w:val="0"/>
          <w:numId w:val="97"/>
        </w:numPr>
        <w:suppressAutoHyphens w:val="0"/>
        <w:spacing w:after="80"/>
        <w:rPr>
          <w:rFonts w:ascii="Cambria" w:hAnsi="Cambria"/>
          <w:b/>
          <w:sz w:val="20"/>
          <w:szCs w:val="20"/>
        </w:rPr>
      </w:pPr>
      <w:r w:rsidRPr="00E26BA3">
        <w:rPr>
          <w:rFonts w:ascii="Cambria" w:hAnsi="Cambria"/>
          <w:b/>
          <w:sz w:val="20"/>
          <w:szCs w:val="20"/>
        </w:rPr>
        <w:t>Expresivní a satisfaktivní</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 </w:t>
      </w:r>
      <w:r w:rsidRPr="00E26BA3">
        <w:rPr>
          <w:rFonts w:ascii="Cambria" w:hAnsi="Cambria"/>
          <w:sz w:val="20"/>
          <w:szCs w:val="20"/>
        </w:rPr>
        <w:t>dávám najevo kladné či záporné stanovisko, projevuji emoce</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Pr="00E26BA3">
        <w:rPr>
          <w:rFonts w:ascii="Cambria" w:hAnsi="Cambria"/>
          <w:sz w:val="20"/>
          <w:szCs w:val="20"/>
        </w:rPr>
        <w:t xml:space="preserve"> výtka, výčitka, pochvala, uznání, poděkování, blahopřání</w:t>
      </w:r>
    </w:p>
    <w:p w:rsidR="00FB2411" w:rsidRPr="00E26BA3" w:rsidRDefault="00FB2411" w:rsidP="00FB2411">
      <w:pPr>
        <w:widowControl/>
        <w:numPr>
          <w:ilvl w:val="0"/>
          <w:numId w:val="97"/>
        </w:numPr>
        <w:suppressAutoHyphens w:val="0"/>
        <w:spacing w:after="80"/>
        <w:rPr>
          <w:rFonts w:ascii="Cambria" w:hAnsi="Cambria"/>
          <w:b/>
          <w:sz w:val="20"/>
          <w:szCs w:val="20"/>
        </w:rPr>
      </w:pPr>
      <w:r w:rsidRPr="00E26BA3">
        <w:rPr>
          <w:rFonts w:ascii="Cambria" w:hAnsi="Cambria"/>
          <w:b/>
          <w:sz w:val="20"/>
          <w:szCs w:val="20"/>
        </w:rPr>
        <w:t>Deklarativní</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 xml:space="preserve">Z: </w:t>
      </w:r>
      <w:r w:rsidRPr="00E26BA3">
        <w:rPr>
          <w:rFonts w:ascii="Cambria" w:hAnsi="Cambria"/>
          <w:sz w:val="20"/>
          <w:szCs w:val="20"/>
        </w:rPr>
        <w:t>mluvčí konstatuje svět</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b/>
          <w:sz w:val="20"/>
          <w:szCs w:val="20"/>
        </w:rPr>
        <w:t>D:</w:t>
      </w:r>
      <w:r w:rsidRPr="00E26BA3">
        <w:rPr>
          <w:rFonts w:ascii="Cambria" w:hAnsi="Cambria"/>
          <w:sz w:val="20"/>
          <w:szCs w:val="20"/>
        </w:rPr>
        <w:t xml:space="preserve"> křtím tě, odsuzuji vás, pokládám (performativa)</w:t>
      </w:r>
    </w:p>
    <w:p w:rsidR="00FB2411" w:rsidRPr="00E26BA3" w:rsidRDefault="00FB2411" w:rsidP="00FB2411">
      <w:pPr>
        <w:rPr>
          <w:b/>
          <w:u w:val="single"/>
        </w:rPr>
      </w:pPr>
    </w:p>
    <w:p w:rsidR="00FB2411" w:rsidRPr="00E26BA3" w:rsidRDefault="00FB2411" w:rsidP="00FB2411">
      <w:pPr>
        <w:rPr>
          <w:b/>
          <w:u w:val="single"/>
        </w:rPr>
      </w:pPr>
    </w:p>
    <w:p w:rsidR="00FB2411" w:rsidRPr="00E26BA3" w:rsidRDefault="00FB2411" w:rsidP="00FB2411">
      <w:pPr>
        <w:rPr>
          <w:b/>
          <w:u w:val="single"/>
        </w:rPr>
      </w:pPr>
    </w:p>
    <w:p w:rsidR="00FB2411" w:rsidRPr="00E26BA3" w:rsidRDefault="00FB2411" w:rsidP="00FB2411">
      <w:pPr>
        <w:spacing w:after="80"/>
        <w:rPr>
          <w:rFonts w:ascii="Cambria" w:hAnsi="Cambria"/>
          <w:b/>
          <w:sz w:val="20"/>
          <w:szCs w:val="20"/>
        </w:rPr>
      </w:pPr>
      <w:r w:rsidRPr="00E26BA3">
        <w:rPr>
          <w:rFonts w:ascii="Cambria" w:hAnsi="Cambria"/>
          <w:b/>
          <w:sz w:val="20"/>
          <w:szCs w:val="20"/>
        </w:rPr>
        <w:lastRenderedPageBreak/>
        <w:t>Záměr produktora</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 xml:space="preserve">Direktní </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fce přímo odpovídá významové stránce</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existují zde explicitní jazykové prostředky, které tento záměr signalizují</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Indirektní</w:t>
      </w:r>
    </w:p>
    <w:p w:rsidR="00FB2411" w:rsidRPr="00E26BA3" w:rsidRDefault="00257603" w:rsidP="00FB2411">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sz w:val="20"/>
          <w:szCs w:val="20"/>
        </w:rPr>
        <w:t>f</w:t>
      </w:r>
      <w:r w:rsidR="00FB2411" w:rsidRPr="00E26BA3">
        <w:rPr>
          <w:rFonts w:ascii="Cambria" w:hAnsi="Cambria"/>
          <w:sz w:val="20"/>
          <w:szCs w:val="20"/>
        </w:rPr>
        <w:t>ce přímo neodpovídá významové stránce</w:t>
      </w:r>
    </w:p>
    <w:p w:rsidR="00FB2411" w:rsidRPr="00E26BA3" w:rsidRDefault="00257603" w:rsidP="00FB2411">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sz w:val="20"/>
          <w:szCs w:val="20"/>
        </w:rPr>
        <w:t>e</w:t>
      </w:r>
      <w:r w:rsidR="00FB2411" w:rsidRPr="00E26BA3">
        <w:rPr>
          <w:rFonts w:ascii="Cambria" w:hAnsi="Cambria"/>
          <w:sz w:val="20"/>
          <w:szCs w:val="20"/>
        </w:rPr>
        <w:t>xpl. prostředky nejsou</w:t>
      </w:r>
    </w:p>
    <w:p w:rsidR="00FB2411" w:rsidRDefault="00FB2411" w:rsidP="00FB2411">
      <w:pPr>
        <w:spacing w:after="80"/>
        <w:rPr>
          <w:rFonts w:ascii="Cambria" w:hAnsi="Cambria"/>
          <w:sz w:val="20"/>
          <w:szCs w:val="20"/>
        </w:rPr>
      </w:pPr>
    </w:p>
    <w:p w:rsidR="00A825CA" w:rsidRPr="00E26BA3" w:rsidRDefault="00A825CA" w:rsidP="00FB2411">
      <w:pPr>
        <w:spacing w:after="80"/>
        <w:rPr>
          <w:rFonts w:ascii="Cambria" w:hAnsi="Cambria"/>
          <w:sz w:val="20"/>
          <w:szCs w:val="20"/>
        </w:rPr>
      </w:pPr>
    </w:p>
    <w:p w:rsidR="00FB2411" w:rsidRPr="00E26BA3" w:rsidRDefault="00FB2411" w:rsidP="00FB2411">
      <w:pPr>
        <w:spacing w:after="80"/>
        <w:rPr>
          <w:rFonts w:ascii="Cambria" w:hAnsi="Cambria"/>
          <w:b/>
          <w:sz w:val="20"/>
          <w:szCs w:val="20"/>
        </w:rPr>
      </w:pPr>
      <w:r w:rsidRPr="00E26BA3">
        <w:rPr>
          <w:rFonts w:ascii="Cambria" w:hAnsi="Cambria"/>
          <w:b/>
          <w:sz w:val="20"/>
          <w:szCs w:val="20"/>
        </w:rPr>
        <w:t>Jazykové prostředky signalizující fci</w:t>
      </w:r>
    </w:p>
    <w:p w:rsidR="00FB2411" w:rsidRPr="00E26BA3" w:rsidRDefault="00FB2411" w:rsidP="00FB2411">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Explicitní performativní formule</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Slovesné predikáty signalizují KF</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Sloveso plní tu funkcí, kterou vyslovíme (táži se vás, protestuje)</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Bývá hl. v 1. os. č. j. a 3. os. č. j. v pasívu (odsuzuje se)</w:t>
      </w:r>
    </w:p>
    <w:p w:rsidR="00FB2411" w:rsidRPr="00E26BA3" w:rsidRDefault="00FB2411" w:rsidP="00FB2411">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Lexikální prostředky</w:t>
      </w:r>
    </w:p>
    <w:p w:rsidR="00FB2411" w:rsidRPr="00E26BA3" w:rsidRDefault="00FB2411" w:rsidP="00FB2411">
      <w:pPr>
        <w:widowControl/>
        <w:numPr>
          <w:ilvl w:val="1"/>
          <w:numId w:val="98"/>
        </w:numPr>
        <w:suppressAutoHyphens w:val="0"/>
        <w:spacing w:after="80"/>
        <w:rPr>
          <w:rFonts w:ascii="Cambria" w:hAnsi="Cambria"/>
          <w:b/>
          <w:sz w:val="20"/>
          <w:szCs w:val="20"/>
        </w:rPr>
      </w:pPr>
      <w:r w:rsidRPr="00E26BA3">
        <w:rPr>
          <w:rFonts w:ascii="Cambria" w:hAnsi="Cambria"/>
          <w:i/>
          <w:sz w:val="20"/>
          <w:szCs w:val="20"/>
        </w:rPr>
        <w:t>Částice</w:t>
      </w:r>
      <w:r w:rsidRPr="00E26BA3">
        <w:rPr>
          <w:rFonts w:ascii="Cambria" w:hAnsi="Cambria"/>
          <w:sz w:val="20"/>
          <w:szCs w:val="20"/>
        </w:rPr>
        <w:t xml:space="preserve"> – (nejsou ESJ) </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Výstraha – </w:t>
      </w:r>
      <w:r w:rsidRPr="00E26BA3">
        <w:rPr>
          <w:rFonts w:ascii="Cambria" w:hAnsi="Cambria"/>
          <w:b/>
          <w:sz w:val="20"/>
          <w:szCs w:val="20"/>
        </w:rPr>
        <w:t>Běda</w:t>
      </w:r>
      <w:r w:rsidRPr="00E26BA3">
        <w:rPr>
          <w:rFonts w:ascii="Cambria" w:hAnsi="Cambria"/>
          <w:sz w:val="20"/>
          <w:szCs w:val="20"/>
        </w:rPr>
        <w:t xml:space="preserve"> ti zlobit</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Neochotný souhlas, rezignace – </w:t>
      </w:r>
      <w:r w:rsidRPr="00E26BA3">
        <w:rPr>
          <w:rFonts w:ascii="Cambria" w:hAnsi="Cambria"/>
          <w:b/>
          <w:sz w:val="20"/>
          <w:szCs w:val="20"/>
        </w:rPr>
        <w:t>Pro mě za mě</w:t>
      </w:r>
      <w:r w:rsidRPr="00E26BA3">
        <w:rPr>
          <w:rFonts w:ascii="Cambria" w:hAnsi="Cambria"/>
          <w:sz w:val="20"/>
          <w:szCs w:val="20"/>
        </w:rPr>
        <w:t xml:space="preserve"> si tady zůstaňte</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Dovolení – </w:t>
      </w:r>
      <w:r w:rsidRPr="00E26BA3">
        <w:rPr>
          <w:rFonts w:ascii="Cambria" w:hAnsi="Cambria"/>
          <w:b/>
          <w:sz w:val="20"/>
          <w:szCs w:val="20"/>
        </w:rPr>
        <w:t>Klidně</w:t>
      </w:r>
      <w:r w:rsidRPr="00E26BA3">
        <w:rPr>
          <w:rFonts w:ascii="Cambria" w:hAnsi="Cambria"/>
          <w:sz w:val="20"/>
          <w:szCs w:val="20"/>
        </w:rPr>
        <w:t xml:space="preserve"> si zapalte</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Varování – </w:t>
      </w:r>
      <w:r w:rsidRPr="00E26BA3">
        <w:rPr>
          <w:rFonts w:ascii="Cambria" w:hAnsi="Cambria"/>
          <w:b/>
          <w:sz w:val="20"/>
          <w:szCs w:val="20"/>
        </w:rPr>
        <w:t>Počkej</w:t>
      </w:r>
      <w:r w:rsidRPr="00E26BA3">
        <w:rPr>
          <w:rFonts w:ascii="Cambria" w:hAnsi="Cambria"/>
          <w:sz w:val="20"/>
          <w:szCs w:val="20"/>
        </w:rPr>
        <w:t>, ty na to doplatíš</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Návrh – </w:t>
      </w:r>
      <w:r w:rsidRPr="00E26BA3">
        <w:rPr>
          <w:rFonts w:ascii="Cambria" w:hAnsi="Cambria"/>
          <w:b/>
          <w:sz w:val="20"/>
          <w:szCs w:val="20"/>
        </w:rPr>
        <w:t>Víš co</w:t>
      </w:r>
      <w:r w:rsidRPr="00E26BA3">
        <w:rPr>
          <w:rFonts w:ascii="Cambria" w:hAnsi="Cambria"/>
          <w:sz w:val="20"/>
          <w:szCs w:val="20"/>
        </w:rPr>
        <w:t>, dáme si zmrzlinu</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Námitka, protest – </w:t>
      </w:r>
      <w:r w:rsidRPr="00E26BA3">
        <w:rPr>
          <w:rFonts w:ascii="Cambria" w:hAnsi="Cambria"/>
          <w:b/>
          <w:sz w:val="20"/>
          <w:szCs w:val="20"/>
        </w:rPr>
        <w:t>To bych si vyprosil</w:t>
      </w:r>
      <w:r w:rsidRPr="00E26BA3">
        <w:rPr>
          <w:rFonts w:ascii="Cambria" w:hAnsi="Cambria"/>
          <w:sz w:val="20"/>
          <w:szCs w:val="20"/>
        </w:rPr>
        <w:t>, aby se tu kouřilo</w:t>
      </w:r>
    </w:p>
    <w:p w:rsidR="00FB2411" w:rsidRPr="00E26BA3" w:rsidRDefault="00FB2411" w:rsidP="00FB2411">
      <w:pPr>
        <w:pStyle w:val="Zkladntext"/>
        <w:numPr>
          <w:ilvl w:val="2"/>
          <w:numId w:val="5"/>
        </w:numPr>
        <w:tabs>
          <w:tab w:val="clear" w:pos="1440"/>
          <w:tab w:val="num" w:pos="2160"/>
        </w:tabs>
        <w:spacing w:after="80"/>
        <w:ind w:left="2160"/>
        <w:jc w:val="both"/>
        <w:rPr>
          <w:rFonts w:ascii="Cambria" w:hAnsi="Cambria"/>
          <w:b/>
          <w:sz w:val="20"/>
          <w:szCs w:val="20"/>
        </w:rPr>
      </w:pPr>
      <w:r w:rsidRPr="00E26BA3">
        <w:rPr>
          <w:rFonts w:ascii="Cambria" w:hAnsi="Cambria"/>
          <w:sz w:val="20"/>
          <w:szCs w:val="20"/>
        </w:rPr>
        <w:t xml:space="preserve">Poděkování – </w:t>
      </w:r>
      <w:r w:rsidRPr="00E26BA3">
        <w:rPr>
          <w:rFonts w:ascii="Cambria" w:hAnsi="Cambria"/>
          <w:b/>
          <w:sz w:val="20"/>
          <w:szCs w:val="20"/>
        </w:rPr>
        <w:t>Díky</w:t>
      </w:r>
      <w:r w:rsidRPr="00E26BA3">
        <w:rPr>
          <w:rFonts w:ascii="Cambria" w:hAnsi="Cambria"/>
          <w:sz w:val="20"/>
          <w:szCs w:val="20"/>
        </w:rPr>
        <w:t xml:space="preserve"> žes přišel</w:t>
      </w:r>
    </w:p>
    <w:p w:rsidR="00FB2411" w:rsidRPr="00E26BA3" w:rsidRDefault="00FB2411" w:rsidP="00FB2411">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Gramatické prostředky</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i/>
          <w:sz w:val="20"/>
          <w:szCs w:val="20"/>
        </w:rPr>
        <w:t>Morfologické</w:t>
      </w:r>
      <w:r w:rsidRPr="00E26BA3">
        <w:rPr>
          <w:rFonts w:ascii="Cambria" w:hAnsi="Cambria"/>
          <w:sz w:val="20"/>
          <w:szCs w:val="20"/>
        </w:rPr>
        <w:t xml:space="preserve"> – kondicionál – prosba / imperativ – rozkaz / negace - odmítnutí</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i/>
          <w:sz w:val="20"/>
          <w:szCs w:val="20"/>
        </w:rPr>
        <w:t xml:space="preserve">Syntaktické </w:t>
      </w:r>
      <w:r w:rsidRPr="00E26BA3">
        <w:rPr>
          <w:rFonts w:ascii="Cambria" w:hAnsi="Cambria"/>
          <w:sz w:val="20"/>
          <w:szCs w:val="20"/>
        </w:rPr>
        <w:t>– osamostatnělé Vv–že by nás neviděl? podiv /abych tě nevyhodil - výhružka</w:t>
      </w:r>
    </w:p>
    <w:p w:rsidR="00FB2411" w:rsidRPr="00E26BA3" w:rsidRDefault="00FB2411" w:rsidP="00FB2411">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Prozodické prostředky</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intonace</w:t>
      </w:r>
    </w:p>
    <w:p w:rsidR="00FB2411" w:rsidRPr="00E26BA3" w:rsidRDefault="00FB2411" w:rsidP="00FB2411">
      <w:pPr>
        <w:pStyle w:val="Zkladntext"/>
        <w:numPr>
          <w:ilvl w:val="0"/>
          <w:numId w:val="15"/>
        </w:numPr>
        <w:tabs>
          <w:tab w:val="left" w:pos="2817"/>
        </w:tabs>
        <w:spacing w:after="80"/>
        <w:jc w:val="both"/>
        <w:rPr>
          <w:rFonts w:ascii="Cambria" w:hAnsi="Cambria"/>
          <w:b/>
          <w:sz w:val="20"/>
          <w:szCs w:val="20"/>
        </w:rPr>
      </w:pPr>
      <w:r w:rsidRPr="00E26BA3">
        <w:rPr>
          <w:rFonts w:ascii="Cambria" w:hAnsi="Cambria"/>
          <w:sz w:val="20"/>
          <w:szCs w:val="20"/>
        </w:rPr>
        <w:t>Slovosled</w:t>
      </w:r>
    </w:p>
    <w:p w:rsidR="00FB2411" w:rsidRPr="00E26BA3" w:rsidRDefault="00FB2411" w:rsidP="00FB2411">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Hlad mám – souhlas / mám hlad – oznámení</w:t>
      </w:r>
    </w:p>
    <w:p w:rsidR="00FB2411" w:rsidRPr="00E26BA3" w:rsidRDefault="00FB2411" w:rsidP="00FB2411">
      <w:pPr>
        <w:spacing w:after="80"/>
        <w:rPr>
          <w:rFonts w:ascii="Cambria" w:hAnsi="Cambria"/>
          <w:sz w:val="20"/>
          <w:szCs w:val="20"/>
        </w:rPr>
      </w:pPr>
    </w:p>
    <w:p w:rsidR="00FB2411" w:rsidRPr="00E26BA3" w:rsidRDefault="00FB2411" w:rsidP="00FB2411">
      <w:pPr>
        <w:spacing w:after="80"/>
        <w:rPr>
          <w:rFonts w:ascii="Cambria" w:hAnsi="Cambria"/>
          <w:b/>
          <w:sz w:val="20"/>
          <w:szCs w:val="20"/>
        </w:rPr>
      </w:pPr>
      <w:r w:rsidRPr="00E26BA3">
        <w:rPr>
          <w:rFonts w:ascii="Cambria" w:hAnsi="Cambria"/>
          <w:b/>
          <w:sz w:val="20"/>
          <w:szCs w:val="20"/>
        </w:rPr>
        <w:t>Interakční podmínky</w:t>
      </w:r>
    </w:p>
    <w:p w:rsidR="00FB2411" w:rsidRPr="00E26BA3" w:rsidRDefault="00FB2411" w:rsidP="00FB2411">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podmínky, za nichž je záměr, který mám, uskutečnitelný</w:t>
      </w:r>
    </w:p>
    <w:p w:rsidR="00FB2411" w:rsidRPr="00E26BA3" w:rsidRDefault="00FB2411" w:rsidP="00FB2411">
      <w:pPr>
        <w:pStyle w:val="Zkladntext"/>
        <w:tabs>
          <w:tab w:val="left" w:pos="2817"/>
        </w:tabs>
        <w:spacing w:after="80"/>
        <w:jc w:val="both"/>
        <w:rPr>
          <w:rFonts w:ascii="Cambria" w:hAnsi="Cambria"/>
          <w:sz w:val="20"/>
          <w:szCs w:val="20"/>
        </w:rPr>
      </w:pPr>
    </w:p>
    <w:p w:rsidR="00A20CDC" w:rsidRPr="00E26BA3" w:rsidRDefault="00A20CDC" w:rsidP="00A20CDC">
      <w:pPr>
        <w:pStyle w:val="Zkladntext"/>
        <w:tabs>
          <w:tab w:val="left" w:pos="2817"/>
        </w:tabs>
        <w:spacing w:after="80"/>
        <w:jc w:val="both"/>
        <w:rPr>
          <w:rFonts w:ascii="Cambria" w:hAnsi="Cambria"/>
          <w:b/>
          <w:sz w:val="20"/>
          <w:szCs w:val="20"/>
        </w:rPr>
      </w:pPr>
    </w:p>
    <w:p w:rsidR="00A20CDC" w:rsidRPr="00E26BA3" w:rsidRDefault="00A20CDC">
      <w:pPr>
        <w:widowControl/>
        <w:suppressAutoHyphens w:val="0"/>
        <w:rPr>
          <w:rFonts w:ascii="Cambria" w:hAnsi="Cambria"/>
          <w:b/>
          <w:sz w:val="20"/>
          <w:szCs w:val="20"/>
        </w:rPr>
      </w:pPr>
      <w:r w:rsidRPr="00E26BA3">
        <w:rPr>
          <w:rFonts w:ascii="Cambria" w:hAnsi="Cambria"/>
          <w:b/>
          <w:sz w:val="20"/>
          <w:szCs w:val="20"/>
        </w:rPr>
        <w:br w:type="page"/>
      </w:r>
    </w:p>
    <w:p w:rsidR="00A20CDC" w:rsidRDefault="00A20CDC" w:rsidP="00A20CDC">
      <w:pPr>
        <w:pStyle w:val="Style7"/>
        <w:widowControl/>
        <w:jc w:val="both"/>
        <w:rPr>
          <w:rStyle w:val="FontStyle38"/>
          <w:rFonts w:ascii="Cambria" w:hAnsi="Cambria"/>
          <w:b/>
          <w:smallCaps/>
          <w:sz w:val="22"/>
          <w:lang w:val="cs-CZ" w:eastAsia="cs-CZ"/>
        </w:rPr>
      </w:pPr>
      <w:r w:rsidRPr="00E26BA3">
        <w:rPr>
          <w:rStyle w:val="FontStyle38"/>
          <w:rFonts w:ascii="Cambria" w:hAnsi="Cambria"/>
          <w:b/>
          <w:smallCaps/>
          <w:sz w:val="22"/>
          <w:lang w:val="cs-CZ" w:eastAsia="cs-CZ"/>
        </w:rPr>
        <w:lastRenderedPageBreak/>
        <w:t>Modalita</w:t>
      </w:r>
    </w:p>
    <w:p w:rsidR="00257603" w:rsidRDefault="00257603" w:rsidP="00257603">
      <w:pPr>
        <w:pStyle w:val="Normlnweb"/>
        <w:shd w:val="clear" w:color="auto" w:fill="FFFFFF"/>
        <w:spacing w:before="120" w:beforeAutospacing="0" w:after="80" w:afterAutospacing="0"/>
        <w:jc w:val="both"/>
        <w:rPr>
          <w:rStyle w:val="apple-converted-space"/>
          <w:rFonts w:ascii="Cambria" w:hAnsi="Cambria" w:cs="Arial"/>
          <w:sz w:val="20"/>
          <w:szCs w:val="20"/>
        </w:rPr>
      </w:pPr>
      <w:r w:rsidRPr="00257603">
        <w:rPr>
          <w:rFonts w:ascii="Cambria" w:hAnsi="Cambria" w:cs="Arial"/>
          <w:b/>
          <w:bCs/>
          <w:sz w:val="20"/>
          <w:szCs w:val="20"/>
        </w:rPr>
        <w:t>Modalita</w:t>
      </w:r>
      <w:r w:rsidRPr="00257603">
        <w:rPr>
          <w:rStyle w:val="apple-converted-space"/>
          <w:rFonts w:ascii="Cambria" w:hAnsi="Cambria" w:cs="Arial"/>
          <w:sz w:val="20"/>
          <w:szCs w:val="20"/>
        </w:rPr>
        <w:t> </w:t>
      </w:r>
      <w:r w:rsidRPr="00257603">
        <w:rPr>
          <w:rFonts w:ascii="Cambria" w:hAnsi="Cambria" w:cs="Arial"/>
          <w:sz w:val="20"/>
          <w:szCs w:val="20"/>
        </w:rPr>
        <w:t>je v</w:t>
      </w:r>
      <w:r w:rsidRPr="00257603">
        <w:rPr>
          <w:rStyle w:val="apple-converted-space"/>
          <w:rFonts w:ascii="Cambria" w:hAnsi="Cambria" w:cs="Arial"/>
          <w:sz w:val="20"/>
          <w:szCs w:val="20"/>
        </w:rPr>
        <w:t> </w:t>
      </w:r>
      <w:hyperlink r:id="rId8" w:tooltip="Lingvistika" w:history="1">
        <w:r w:rsidRPr="00257603">
          <w:rPr>
            <w:rStyle w:val="Hypertextovodkaz"/>
            <w:rFonts w:ascii="Cambria" w:hAnsi="Cambria" w:cs="Arial"/>
            <w:color w:val="auto"/>
            <w:sz w:val="20"/>
            <w:szCs w:val="20"/>
            <w:u w:val="none"/>
          </w:rPr>
          <w:t>lingvistice</w:t>
        </w:r>
      </w:hyperlink>
      <w:r w:rsidRPr="00257603">
        <w:rPr>
          <w:rStyle w:val="apple-converted-space"/>
          <w:rFonts w:ascii="Cambria" w:hAnsi="Cambria" w:cs="Arial"/>
          <w:sz w:val="20"/>
          <w:szCs w:val="20"/>
        </w:rPr>
        <w:t> </w:t>
      </w:r>
      <w:r w:rsidRPr="00257603">
        <w:rPr>
          <w:rFonts w:ascii="Cambria" w:hAnsi="Cambria" w:cs="Arial"/>
          <w:sz w:val="20"/>
          <w:szCs w:val="20"/>
        </w:rPr>
        <w:t>vyjádření způsobu platnosti určité výpovědi. Jde o komplexní jev, který zásadně spoluutváří význam věty.</w:t>
      </w:r>
      <w:r w:rsidRPr="00257603">
        <w:rPr>
          <w:rStyle w:val="apple-converted-space"/>
          <w:rFonts w:ascii="Cambria" w:hAnsi="Cambria" w:cs="Arial"/>
          <w:sz w:val="20"/>
          <w:szCs w:val="20"/>
        </w:rPr>
        <w:t> </w:t>
      </w:r>
    </w:p>
    <w:p w:rsidR="00257603" w:rsidRPr="00257603" w:rsidRDefault="00257603" w:rsidP="00257603">
      <w:pPr>
        <w:pStyle w:val="Normlnweb"/>
        <w:shd w:val="clear" w:color="auto" w:fill="FFFFFF"/>
        <w:spacing w:before="120" w:beforeAutospacing="0" w:after="80" w:afterAutospacing="0"/>
        <w:jc w:val="both"/>
        <w:rPr>
          <w:rFonts w:ascii="Cambria" w:hAnsi="Cambria" w:cs="Arial"/>
          <w:sz w:val="20"/>
          <w:szCs w:val="20"/>
        </w:rPr>
      </w:pPr>
      <w:r w:rsidRPr="00257603">
        <w:rPr>
          <w:rFonts w:ascii="Cambria" w:hAnsi="Cambria" w:cs="Arial"/>
          <w:sz w:val="20"/>
          <w:szCs w:val="20"/>
        </w:rPr>
        <w:t>Rozlišuje se několik základních druhů modality:</w:t>
      </w:r>
    </w:p>
    <w:p w:rsidR="00257603" w:rsidRPr="00257603" w:rsidRDefault="00257603" w:rsidP="00257603">
      <w:pPr>
        <w:pStyle w:val="Zkladntext"/>
        <w:numPr>
          <w:ilvl w:val="0"/>
          <w:numId w:val="15"/>
        </w:numPr>
        <w:tabs>
          <w:tab w:val="left" w:pos="2817"/>
        </w:tabs>
        <w:spacing w:after="80"/>
        <w:jc w:val="both"/>
        <w:rPr>
          <w:rFonts w:ascii="Cambria" w:hAnsi="Cambria" w:cs="Arial"/>
          <w:sz w:val="20"/>
          <w:szCs w:val="20"/>
        </w:rPr>
      </w:pPr>
      <w:r w:rsidRPr="00257603">
        <w:rPr>
          <w:rFonts w:ascii="Cambria" w:hAnsi="Cambria" w:cs="Arial"/>
          <w:b/>
          <w:bCs/>
          <w:sz w:val="20"/>
          <w:szCs w:val="20"/>
        </w:rPr>
        <w:t>modalita skutečnostní</w:t>
      </w:r>
      <w:r w:rsidRPr="00257603">
        <w:rPr>
          <w:rStyle w:val="apple-converted-space"/>
          <w:rFonts w:ascii="Cambria" w:hAnsi="Cambria" w:cs="Arial"/>
          <w:sz w:val="20"/>
          <w:szCs w:val="20"/>
        </w:rPr>
        <w:t> </w:t>
      </w:r>
      <w:r w:rsidRPr="00257603">
        <w:rPr>
          <w:rFonts w:ascii="Cambria" w:hAnsi="Cambria" w:cs="Arial"/>
          <w:sz w:val="20"/>
          <w:szCs w:val="20"/>
        </w:rPr>
        <w:t>– vyjadřuje protiklad reálnosti či nereálnosti výroku,</w:t>
      </w:r>
    </w:p>
    <w:p w:rsidR="00257603" w:rsidRPr="00257603" w:rsidRDefault="00257603" w:rsidP="00257603">
      <w:pPr>
        <w:pStyle w:val="Zkladntext"/>
        <w:numPr>
          <w:ilvl w:val="0"/>
          <w:numId w:val="15"/>
        </w:numPr>
        <w:tabs>
          <w:tab w:val="left" w:pos="2817"/>
        </w:tabs>
        <w:spacing w:after="80"/>
        <w:jc w:val="both"/>
        <w:rPr>
          <w:rFonts w:ascii="Cambria" w:hAnsi="Cambria" w:cs="Arial"/>
          <w:sz w:val="20"/>
          <w:szCs w:val="20"/>
        </w:rPr>
      </w:pPr>
      <w:r w:rsidRPr="00257603">
        <w:rPr>
          <w:rFonts w:ascii="Cambria" w:hAnsi="Cambria" w:cs="Arial"/>
          <w:b/>
          <w:bCs/>
          <w:sz w:val="20"/>
          <w:szCs w:val="20"/>
        </w:rPr>
        <w:t>modalita voluntativní</w:t>
      </w:r>
      <w:r w:rsidRPr="00257603">
        <w:rPr>
          <w:rStyle w:val="apple-converted-space"/>
          <w:rFonts w:ascii="Cambria" w:hAnsi="Cambria" w:cs="Arial"/>
          <w:sz w:val="20"/>
          <w:szCs w:val="20"/>
        </w:rPr>
        <w:t> </w:t>
      </w:r>
      <w:r w:rsidRPr="00257603">
        <w:rPr>
          <w:rFonts w:ascii="Cambria" w:hAnsi="Cambria" w:cs="Arial"/>
          <w:sz w:val="20"/>
          <w:szCs w:val="20"/>
        </w:rPr>
        <w:t>– vyjadřuje, zda je realita věty nutná, možná nebo záměrná,</w:t>
      </w:r>
    </w:p>
    <w:p w:rsidR="00257603" w:rsidRPr="00257603" w:rsidRDefault="00257603" w:rsidP="00257603">
      <w:pPr>
        <w:pStyle w:val="Zkladntext"/>
        <w:numPr>
          <w:ilvl w:val="0"/>
          <w:numId w:val="15"/>
        </w:numPr>
        <w:tabs>
          <w:tab w:val="left" w:pos="2817"/>
        </w:tabs>
        <w:spacing w:after="80"/>
        <w:jc w:val="both"/>
        <w:rPr>
          <w:rFonts w:ascii="Cambria" w:hAnsi="Cambria" w:cs="Arial"/>
          <w:sz w:val="20"/>
          <w:szCs w:val="20"/>
        </w:rPr>
      </w:pPr>
      <w:r w:rsidRPr="00257603">
        <w:rPr>
          <w:rFonts w:ascii="Cambria" w:hAnsi="Cambria" w:cs="Arial"/>
          <w:b/>
          <w:bCs/>
          <w:sz w:val="20"/>
          <w:szCs w:val="20"/>
        </w:rPr>
        <w:t>modalita postojová</w:t>
      </w:r>
      <w:r w:rsidRPr="00257603">
        <w:rPr>
          <w:rStyle w:val="apple-converted-space"/>
          <w:rFonts w:ascii="Cambria" w:hAnsi="Cambria" w:cs="Arial"/>
          <w:sz w:val="20"/>
          <w:szCs w:val="20"/>
        </w:rPr>
        <w:t> </w:t>
      </w:r>
      <w:r w:rsidRPr="00257603">
        <w:rPr>
          <w:rFonts w:ascii="Cambria" w:hAnsi="Cambria" w:cs="Arial"/>
          <w:sz w:val="20"/>
          <w:szCs w:val="20"/>
        </w:rPr>
        <w:t>– vyjadřuje postoj mluvčího k výpovědi,</w:t>
      </w:r>
    </w:p>
    <w:p w:rsidR="00257603" w:rsidRPr="00257603" w:rsidRDefault="00257603" w:rsidP="00257603">
      <w:pPr>
        <w:pStyle w:val="Zkladntext"/>
        <w:numPr>
          <w:ilvl w:val="0"/>
          <w:numId w:val="15"/>
        </w:numPr>
        <w:tabs>
          <w:tab w:val="left" w:pos="2817"/>
        </w:tabs>
        <w:spacing w:after="80"/>
        <w:jc w:val="both"/>
        <w:rPr>
          <w:rFonts w:ascii="Cambria" w:hAnsi="Cambria" w:cs="Arial"/>
          <w:sz w:val="20"/>
          <w:szCs w:val="20"/>
        </w:rPr>
      </w:pPr>
      <w:r w:rsidRPr="00257603">
        <w:rPr>
          <w:rFonts w:ascii="Cambria" w:hAnsi="Cambria" w:cs="Arial"/>
          <w:b/>
          <w:bCs/>
          <w:sz w:val="20"/>
          <w:szCs w:val="20"/>
        </w:rPr>
        <w:t>modalita jistotní</w:t>
      </w:r>
      <w:r w:rsidRPr="00257603">
        <w:rPr>
          <w:rStyle w:val="apple-converted-space"/>
          <w:rFonts w:ascii="Cambria" w:hAnsi="Cambria" w:cs="Arial"/>
          <w:sz w:val="20"/>
          <w:szCs w:val="20"/>
        </w:rPr>
        <w:t> </w:t>
      </w:r>
      <w:r w:rsidRPr="00257603">
        <w:rPr>
          <w:rFonts w:ascii="Cambria" w:hAnsi="Cambria" w:cs="Arial"/>
          <w:sz w:val="20"/>
          <w:szCs w:val="20"/>
        </w:rPr>
        <w:t>– vyjadřuje míru přesvědčení mluvčího o platnosti vyjadřovaného děje.</w:t>
      </w:r>
    </w:p>
    <w:p w:rsidR="00257603" w:rsidRPr="00E26BA3" w:rsidRDefault="00257603" w:rsidP="00A20CDC">
      <w:pPr>
        <w:pStyle w:val="Style7"/>
        <w:widowControl/>
        <w:jc w:val="both"/>
        <w:rPr>
          <w:rStyle w:val="FontStyle38"/>
          <w:rFonts w:ascii="Cambria" w:hAnsi="Cambria"/>
          <w:b/>
          <w:smallCaps/>
          <w:sz w:val="22"/>
          <w:lang w:val="cs-CZ" w:eastAsia="cs-CZ"/>
        </w:rPr>
      </w:pPr>
    </w:p>
    <w:p w:rsidR="00A20CDC" w:rsidRPr="00E26BA3" w:rsidRDefault="00257603" w:rsidP="00A20CDC">
      <w:pPr>
        <w:pStyle w:val="Style7"/>
        <w:widowControl/>
        <w:spacing w:after="120"/>
        <w:jc w:val="both"/>
        <w:rPr>
          <w:rStyle w:val="FontStyle38"/>
          <w:rFonts w:ascii="Cambria" w:hAnsi="Cambria"/>
          <w:sz w:val="20"/>
          <w:lang w:val="cs-CZ" w:eastAsia="cs-CZ"/>
        </w:rPr>
      </w:pPr>
      <w:r>
        <w:rPr>
          <w:rStyle w:val="FontStyle38"/>
          <w:rFonts w:ascii="Cambria" w:hAnsi="Cambria"/>
          <w:sz w:val="20"/>
          <w:lang w:val="cs-CZ" w:eastAsia="cs-CZ"/>
        </w:rPr>
        <w:t>Modalita je g</w:t>
      </w:r>
      <w:r w:rsidR="00A20CDC" w:rsidRPr="00E26BA3">
        <w:rPr>
          <w:rStyle w:val="FontStyle38"/>
          <w:rFonts w:ascii="Cambria" w:hAnsi="Cambria"/>
          <w:sz w:val="20"/>
          <w:lang w:val="cs-CZ" w:eastAsia="cs-CZ"/>
        </w:rPr>
        <w:t>ramatická kategorie zahrnující složitý komplex otázek, které jsou r</w:t>
      </w:r>
      <w:r w:rsidR="00FB2411" w:rsidRPr="00E26BA3">
        <w:rPr>
          <w:rStyle w:val="FontStyle38"/>
          <w:rFonts w:ascii="Cambria" w:hAnsi="Cambria"/>
          <w:sz w:val="20"/>
          <w:lang w:val="cs-CZ" w:eastAsia="cs-CZ"/>
        </w:rPr>
        <w:t>ůznými badateli různě chápány a </w:t>
      </w:r>
      <w:r w:rsidR="00A20CDC" w:rsidRPr="00E26BA3">
        <w:rPr>
          <w:rStyle w:val="FontStyle38"/>
          <w:rFonts w:ascii="Cambria" w:hAnsi="Cambria"/>
          <w:sz w:val="20"/>
          <w:lang w:val="cs-CZ" w:eastAsia="cs-CZ"/>
        </w:rPr>
        <w:t xml:space="preserve">interpretovány. Pro značný počet přístupů a hledisek, často vzájemně protikladných, je obtížné obsah pojmu </w:t>
      </w:r>
      <w:r w:rsidR="00A20CDC" w:rsidRPr="00E26BA3">
        <w:rPr>
          <w:rStyle w:val="FontStyle40"/>
          <w:rFonts w:ascii="Cambria" w:hAnsi="Cambria"/>
          <w:b w:val="0"/>
          <w:sz w:val="20"/>
          <w:lang w:val="cs-CZ" w:eastAsia="cs-CZ"/>
        </w:rPr>
        <w:t>m.</w:t>
      </w:r>
      <w:r w:rsidR="00A20CDC" w:rsidRPr="00E26BA3">
        <w:rPr>
          <w:rStyle w:val="FontStyle40"/>
          <w:rFonts w:ascii="Cambria" w:hAnsi="Cambria"/>
          <w:sz w:val="20"/>
          <w:lang w:val="cs-CZ" w:eastAsia="cs-CZ"/>
        </w:rPr>
        <w:t xml:space="preserve"> </w:t>
      </w:r>
      <w:r w:rsidR="00A20CDC" w:rsidRPr="00E26BA3">
        <w:rPr>
          <w:rStyle w:val="FontStyle38"/>
          <w:rFonts w:ascii="Cambria" w:hAnsi="Cambria"/>
          <w:sz w:val="20"/>
          <w:lang w:val="cs-CZ" w:eastAsia="cs-CZ"/>
        </w:rPr>
        <w:t xml:space="preserve">jednoznačně stanovit. Termín </w:t>
      </w:r>
      <w:r w:rsidR="00A20CDC" w:rsidRPr="00E26BA3">
        <w:rPr>
          <w:rStyle w:val="FontStyle40"/>
          <w:rFonts w:ascii="Cambria" w:hAnsi="Cambria"/>
          <w:b w:val="0"/>
          <w:sz w:val="20"/>
          <w:lang w:val="cs-CZ" w:eastAsia="cs-CZ"/>
        </w:rPr>
        <w:t>m.</w:t>
      </w:r>
      <w:r w:rsidR="00A20CDC" w:rsidRPr="00E26BA3">
        <w:rPr>
          <w:rStyle w:val="FontStyle40"/>
          <w:rFonts w:ascii="Cambria" w:hAnsi="Cambria"/>
          <w:sz w:val="20"/>
          <w:lang w:val="cs-CZ" w:eastAsia="cs-CZ"/>
        </w:rPr>
        <w:t xml:space="preserve"> </w:t>
      </w:r>
      <w:r w:rsidR="00A20CDC" w:rsidRPr="00E26BA3">
        <w:rPr>
          <w:rStyle w:val="FontStyle38"/>
          <w:rFonts w:ascii="Cambria" w:hAnsi="Cambria"/>
          <w:sz w:val="20"/>
          <w:lang w:val="cs-CZ" w:eastAsia="cs-CZ"/>
        </w:rPr>
        <w:t xml:space="preserve">se nejprve uplatnil v logice, kde dlouho zůstal omezen na tzv. alétickou </w:t>
      </w:r>
      <w:r w:rsidR="00A20CDC" w:rsidRPr="00E26BA3">
        <w:rPr>
          <w:rStyle w:val="FontStyle40"/>
          <w:rFonts w:ascii="Cambria" w:hAnsi="Cambria"/>
          <w:b w:val="0"/>
          <w:sz w:val="20"/>
          <w:lang w:val="cs-CZ" w:eastAsia="cs-CZ"/>
        </w:rPr>
        <w:t>m.,</w:t>
      </w:r>
      <w:r w:rsidR="00A20CDC" w:rsidRPr="00E26BA3">
        <w:rPr>
          <w:rStyle w:val="FontStyle40"/>
          <w:rFonts w:ascii="Cambria" w:hAnsi="Cambria"/>
          <w:sz w:val="20"/>
          <w:lang w:val="cs-CZ" w:eastAsia="cs-CZ"/>
        </w:rPr>
        <w:t xml:space="preserve"> </w:t>
      </w:r>
      <w:r w:rsidR="00A20CDC" w:rsidRPr="00E26BA3">
        <w:rPr>
          <w:rStyle w:val="FontStyle38"/>
          <w:rFonts w:ascii="Cambria" w:hAnsi="Cambria"/>
          <w:sz w:val="20"/>
          <w:lang w:val="cs-CZ" w:eastAsia="cs-CZ"/>
        </w:rPr>
        <w:t xml:space="preserve">tj. na rozdíl mezi nutně pravdivými propozicemi a propozicemi, které mohou být pravdivé, n. nepravdivé. </w:t>
      </w:r>
    </w:p>
    <w:p w:rsidR="00A20CDC"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Základní termíny modální logiky jsou proto </w:t>
      </w:r>
      <w:r w:rsidRPr="00E26BA3">
        <w:rPr>
          <w:rStyle w:val="FontStyle38"/>
          <w:rFonts w:ascii="Cambria" w:hAnsi="Cambria"/>
          <w:b/>
          <w:sz w:val="20"/>
          <w:lang w:val="cs-CZ" w:eastAsia="cs-CZ"/>
        </w:rPr>
        <w:t xml:space="preserve">nutnost </w:t>
      </w:r>
      <w:r w:rsidRPr="00E26BA3">
        <w:rPr>
          <w:rStyle w:val="FontStyle38"/>
          <w:rFonts w:ascii="Cambria" w:hAnsi="Cambria"/>
          <w:sz w:val="20"/>
          <w:lang w:val="cs-CZ" w:eastAsia="cs-CZ"/>
        </w:rPr>
        <w:t xml:space="preserve">a </w:t>
      </w:r>
      <w:r w:rsidRPr="00E26BA3">
        <w:rPr>
          <w:rStyle w:val="FontStyle38"/>
          <w:rFonts w:ascii="Cambria" w:hAnsi="Cambria"/>
          <w:b/>
          <w:sz w:val="20"/>
          <w:lang w:val="cs-CZ" w:eastAsia="cs-CZ"/>
        </w:rPr>
        <w:t>možnost</w:t>
      </w:r>
      <w:r w:rsidRPr="00E26BA3">
        <w:rPr>
          <w:rStyle w:val="FontStyle38"/>
          <w:rFonts w:ascii="Cambria" w:hAnsi="Cambria"/>
          <w:sz w:val="20"/>
          <w:lang w:val="cs-CZ" w:eastAsia="cs-CZ"/>
        </w:rPr>
        <w:t xml:space="preserve">, které jsou vzájemně vztaženy negací. </w:t>
      </w:r>
    </w:p>
    <w:p w:rsidR="00A20CDC"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b/>
          <w:sz w:val="20"/>
          <w:lang w:val="cs-CZ" w:eastAsia="cs-CZ"/>
        </w:rPr>
        <w:t xml:space="preserve">Logika </w:t>
      </w:r>
      <w:r w:rsidRPr="00E26BA3">
        <w:rPr>
          <w:rStyle w:val="FontStyle38"/>
          <w:rFonts w:ascii="Cambria" w:hAnsi="Cambria"/>
          <w:sz w:val="20"/>
          <w:lang w:val="cs-CZ" w:eastAsia="cs-CZ"/>
        </w:rPr>
        <w:t xml:space="preserve">se později začala zajímat o další typy </w:t>
      </w:r>
      <w:r w:rsidR="00FB2411" w:rsidRPr="00E26BA3">
        <w:rPr>
          <w:rStyle w:val="FontStyle40"/>
          <w:rFonts w:ascii="Cambria" w:hAnsi="Cambria"/>
          <w:b w:val="0"/>
          <w:sz w:val="20"/>
          <w:lang w:val="cs-CZ" w:eastAsia="cs-CZ"/>
        </w:rPr>
        <w:t xml:space="preserve">m.; </w:t>
      </w:r>
      <w:r w:rsidR="00FB2411" w:rsidRPr="00E26BA3">
        <w:rPr>
          <w:rStyle w:val="FontStyle38"/>
          <w:rFonts w:ascii="Cambria" w:hAnsi="Cambria"/>
          <w:sz w:val="20"/>
          <w:lang w:val="cs-CZ" w:eastAsia="cs-CZ"/>
        </w:rPr>
        <w:t xml:space="preserve">klasické jsou von </w:t>
      </w:r>
      <w:r w:rsidR="00FB2411" w:rsidRPr="00E26BA3">
        <w:rPr>
          <w:rStyle w:val="FontStyle38"/>
          <w:rFonts w:ascii="Cambria" w:hAnsi="Cambria"/>
          <w:b/>
          <w:sz w:val="20"/>
          <w:lang w:val="cs-CZ" w:eastAsia="cs-CZ"/>
        </w:rPr>
        <w:t xml:space="preserve">Wrightovy </w:t>
      </w:r>
      <w:r w:rsidRPr="00E26BA3">
        <w:rPr>
          <w:rStyle w:val="FontStyle38"/>
          <w:rFonts w:ascii="Cambria" w:hAnsi="Cambria"/>
          <w:b/>
          <w:sz w:val="20"/>
          <w:lang w:val="cs-CZ" w:eastAsia="cs-CZ"/>
        </w:rPr>
        <w:t>čtyři kategorie</w:t>
      </w:r>
      <w:r w:rsidRPr="00E26BA3">
        <w:rPr>
          <w:rStyle w:val="FontStyle38"/>
          <w:rFonts w:ascii="Cambria" w:hAnsi="Cambria"/>
          <w:sz w:val="20"/>
          <w:lang w:val="cs-CZ" w:eastAsia="cs-CZ"/>
        </w:rPr>
        <w:t xml:space="preserve">: alétická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40"/>
          <w:rFonts w:ascii="Cambria" w:hAnsi="Cambria"/>
          <w:b w:val="0"/>
          <w:sz w:val="20"/>
          <w:lang w:val="cs-CZ" w:eastAsia="cs-CZ"/>
        </w:rPr>
        <w:t>(m.</w:t>
      </w:r>
      <w:r w:rsidR="009411B4" w:rsidRPr="00E26BA3">
        <w:rPr>
          <w:rStyle w:val="FontStyle40"/>
          <w:rFonts w:ascii="Cambria" w:hAnsi="Cambria"/>
          <w:sz w:val="20"/>
          <w:lang w:val="cs-CZ" w:eastAsia="cs-CZ"/>
        </w:rPr>
        <w:t> </w:t>
      </w:r>
      <w:r w:rsidRPr="00E26BA3">
        <w:rPr>
          <w:rStyle w:val="FontStyle38"/>
          <w:rFonts w:ascii="Cambria" w:hAnsi="Cambria"/>
          <w:sz w:val="20"/>
          <w:lang w:val="cs-CZ" w:eastAsia="cs-CZ"/>
        </w:rPr>
        <w:t xml:space="preserve">pravdivosti), epistémická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vědění), deontická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nutnosti) a existenční </w:t>
      </w:r>
      <w:r w:rsidRPr="00E26BA3">
        <w:rPr>
          <w:rStyle w:val="FontStyle40"/>
          <w:rFonts w:ascii="Cambria" w:hAnsi="Cambria"/>
          <w:b w:val="0"/>
          <w:sz w:val="20"/>
          <w:lang w:val="cs-CZ" w:eastAsia="cs-CZ"/>
        </w:rPr>
        <w:t>m. (m.</w:t>
      </w:r>
      <w:r w:rsidRPr="00E26BA3">
        <w:rPr>
          <w:rStyle w:val="FontStyle40"/>
          <w:rFonts w:ascii="Cambria" w:hAnsi="Cambria"/>
          <w:sz w:val="20"/>
          <w:lang w:val="cs-CZ" w:eastAsia="cs-CZ"/>
        </w:rPr>
        <w:t xml:space="preserve"> </w:t>
      </w:r>
      <w:r w:rsidR="00FB2411" w:rsidRPr="00E26BA3">
        <w:rPr>
          <w:rStyle w:val="FontStyle38"/>
          <w:rFonts w:ascii="Cambria" w:hAnsi="Cambria"/>
          <w:sz w:val="20"/>
          <w:lang w:val="cs-CZ" w:eastAsia="cs-CZ"/>
        </w:rPr>
        <w:t>existence)</w:t>
      </w:r>
      <w:r w:rsidRPr="00E26BA3">
        <w:rPr>
          <w:rStyle w:val="FontStyle38"/>
          <w:rFonts w:ascii="Cambria" w:hAnsi="Cambria"/>
          <w:sz w:val="20"/>
          <w:lang w:val="cs-CZ" w:eastAsia="cs-CZ"/>
        </w:rPr>
        <w:t xml:space="preserve">. </w:t>
      </w:r>
    </w:p>
    <w:p w:rsidR="00A20CDC" w:rsidRPr="00E26BA3" w:rsidRDefault="00A20CDC" w:rsidP="00A20CDC">
      <w:pPr>
        <w:pStyle w:val="Style7"/>
        <w:widowControl/>
        <w:spacing w:after="120"/>
        <w:jc w:val="both"/>
        <w:rPr>
          <w:rStyle w:val="FontStyle24"/>
          <w:rFonts w:ascii="Cambria" w:hAnsi="Cambria"/>
          <w:sz w:val="20"/>
          <w:lang w:val="cs-CZ" w:eastAsia="cs-CZ"/>
        </w:rPr>
      </w:pPr>
      <w:r w:rsidRPr="00E26BA3">
        <w:rPr>
          <w:rStyle w:val="FontStyle38"/>
          <w:rFonts w:ascii="Cambria" w:hAnsi="Cambria"/>
          <w:b/>
          <w:sz w:val="20"/>
          <w:lang w:val="cs-CZ" w:eastAsia="cs-CZ"/>
        </w:rPr>
        <w:t>V č. lingvistice</w:t>
      </w:r>
      <w:r w:rsidRPr="00E26BA3">
        <w:rPr>
          <w:rStyle w:val="FontStyle38"/>
          <w:rFonts w:ascii="Cambria" w:hAnsi="Cambria"/>
          <w:sz w:val="20"/>
          <w:lang w:val="cs-CZ" w:eastAsia="cs-CZ"/>
        </w:rPr>
        <w:t xml:space="preserve"> pojem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od samého začátku nebyl ovlivněn pracemi z okruhu modální logiky. </w:t>
      </w:r>
      <w:r w:rsidRPr="00E26BA3">
        <w:rPr>
          <w:rStyle w:val="FontStyle38"/>
          <w:rFonts w:ascii="Cambria" w:hAnsi="Cambria"/>
          <w:b/>
          <w:sz w:val="20"/>
          <w:lang w:val="cs-CZ" w:eastAsia="cs-CZ"/>
        </w:rPr>
        <w:t xml:space="preserve">Společným rysem charakteristik </w:t>
      </w:r>
      <w:r w:rsidR="00FB2411" w:rsidRPr="00E26BA3">
        <w:rPr>
          <w:rStyle w:val="FontStyle40"/>
          <w:rFonts w:ascii="Cambria" w:hAnsi="Cambria"/>
          <w:sz w:val="20"/>
          <w:lang w:val="cs-CZ" w:eastAsia="cs-CZ"/>
        </w:rPr>
        <w:t>modality</w:t>
      </w:r>
      <w:r w:rsidRPr="00E26BA3">
        <w:rPr>
          <w:rStyle w:val="FontStyle40"/>
          <w:rFonts w:ascii="Cambria" w:hAnsi="Cambria"/>
          <w:sz w:val="20"/>
          <w:lang w:val="cs-CZ" w:eastAsia="cs-CZ"/>
        </w:rPr>
        <w:t xml:space="preserve"> </w:t>
      </w:r>
      <w:r w:rsidRPr="00E26BA3">
        <w:rPr>
          <w:rStyle w:val="FontStyle38"/>
          <w:rFonts w:ascii="Cambria" w:hAnsi="Cambria"/>
          <w:b/>
          <w:sz w:val="20"/>
          <w:lang w:val="cs-CZ" w:eastAsia="cs-CZ"/>
        </w:rPr>
        <w:t>v č. je naopak to, že se její podstata spatřuje ve vztazích mezi složkami komunikačního procesu, tj. především mezi mluvčím, větou/výpovědí a objektivní skutečností</w:t>
      </w:r>
      <w:r w:rsidRPr="00E26BA3">
        <w:rPr>
          <w:rStyle w:val="FontStyle38"/>
          <w:rFonts w:ascii="Cambria" w:hAnsi="Cambria"/>
          <w:sz w:val="20"/>
          <w:lang w:val="cs-CZ" w:eastAsia="cs-CZ"/>
        </w:rPr>
        <w:t xml:space="preserve">. </w:t>
      </w:r>
      <w:r w:rsidRPr="00E26BA3">
        <w:rPr>
          <w:rStyle w:val="FontStyle38"/>
          <w:rFonts w:ascii="Cambria" w:hAnsi="Cambria"/>
          <w:b/>
          <w:sz w:val="20"/>
          <w:lang w:val="cs-CZ" w:eastAsia="cs-CZ"/>
        </w:rPr>
        <w:t xml:space="preserve">Nejobecněji řečeno, mluvčí podává ze svého hlediska nějakou větu/výpověď o části objektivní reality: </w:t>
      </w:r>
      <w:r w:rsidRPr="00E26BA3">
        <w:rPr>
          <w:rStyle w:val="FontStyle24"/>
          <w:rFonts w:ascii="Cambria" w:hAnsi="Cambria"/>
          <w:sz w:val="20"/>
          <w:lang w:val="cs-CZ" w:eastAsia="cs-CZ"/>
        </w:rPr>
        <w:t>Bratr už přichází', Bez vás bychom tu úlohu nevyřešili</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Je Jirka doma?</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Petře, vezmi s sebou deštník!</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Na váš dotaz nemůžeme odpovědět</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V horách asi pršelo. </w:t>
      </w:r>
    </w:p>
    <w:p w:rsidR="00A20CDC"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Uvedené vztahy se ovšem u různých autorů interpretují různě a jejich komponenty se zdůrazňují v nestejné míře. Většina dílčích prací o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se týká poměrů ve větě jednoduché; prací přihlížejících výslovně k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souvětí je dosud málo.</w:t>
      </w:r>
    </w:p>
    <w:p w:rsidR="00A20CDC"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Značná část č. a slk. lingvistů chápe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jako konstitutivní, relevantní součást predikace. Proti tomu se uvádí, že existuje i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mimo predikaci, tj.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členská, např. </w:t>
      </w:r>
      <w:r w:rsidRPr="00E26BA3">
        <w:rPr>
          <w:rStyle w:val="FontStyle24"/>
          <w:rFonts w:ascii="Cambria" w:hAnsi="Cambria"/>
          <w:sz w:val="20"/>
          <w:lang w:val="cs-CZ" w:eastAsia="cs-CZ"/>
        </w:rPr>
        <w:t>Udělal to asi Karel</w:t>
      </w:r>
      <w:r w:rsidRPr="00E26BA3">
        <w:rPr>
          <w:rStyle w:val="FontStyle38"/>
          <w:rFonts w:ascii="Cambria" w:hAnsi="Cambria"/>
          <w:sz w:val="20"/>
          <w:lang w:val="cs-CZ" w:eastAsia="cs-CZ"/>
        </w:rPr>
        <w:t xml:space="preserve">, a naproti tomu i predikace bez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např. </w:t>
      </w:r>
      <w:r w:rsidRPr="00E26BA3">
        <w:rPr>
          <w:rStyle w:val="FontStyle24"/>
          <w:rFonts w:ascii="Cambria" w:hAnsi="Cambria"/>
          <w:sz w:val="20"/>
          <w:lang w:val="cs-CZ" w:eastAsia="cs-CZ"/>
        </w:rPr>
        <w:t xml:space="preserve">Kdo se bojí </w:t>
      </w:r>
      <w:r w:rsidRPr="00E26BA3">
        <w:rPr>
          <w:rStyle w:val="FontStyle38"/>
          <w:rFonts w:ascii="Cambria" w:hAnsi="Cambria"/>
          <w:sz w:val="20"/>
          <w:lang w:val="cs-CZ" w:eastAsia="cs-CZ"/>
        </w:rPr>
        <w:t xml:space="preserve">(= bázlivec), </w:t>
      </w:r>
      <w:r w:rsidR="00FB2411" w:rsidRPr="00E26BA3">
        <w:rPr>
          <w:rStyle w:val="FontStyle24"/>
          <w:rFonts w:ascii="Cambria" w:hAnsi="Cambria"/>
          <w:sz w:val="20"/>
          <w:lang w:val="cs-CZ" w:eastAsia="cs-CZ"/>
        </w:rPr>
        <w:t>nesmí do lesa</w:t>
      </w:r>
      <w:r w:rsidRPr="00E26BA3">
        <w:rPr>
          <w:rStyle w:val="FontStyle38"/>
          <w:rFonts w:ascii="Cambria" w:hAnsi="Cambria"/>
          <w:sz w:val="20"/>
          <w:lang w:val="cs-CZ" w:eastAsia="cs-CZ"/>
        </w:rPr>
        <w:t xml:space="preserve">. </w:t>
      </w:r>
    </w:p>
    <w:p w:rsidR="00E93604"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Za </w:t>
      </w:r>
      <w:r w:rsidRPr="00E26BA3">
        <w:rPr>
          <w:rStyle w:val="FontStyle38"/>
          <w:rFonts w:ascii="Cambria" w:hAnsi="Cambria"/>
          <w:b/>
          <w:sz w:val="20"/>
          <w:lang w:val="cs-CZ" w:eastAsia="cs-CZ"/>
        </w:rPr>
        <w:t xml:space="preserve">základní kritérium </w:t>
      </w:r>
      <w:r w:rsidR="00E93604" w:rsidRPr="00E26BA3">
        <w:rPr>
          <w:rStyle w:val="FontStyle40"/>
          <w:rFonts w:ascii="Cambria" w:hAnsi="Cambria"/>
          <w:b w:val="0"/>
          <w:sz w:val="20"/>
          <w:lang w:val="cs-CZ" w:eastAsia="cs-CZ"/>
        </w:rPr>
        <w:t>modality</w:t>
      </w:r>
      <w:r w:rsidR="00E93604"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považovali někteří lingvisté </w:t>
      </w:r>
      <w:r w:rsidRPr="00E26BA3">
        <w:rPr>
          <w:rStyle w:val="FontStyle38"/>
          <w:rFonts w:ascii="Cambria" w:hAnsi="Cambria"/>
          <w:b/>
          <w:sz w:val="20"/>
          <w:lang w:val="cs-CZ" w:eastAsia="cs-CZ"/>
        </w:rPr>
        <w:t>chápání děje z hlediska KF výpovědi</w:t>
      </w:r>
      <w:r w:rsidR="00FB2411" w:rsidRPr="00E26BA3">
        <w:rPr>
          <w:rStyle w:val="FontStyle38"/>
          <w:rFonts w:ascii="Cambria" w:hAnsi="Cambria"/>
          <w:sz w:val="20"/>
          <w:lang w:val="cs-CZ" w:eastAsia="cs-CZ"/>
        </w:rPr>
        <w:t>, tj. </w:t>
      </w:r>
      <w:r w:rsidRPr="00E26BA3">
        <w:rPr>
          <w:rStyle w:val="FontStyle38"/>
          <w:rFonts w:ascii="Cambria" w:hAnsi="Cambria"/>
          <w:sz w:val="20"/>
          <w:lang w:val="cs-CZ" w:eastAsia="cs-CZ"/>
        </w:rPr>
        <w:t xml:space="preserve">skutečnost, zda mluvčí </w:t>
      </w:r>
      <w:r w:rsidRPr="00E26BA3">
        <w:rPr>
          <w:rStyle w:val="FontStyle38"/>
          <w:rFonts w:ascii="Cambria" w:hAnsi="Cambria"/>
          <w:b/>
          <w:sz w:val="20"/>
          <w:lang w:val="cs-CZ" w:eastAsia="cs-CZ"/>
        </w:rPr>
        <w:t>chápe svou výpověď jako konstatování, otázku, rozkaz či přání</w:t>
      </w:r>
      <w:r w:rsidRPr="00E26BA3">
        <w:rPr>
          <w:rStyle w:val="FontStyle38"/>
          <w:rFonts w:ascii="Cambria" w:hAnsi="Cambria"/>
          <w:sz w:val="20"/>
          <w:lang w:val="cs-CZ" w:eastAsia="cs-CZ"/>
        </w:rPr>
        <w:t xml:space="preserve">; mluvilo se v tomto případě o tzv. </w:t>
      </w:r>
      <w:r w:rsidR="00E93604" w:rsidRPr="00E26BA3">
        <w:rPr>
          <w:rStyle w:val="FontStyle40"/>
          <w:rFonts w:ascii="Cambria" w:hAnsi="Cambria"/>
          <w:sz w:val="20"/>
          <w:lang w:val="cs-CZ" w:eastAsia="cs-CZ"/>
        </w:rPr>
        <w:t>postojové modalitě</w:t>
      </w:r>
      <w:r w:rsidRPr="00E26BA3">
        <w:rPr>
          <w:rStyle w:val="FontStyle38"/>
          <w:rFonts w:ascii="Cambria" w:hAnsi="Cambria"/>
          <w:sz w:val="20"/>
          <w:lang w:val="cs-CZ" w:eastAsia="cs-CZ"/>
        </w:rPr>
        <w:t xml:space="preserve">. </w:t>
      </w:r>
    </w:p>
    <w:p w:rsidR="00E93604"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U jiných autorů se podstata </w:t>
      </w:r>
      <w:r w:rsidR="00E93604" w:rsidRPr="00E26BA3">
        <w:rPr>
          <w:rStyle w:val="FontStyle40"/>
          <w:rFonts w:ascii="Cambria" w:hAnsi="Cambria"/>
          <w:b w:val="0"/>
          <w:sz w:val="20"/>
          <w:lang w:val="cs-CZ" w:eastAsia="cs-CZ"/>
        </w:rPr>
        <w:t>m.</w:t>
      </w:r>
      <w:r w:rsidR="00E93604"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spatřuje v tom, zda mluvčí chápe obsah svého sdělení jako reálný, odpovídající skutečnosti (</w:t>
      </w:r>
      <w:r w:rsidRPr="00E26BA3">
        <w:rPr>
          <w:rStyle w:val="FontStyle38"/>
          <w:rFonts w:ascii="Cambria" w:hAnsi="Cambria"/>
          <w:i/>
          <w:iCs/>
          <w:sz w:val="20"/>
          <w:lang w:val="cs-CZ" w:eastAsia="cs-CZ"/>
        </w:rPr>
        <w:t>Ev</w:t>
      </w:r>
      <w:r w:rsidRPr="00E26BA3">
        <w:rPr>
          <w:rStyle w:val="FontStyle24"/>
          <w:rFonts w:ascii="Cambria" w:hAnsi="Cambria"/>
          <w:sz w:val="20"/>
          <w:lang w:val="cs-CZ" w:eastAsia="cs-CZ"/>
        </w:rPr>
        <w:t>a se vrátila/nevrátila</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w:t>
      </w:r>
      <w:r w:rsidRPr="00E26BA3">
        <w:rPr>
          <w:rStyle w:val="FontStyle38"/>
          <w:rFonts w:ascii="Cambria" w:hAnsi="Cambria"/>
          <w:sz w:val="20"/>
          <w:lang w:val="cs-CZ" w:eastAsia="cs-CZ"/>
        </w:rPr>
        <w:t xml:space="preserve">n. nereálný, rozcházející se se skutečností </w:t>
      </w:r>
      <w:r w:rsidRPr="00E26BA3">
        <w:rPr>
          <w:rStyle w:val="FontStyle24"/>
          <w:rFonts w:ascii="Cambria" w:hAnsi="Cambria"/>
          <w:i w:val="0"/>
          <w:iCs w:val="0"/>
          <w:sz w:val="20"/>
          <w:lang w:val="cs-CZ" w:eastAsia="cs-CZ"/>
        </w:rPr>
        <w:t>(</w:t>
      </w:r>
      <w:r w:rsidR="00FB2411" w:rsidRPr="00E26BA3">
        <w:rPr>
          <w:rStyle w:val="FontStyle38"/>
          <w:rFonts w:ascii="Cambria" w:hAnsi="Cambria"/>
          <w:i/>
          <w:iCs/>
          <w:sz w:val="20"/>
          <w:lang w:val="cs-CZ" w:eastAsia="cs-CZ"/>
        </w:rPr>
        <w:t>E</w:t>
      </w:r>
      <w:r w:rsidRPr="00E26BA3">
        <w:rPr>
          <w:rStyle w:val="FontStyle24"/>
          <w:rFonts w:ascii="Cambria" w:hAnsi="Cambria"/>
          <w:sz w:val="20"/>
          <w:lang w:val="cs-CZ" w:eastAsia="cs-CZ"/>
        </w:rPr>
        <w:t xml:space="preserve">va by se </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byla</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vrátila/nevrátila</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Evo, vrať se</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w:t>
      </w:r>
      <w:r w:rsidRPr="00E26BA3">
        <w:rPr>
          <w:rStyle w:val="FontStyle38"/>
          <w:rFonts w:ascii="Cambria" w:hAnsi="Cambria"/>
          <w:sz w:val="20"/>
          <w:lang w:val="cs-CZ" w:eastAsia="cs-CZ"/>
        </w:rPr>
        <w:t xml:space="preserve">Někdy se oba aspekty </w:t>
      </w:r>
      <w:r w:rsidR="00E93604" w:rsidRPr="00E26BA3">
        <w:rPr>
          <w:rStyle w:val="FontStyle38"/>
          <w:rFonts w:ascii="Cambria" w:hAnsi="Cambria"/>
          <w:sz w:val="20"/>
          <w:lang w:val="cs-CZ" w:eastAsia="cs-CZ"/>
        </w:rPr>
        <w:t>–</w:t>
      </w:r>
      <w:r w:rsidRPr="00E26BA3">
        <w:rPr>
          <w:rStyle w:val="FontStyle38"/>
          <w:rFonts w:ascii="Cambria" w:hAnsi="Cambria"/>
          <w:sz w:val="20"/>
          <w:lang w:val="cs-CZ" w:eastAsia="cs-CZ"/>
        </w:rPr>
        <w:t xml:space="preserve"> zřetel ke komunikativnímu záměru i zřetel k reálnosti/ireálnosti </w:t>
      </w:r>
      <w:r w:rsidR="00E93604" w:rsidRPr="00E26BA3">
        <w:rPr>
          <w:rStyle w:val="FontStyle38"/>
          <w:rFonts w:ascii="Cambria" w:hAnsi="Cambria"/>
          <w:sz w:val="20"/>
          <w:lang w:val="cs-CZ" w:eastAsia="cs-CZ"/>
        </w:rPr>
        <w:t>–</w:t>
      </w:r>
      <w:r w:rsidRPr="00E26BA3">
        <w:rPr>
          <w:rStyle w:val="FontStyle38"/>
          <w:rFonts w:ascii="Cambria" w:hAnsi="Cambria"/>
          <w:sz w:val="20"/>
          <w:lang w:val="cs-CZ" w:eastAsia="cs-CZ"/>
        </w:rPr>
        <w:t xml:space="preserve"> chápaly jako rovnocenné, popř. poukazovalo se na </w:t>
      </w:r>
      <w:r w:rsidR="00E93604" w:rsidRPr="00E26BA3">
        <w:rPr>
          <w:rStyle w:val="FontStyle38"/>
          <w:rFonts w:ascii="Cambria" w:hAnsi="Cambria"/>
          <w:sz w:val="20"/>
          <w:lang w:val="cs-CZ" w:eastAsia="cs-CZ"/>
        </w:rPr>
        <w:t xml:space="preserve">splývání obou hledisek v praxi. </w:t>
      </w:r>
    </w:p>
    <w:p w:rsidR="00E93604"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Nejednotnost, především terminologická, se projevuje i v názorech na </w:t>
      </w:r>
      <w:r w:rsidRPr="00E26BA3">
        <w:rPr>
          <w:rStyle w:val="FontStyle38"/>
          <w:rFonts w:ascii="Cambria" w:hAnsi="Cambria"/>
          <w:b/>
          <w:sz w:val="20"/>
          <w:lang w:val="cs-CZ" w:eastAsia="cs-CZ"/>
        </w:rPr>
        <w:t xml:space="preserve">členění </w:t>
      </w:r>
      <w:r w:rsidR="00E93604" w:rsidRPr="00E26BA3">
        <w:rPr>
          <w:rStyle w:val="FontStyle40"/>
          <w:rFonts w:ascii="Cambria" w:hAnsi="Cambria"/>
          <w:sz w:val="20"/>
          <w:lang w:val="cs-CZ" w:eastAsia="cs-CZ"/>
        </w:rPr>
        <w:t>modality</w:t>
      </w:r>
      <w:r w:rsidR="00E93604" w:rsidRPr="00E26BA3">
        <w:rPr>
          <w:rStyle w:val="FontStyle40"/>
          <w:rFonts w:ascii="Cambria" w:hAnsi="Cambria"/>
          <w:b w:val="0"/>
          <w:sz w:val="20"/>
          <w:lang w:val="cs-CZ" w:eastAsia="cs-CZ"/>
        </w:rPr>
        <w:t>.</w:t>
      </w:r>
      <w:r w:rsidR="00E93604"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Lingvisté se v podstatě shodují v tom, že existují dvě vrstvy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jejich charakteristiky se však různí. Základní modální vrstva, chápaná jako konstitutivní složka výpovědi, se někdy chápe jako </w:t>
      </w:r>
      <w:r w:rsidR="00E93604" w:rsidRPr="00E26BA3">
        <w:rPr>
          <w:rStyle w:val="FontStyle40"/>
          <w:rFonts w:ascii="Cambria" w:hAnsi="Cambria"/>
          <w:b w:val="0"/>
          <w:sz w:val="20"/>
          <w:lang w:val="cs-CZ" w:eastAsia="cs-CZ"/>
        </w:rPr>
        <w:t>m.</w:t>
      </w:r>
      <w:r w:rsidR="00E93604"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v širším smyslu, základní, jindy naopak jako </w:t>
      </w:r>
      <w:r w:rsidR="00E93604" w:rsidRPr="00E26BA3">
        <w:rPr>
          <w:rStyle w:val="FontStyle40"/>
          <w:rFonts w:ascii="Cambria" w:hAnsi="Cambria"/>
          <w:b w:val="0"/>
          <w:sz w:val="20"/>
          <w:lang w:val="cs-CZ" w:eastAsia="cs-CZ"/>
        </w:rPr>
        <w:t>m.</w:t>
      </w:r>
      <w:r w:rsidR="00E93604"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v užším smyslu. Vedle toho se lze setkat ještě s řadou jiných termínů, které se rozsahem zčásti kryjí, např. </w:t>
      </w:r>
      <w:r w:rsidR="00E93604" w:rsidRPr="00E26BA3">
        <w:rPr>
          <w:rStyle w:val="FontStyle40"/>
          <w:rFonts w:ascii="Cambria" w:hAnsi="Cambria"/>
          <w:b w:val="0"/>
          <w:sz w:val="20"/>
          <w:lang w:val="cs-CZ" w:eastAsia="cs-CZ"/>
        </w:rPr>
        <w:t>m.</w:t>
      </w:r>
      <w:r w:rsidR="00E93604" w:rsidRPr="00E26BA3">
        <w:rPr>
          <w:rStyle w:val="FontStyle40"/>
          <w:rFonts w:ascii="Cambria" w:hAnsi="Cambria"/>
          <w:sz w:val="20"/>
          <w:lang w:val="cs-CZ" w:eastAsia="cs-CZ"/>
        </w:rPr>
        <w:t xml:space="preserve"> </w:t>
      </w:r>
      <w:r w:rsidR="00E93604" w:rsidRPr="00E26BA3">
        <w:rPr>
          <w:rStyle w:val="FontStyle38"/>
          <w:rFonts w:ascii="Cambria" w:hAnsi="Cambria"/>
          <w:sz w:val="20"/>
          <w:lang w:val="cs-CZ" w:eastAsia="cs-CZ"/>
        </w:rPr>
        <w:t xml:space="preserve">objektivní, </w:t>
      </w:r>
      <w:r w:rsidRPr="00E26BA3">
        <w:rPr>
          <w:rStyle w:val="FontStyle38"/>
          <w:rFonts w:ascii="Cambria" w:hAnsi="Cambria"/>
          <w:sz w:val="20"/>
          <w:lang w:val="cs-CZ" w:eastAsia="cs-CZ"/>
        </w:rPr>
        <w:t>větná, záměrová</w:t>
      </w:r>
      <w:r w:rsidR="00E93604" w:rsidRPr="00E26BA3">
        <w:rPr>
          <w:rStyle w:val="FontStyle38"/>
          <w:rFonts w:ascii="Cambria" w:hAnsi="Cambria"/>
          <w:sz w:val="20"/>
          <w:lang w:val="cs-CZ" w:eastAsia="cs-CZ"/>
        </w:rPr>
        <w:t xml:space="preserve">, </w:t>
      </w:r>
      <w:r w:rsidRPr="00E26BA3">
        <w:rPr>
          <w:rStyle w:val="FontStyle38"/>
          <w:rFonts w:ascii="Cambria" w:hAnsi="Cambria"/>
          <w:sz w:val="20"/>
          <w:lang w:val="cs-CZ" w:eastAsia="cs-CZ"/>
        </w:rPr>
        <w:t>postojov</w:t>
      </w:r>
      <w:r w:rsidR="00E93604" w:rsidRPr="00E26BA3">
        <w:rPr>
          <w:rStyle w:val="FontStyle38"/>
          <w:rFonts w:ascii="Cambria" w:hAnsi="Cambria"/>
          <w:sz w:val="20"/>
          <w:lang w:val="cs-CZ" w:eastAsia="cs-CZ"/>
        </w:rPr>
        <w:t>á, obecná, predikátová, syntaktická, závazná, větně konstitutivní.</w:t>
      </w:r>
    </w:p>
    <w:p w:rsidR="00E93604"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Kromě této základní, </w:t>
      </w:r>
      <w:r w:rsidRPr="00E26BA3">
        <w:rPr>
          <w:rStyle w:val="FontStyle40"/>
          <w:rFonts w:ascii="Cambria" w:hAnsi="Cambria"/>
          <w:sz w:val="20"/>
          <w:lang w:val="cs-CZ" w:eastAsia="cs-CZ"/>
        </w:rPr>
        <w:t xml:space="preserve">objektivní m. </w:t>
      </w:r>
      <w:r w:rsidRPr="00E26BA3">
        <w:rPr>
          <w:rStyle w:val="FontStyle38"/>
          <w:rFonts w:ascii="Cambria" w:hAnsi="Cambria"/>
          <w:sz w:val="20"/>
          <w:lang w:val="cs-CZ" w:eastAsia="cs-CZ"/>
        </w:rPr>
        <w:t xml:space="preserve">se však vyčleňuje vrstva další, fakultativní, kterou lze nazvat </w:t>
      </w:r>
      <w:r w:rsidRPr="00E26BA3">
        <w:rPr>
          <w:rStyle w:val="FontStyle40"/>
          <w:rFonts w:ascii="Cambria" w:hAnsi="Cambria"/>
          <w:sz w:val="20"/>
          <w:lang w:val="cs-CZ" w:eastAsia="cs-CZ"/>
        </w:rPr>
        <w:t xml:space="preserve">subjektivní m. </w:t>
      </w:r>
      <w:r w:rsidRPr="00E26BA3">
        <w:rPr>
          <w:rStyle w:val="FontStyle38"/>
          <w:rFonts w:ascii="Cambria" w:hAnsi="Cambria"/>
          <w:sz w:val="20"/>
          <w:lang w:val="cs-CZ" w:eastAsia="cs-CZ"/>
        </w:rPr>
        <w:t>Její charakteristika není však rovněž jednotná. Do této druhé vrstvy se zařazuje především vyjadřování subjektivní jistoty mluvčího o platnosti v</w:t>
      </w:r>
      <w:r w:rsidR="00E93604" w:rsidRPr="00E26BA3">
        <w:rPr>
          <w:rStyle w:val="FontStyle38"/>
          <w:rFonts w:ascii="Cambria" w:hAnsi="Cambria"/>
          <w:sz w:val="20"/>
          <w:lang w:val="cs-CZ" w:eastAsia="cs-CZ"/>
        </w:rPr>
        <w:t xml:space="preserve">ýpovědi; existují pro to názvy </w:t>
      </w:r>
      <w:r w:rsidRPr="00E26BA3">
        <w:rPr>
          <w:rStyle w:val="FontStyle38"/>
          <w:rFonts w:ascii="Cambria" w:hAnsi="Cambria"/>
          <w:b/>
          <w:sz w:val="20"/>
          <w:lang w:val="cs-CZ" w:eastAsia="cs-CZ"/>
        </w:rPr>
        <w:t xml:space="preserve">jistotní </w:t>
      </w:r>
      <w:r w:rsidRPr="00E26BA3">
        <w:rPr>
          <w:rStyle w:val="FontStyle40"/>
          <w:rFonts w:ascii="Cambria" w:hAnsi="Cambria"/>
          <w:sz w:val="20"/>
          <w:lang w:val="cs-CZ" w:eastAsia="cs-CZ"/>
        </w:rPr>
        <w:t>m</w:t>
      </w:r>
      <w:r w:rsidR="00E93604" w:rsidRPr="00E26BA3">
        <w:rPr>
          <w:rStyle w:val="FontStyle40"/>
          <w:rFonts w:ascii="Cambria" w:hAnsi="Cambria"/>
          <w:sz w:val="20"/>
          <w:lang w:val="cs-CZ" w:eastAsia="cs-CZ"/>
        </w:rPr>
        <w:t>odalita</w:t>
      </w:r>
      <w:r w:rsidR="00E93604" w:rsidRPr="00E26BA3">
        <w:rPr>
          <w:rStyle w:val="FontStyle40"/>
          <w:rFonts w:ascii="Cambria" w:hAnsi="Cambria"/>
          <w:b w:val="0"/>
          <w:sz w:val="20"/>
          <w:lang w:val="cs-CZ" w:eastAsia="cs-CZ"/>
        </w:rPr>
        <w:t>,</w:t>
      </w:r>
      <w:r w:rsidR="00E93604" w:rsidRPr="00E26BA3">
        <w:rPr>
          <w:rStyle w:val="FontStyle38"/>
          <w:rFonts w:ascii="Cambria" w:hAnsi="Cambria"/>
          <w:sz w:val="20"/>
          <w:lang w:val="cs-CZ" w:eastAsia="cs-CZ"/>
        </w:rPr>
        <w:t xml:space="preserve"> pravděpodobnostní</w:t>
      </w:r>
      <w:r w:rsidRPr="00E26BA3">
        <w:rPr>
          <w:rStyle w:val="FontStyle38"/>
          <w:rFonts w:ascii="Cambria" w:hAnsi="Cambria"/>
          <w:sz w:val="20"/>
          <w:lang w:val="cs-CZ" w:eastAsia="cs-CZ"/>
        </w:rPr>
        <w:t xml:space="preserve">, epistémická </w:t>
      </w:r>
      <w:r w:rsidRPr="00E26BA3">
        <w:rPr>
          <w:rStyle w:val="FontStyle40"/>
          <w:rFonts w:ascii="Cambria" w:hAnsi="Cambria"/>
          <w:b w:val="0"/>
          <w:sz w:val="20"/>
          <w:lang w:val="cs-CZ" w:eastAsia="cs-CZ"/>
        </w:rPr>
        <w:t>m.</w:t>
      </w:r>
      <w:r w:rsidR="00E93604" w:rsidRPr="00E26BA3">
        <w:rPr>
          <w:rStyle w:val="FontStyle40"/>
          <w:rFonts w:ascii="Cambria" w:hAnsi="Cambria"/>
          <w:b w:val="0"/>
          <w:sz w:val="20"/>
          <w:lang w:val="cs-CZ" w:eastAsia="cs-CZ"/>
        </w:rPr>
        <w:t xml:space="preserve">, </w:t>
      </w:r>
      <w:r w:rsidRPr="00E26BA3">
        <w:rPr>
          <w:rStyle w:val="FontStyle38"/>
          <w:rFonts w:ascii="Cambria" w:hAnsi="Cambria"/>
          <w:sz w:val="20"/>
          <w:lang w:val="cs-CZ" w:eastAsia="cs-CZ"/>
        </w:rPr>
        <w:t>pravdivostní modifikace predikačního obsahu aj. Patří sem dále vyjadřování vz</w:t>
      </w:r>
      <w:r w:rsidR="00A719CE" w:rsidRPr="00E26BA3">
        <w:rPr>
          <w:rStyle w:val="FontStyle38"/>
          <w:rFonts w:ascii="Cambria" w:hAnsi="Cambria"/>
          <w:sz w:val="20"/>
          <w:lang w:val="cs-CZ" w:eastAsia="cs-CZ"/>
        </w:rPr>
        <w:t>tahů možnostních, nutnostních a </w:t>
      </w:r>
      <w:r w:rsidRPr="00E26BA3">
        <w:rPr>
          <w:rStyle w:val="FontStyle38"/>
          <w:rFonts w:ascii="Cambria" w:hAnsi="Cambria"/>
          <w:sz w:val="20"/>
          <w:lang w:val="cs-CZ" w:eastAsia="cs-CZ"/>
        </w:rPr>
        <w:t>volní</w:t>
      </w:r>
      <w:r w:rsidR="00E93604" w:rsidRPr="00E26BA3">
        <w:rPr>
          <w:rStyle w:val="FontStyle38"/>
          <w:rFonts w:ascii="Cambria" w:hAnsi="Cambria"/>
          <w:sz w:val="20"/>
          <w:lang w:val="cs-CZ" w:eastAsia="cs-CZ"/>
        </w:rPr>
        <w:t xml:space="preserve">ch – </w:t>
      </w:r>
      <w:r w:rsidR="00E93604" w:rsidRPr="00E26BA3">
        <w:rPr>
          <w:rStyle w:val="FontStyle40"/>
          <w:rFonts w:ascii="Cambria" w:hAnsi="Cambria"/>
          <w:sz w:val="20"/>
          <w:lang w:val="cs-CZ" w:eastAsia="cs-CZ"/>
        </w:rPr>
        <w:t>modalita</w:t>
      </w:r>
      <w:r w:rsidRPr="00E26BA3">
        <w:rPr>
          <w:rStyle w:val="FontStyle40"/>
          <w:rFonts w:ascii="Cambria" w:hAnsi="Cambria"/>
          <w:sz w:val="20"/>
          <w:lang w:val="cs-CZ" w:eastAsia="cs-CZ"/>
        </w:rPr>
        <w:t xml:space="preserve"> </w:t>
      </w:r>
      <w:r w:rsidR="00E93604" w:rsidRPr="00E26BA3">
        <w:rPr>
          <w:rStyle w:val="FontStyle38"/>
          <w:rFonts w:ascii="Cambria" w:hAnsi="Cambria"/>
          <w:b/>
          <w:sz w:val="20"/>
          <w:lang w:val="cs-CZ" w:eastAsia="cs-CZ"/>
        </w:rPr>
        <w:t>voluntativní</w:t>
      </w:r>
      <w:r w:rsidR="00E93604" w:rsidRPr="00E26BA3">
        <w:rPr>
          <w:rStyle w:val="FontStyle38"/>
          <w:rFonts w:ascii="Cambria" w:hAnsi="Cambria"/>
          <w:sz w:val="20"/>
          <w:lang w:val="cs-CZ" w:eastAsia="cs-CZ"/>
        </w:rPr>
        <w:t xml:space="preserve">. </w:t>
      </w:r>
    </w:p>
    <w:p w:rsidR="00A20CDC" w:rsidRPr="00E26BA3" w:rsidRDefault="00A20CDC" w:rsidP="00A20CDC">
      <w:pPr>
        <w:pStyle w:val="Style7"/>
        <w:widowControl/>
        <w:spacing w:after="120"/>
        <w:jc w:val="both"/>
        <w:rPr>
          <w:rStyle w:val="FontStyle38"/>
          <w:rFonts w:ascii="Cambria" w:hAnsi="Cambria"/>
          <w:sz w:val="20"/>
          <w:lang w:val="cs-CZ" w:eastAsia="cs-CZ"/>
        </w:rPr>
      </w:pPr>
      <w:r w:rsidRPr="00E26BA3">
        <w:rPr>
          <w:rStyle w:val="FontStyle38"/>
          <w:rFonts w:ascii="Cambria" w:hAnsi="Cambria"/>
          <w:sz w:val="20"/>
          <w:lang w:val="cs-CZ" w:eastAsia="cs-CZ"/>
        </w:rPr>
        <w:t xml:space="preserve">Mnozí autoři do </w:t>
      </w:r>
      <w:r w:rsidRPr="00E26BA3">
        <w:rPr>
          <w:rStyle w:val="FontStyle40"/>
          <w:rFonts w:ascii="Cambria" w:hAnsi="Cambria"/>
          <w:b w:val="0"/>
          <w:sz w:val="20"/>
          <w:lang w:val="cs-CZ" w:eastAsia="cs-CZ"/>
        </w:rPr>
        <w:t xml:space="preserve">m. </w:t>
      </w:r>
      <w:r w:rsidRPr="00E26BA3">
        <w:rPr>
          <w:rStyle w:val="FontStyle38"/>
          <w:rFonts w:ascii="Cambria" w:hAnsi="Cambria"/>
          <w:sz w:val="20"/>
          <w:lang w:val="cs-CZ" w:eastAsia="cs-CZ"/>
        </w:rPr>
        <w:t xml:space="preserve">začleňují </w:t>
      </w:r>
      <w:r w:rsidRPr="00E26BA3">
        <w:rPr>
          <w:rStyle w:val="FontStyle38"/>
          <w:rFonts w:ascii="Cambria" w:hAnsi="Cambria"/>
          <w:b/>
          <w:sz w:val="20"/>
          <w:lang w:val="cs-CZ" w:eastAsia="cs-CZ"/>
        </w:rPr>
        <w:t>negaci</w:t>
      </w:r>
      <w:r w:rsidRPr="00E26BA3">
        <w:rPr>
          <w:rStyle w:val="FontStyle38"/>
          <w:rFonts w:ascii="Cambria" w:hAnsi="Cambria"/>
          <w:sz w:val="20"/>
          <w:lang w:val="cs-CZ" w:eastAsia="cs-CZ"/>
        </w:rPr>
        <w:t xml:space="preserve">. Sporné je ztotožnění negace s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„pravdivostní“ (negace a pravdivost jsou kategorie různé). Podle Adamce patří do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zápor anulativní (tj. v podstatě totální). Přesvědčivější je pojetí celkové nezávislosti negace na </w:t>
      </w:r>
      <w:r w:rsidRPr="00E26BA3">
        <w:rPr>
          <w:rStyle w:val="FontStyle40"/>
          <w:rFonts w:ascii="Cambria" w:hAnsi="Cambria"/>
          <w:b w:val="0"/>
          <w:sz w:val="20"/>
          <w:lang w:val="cs-CZ" w:eastAsia="cs-CZ"/>
        </w:rPr>
        <w:t>m.</w:t>
      </w:r>
      <w:r w:rsidRPr="00E26BA3">
        <w:rPr>
          <w:rStyle w:val="FontStyle38"/>
          <w:rFonts w:ascii="Cambria" w:hAnsi="Cambria"/>
          <w:sz w:val="20"/>
          <w:lang w:val="cs-CZ" w:eastAsia="cs-CZ"/>
        </w:rPr>
        <w:t xml:space="preserve">: každá věta může být kladná i záporná a tu i onu lze např. modifikovat výrazy jistotní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24"/>
          <w:rFonts w:ascii="Cambria" w:hAnsi="Cambria"/>
          <w:sz w:val="20"/>
          <w:lang w:val="cs-CZ" w:eastAsia="cs-CZ"/>
        </w:rPr>
        <w:t xml:space="preserve">Petr </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by</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patrně přijel </w:t>
      </w:r>
      <w:r w:rsidR="0028369F" w:rsidRPr="00E26BA3">
        <w:rPr>
          <w:rStyle w:val="FontStyle38"/>
          <w:rFonts w:ascii="Cambria" w:hAnsi="Cambria"/>
          <w:sz w:val="20"/>
          <w:lang w:val="cs-CZ" w:eastAsia="cs-CZ"/>
        </w:rPr>
        <w:t xml:space="preserve">– </w:t>
      </w:r>
      <w:r w:rsidRPr="00E26BA3">
        <w:rPr>
          <w:rStyle w:val="FontStyle24"/>
          <w:rFonts w:ascii="Cambria" w:hAnsi="Cambria"/>
          <w:sz w:val="20"/>
          <w:lang w:val="cs-CZ" w:eastAsia="cs-CZ"/>
        </w:rPr>
        <w:t xml:space="preserve">Petr </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by</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 xml:space="preserve"> patrně nepřijel. </w:t>
      </w:r>
      <w:r w:rsidRPr="00E26BA3">
        <w:rPr>
          <w:rStyle w:val="FontStyle38"/>
          <w:rFonts w:ascii="Cambria" w:hAnsi="Cambria"/>
          <w:sz w:val="20"/>
          <w:lang w:val="cs-CZ" w:eastAsia="cs-CZ"/>
        </w:rPr>
        <w:t xml:space="preserve">Do </w:t>
      </w:r>
      <w:r w:rsidRPr="00E26BA3">
        <w:rPr>
          <w:rStyle w:val="FontStyle40"/>
          <w:rFonts w:ascii="Cambria" w:hAnsi="Cambria"/>
          <w:b w:val="0"/>
          <w:sz w:val="20"/>
          <w:lang w:val="cs-CZ" w:eastAsia="cs-CZ"/>
        </w:rPr>
        <w:t>m.</w:t>
      </w:r>
      <w:r w:rsidRPr="00E26BA3">
        <w:rPr>
          <w:rStyle w:val="FontStyle40"/>
          <w:rFonts w:ascii="Cambria" w:hAnsi="Cambria"/>
          <w:sz w:val="20"/>
          <w:lang w:val="cs-CZ" w:eastAsia="cs-CZ"/>
        </w:rPr>
        <w:t xml:space="preserve"> </w:t>
      </w:r>
      <w:r w:rsidRPr="00E26BA3">
        <w:rPr>
          <w:rStyle w:val="FontStyle38"/>
          <w:rFonts w:ascii="Cambria" w:hAnsi="Cambria"/>
          <w:sz w:val="20"/>
          <w:lang w:val="cs-CZ" w:eastAsia="cs-CZ"/>
        </w:rPr>
        <w:t xml:space="preserve">voluntativní nicméně zasahuje negace při aplikaci na výrazy nutnosti a možnosti </w:t>
      </w:r>
      <w:r w:rsidRPr="00E26BA3">
        <w:rPr>
          <w:rStyle w:val="FontStyle24"/>
          <w:rFonts w:ascii="Cambria" w:hAnsi="Cambria"/>
          <w:i w:val="0"/>
          <w:iCs w:val="0"/>
          <w:sz w:val="20"/>
          <w:lang w:val="cs-CZ" w:eastAsia="cs-CZ"/>
        </w:rPr>
        <w:t>(</w:t>
      </w:r>
      <w:r w:rsidRPr="00E26BA3">
        <w:rPr>
          <w:rStyle w:val="FontStyle24"/>
          <w:rFonts w:ascii="Cambria" w:hAnsi="Cambria"/>
          <w:sz w:val="20"/>
          <w:lang w:val="cs-CZ" w:eastAsia="cs-CZ"/>
        </w:rPr>
        <w:t>mohu přijet -</w:t>
      </w:r>
      <w:r w:rsidRPr="00E26BA3">
        <w:rPr>
          <w:rStyle w:val="FontStyle38"/>
          <w:rFonts w:ascii="Cambria" w:hAnsi="Cambria"/>
          <w:sz w:val="20"/>
          <w:lang w:val="cs-CZ" w:eastAsia="cs-CZ"/>
        </w:rPr>
        <w:t xml:space="preserve">možnost, </w:t>
      </w:r>
      <w:r w:rsidRPr="00E26BA3">
        <w:rPr>
          <w:rStyle w:val="FontStyle24"/>
          <w:rFonts w:ascii="Cambria" w:hAnsi="Cambria"/>
          <w:sz w:val="20"/>
          <w:lang w:val="cs-CZ" w:eastAsia="cs-CZ"/>
        </w:rPr>
        <w:t xml:space="preserve">nemohu přijet - </w:t>
      </w:r>
      <w:r w:rsidRPr="00E26BA3">
        <w:rPr>
          <w:rStyle w:val="FontStyle38"/>
          <w:rFonts w:ascii="Cambria" w:hAnsi="Cambria"/>
          <w:sz w:val="20"/>
          <w:lang w:val="cs-CZ" w:eastAsia="cs-CZ"/>
        </w:rPr>
        <w:t xml:space="preserve">nutnost). </w:t>
      </w:r>
    </w:p>
    <w:p w:rsidR="00A20CDC" w:rsidRDefault="00A20CDC" w:rsidP="00A20CDC">
      <w:pPr>
        <w:pStyle w:val="Zkladntext"/>
        <w:tabs>
          <w:tab w:val="left" w:pos="2817"/>
        </w:tabs>
        <w:spacing w:after="80"/>
        <w:jc w:val="both"/>
        <w:rPr>
          <w:rFonts w:ascii="Cambria" w:hAnsi="Cambria"/>
          <w:sz w:val="20"/>
          <w:szCs w:val="20"/>
        </w:rPr>
      </w:pPr>
    </w:p>
    <w:p w:rsidR="00257603" w:rsidRPr="00E26BA3" w:rsidRDefault="00257603" w:rsidP="00A20CDC">
      <w:pPr>
        <w:pStyle w:val="Zkladntext"/>
        <w:tabs>
          <w:tab w:val="left" w:pos="2817"/>
        </w:tabs>
        <w:spacing w:after="80"/>
        <w:jc w:val="both"/>
        <w:rPr>
          <w:rFonts w:ascii="Cambria" w:hAnsi="Cambria"/>
          <w:sz w:val="20"/>
          <w:szCs w:val="20"/>
        </w:rPr>
      </w:pPr>
    </w:p>
    <w:p w:rsidR="0028369F" w:rsidRPr="00257603" w:rsidRDefault="004D5D0F" w:rsidP="0028369F">
      <w:pPr>
        <w:pStyle w:val="Style7"/>
        <w:widowControl/>
        <w:spacing w:after="120"/>
        <w:jc w:val="both"/>
        <w:rPr>
          <w:rStyle w:val="FontStyle38"/>
          <w:rFonts w:ascii="Cambria" w:hAnsi="Cambria"/>
          <w:b/>
          <w:smallCaps/>
          <w:sz w:val="20"/>
          <w:szCs w:val="20"/>
          <w:lang w:val="cs-CZ" w:eastAsia="cs-CZ"/>
        </w:rPr>
      </w:pPr>
      <w:r w:rsidRPr="00257603">
        <w:rPr>
          <w:rStyle w:val="FontStyle38"/>
          <w:rFonts w:ascii="Cambria" w:hAnsi="Cambria"/>
          <w:b/>
          <w:bCs/>
          <w:smallCaps/>
          <w:sz w:val="20"/>
          <w:szCs w:val="20"/>
          <w:lang w:val="cs-CZ"/>
        </w:rPr>
        <w:lastRenderedPageBreak/>
        <w:t>M</w:t>
      </w:r>
      <w:r w:rsidR="0028369F" w:rsidRPr="00257603">
        <w:rPr>
          <w:rStyle w:val="FontStyle38"/>
          <w:rFonts w:ascii="Cambria" w:hAnsi="Cambria"/>
          <w:b/>
          <w:bCs/>
          <w:smallCaps/>
          <w:sz w:val="20"/>
          <w:szCs w:val="20"/>
          <w:lang w:val="cs-CZ"/>
        </w:rPr>
        <w:t xml:space="preserve">odalita jistotní </w:t>
      </w:r>
      <w:r w:rsidRPr="00257603">
        <w:rPr>
          <w:rStyle w:val="FontStyle38"/>
          <w:rFonts w:ascii="Cambria" w:hAnsi="Cambria"/>
          <w:b/>
          <w:smallCaps/>
          <w:sz w:val="20"/>
          <w:szCs w:val="20"/>
          <w:lang w:val="cs-CZ" w:eastAsia="cs-CZ"/>
        </w:rPr>
        <w:t xml:space="preserve">(epistémická, </w:t>
      </w:r>
      <w:r w:rsidR="0028369F" w:rsidRPr="00257603">
        <w:rPr>
          <w:rStyle w:val="FontStyle38"/>
          <w:rFonts w:ascii="Cambria" w:hAnsi="Cambria"/>
          <w:b/>
          <w:smallCaps/>
          <w:sz w:val="20"/>
          <w:szCs w:val="20"/>
          <w:lang w:val="cs-CZ" w:eastAsia="cs-CZ"/>
        </w:rPr>
        <w:t xml:space="preserve">pravdivostní, </w:t>
      </w:r>
      <w:r w:rsidRPr="00257603">
        <w:rPr>
          <w:rStyle w:val="FontStyle38"/>
          <w:rFonts w:ascii="Cambria" w:hAnsi="Cambria"/>
          <w:b/>
          <w:smallCaps/>
          <w:sz w:val="20"/>
          <w:szCs w:val="20"/>
          <w:lang w:val="cs-CZ" w:eastAsia="cs-CZ"/>
        </w:rPr>
        <w:t xml:space="preserve">pravděpodobnostní; postoj epistémický) </w:t>
      </w:r>
    </w:p>
    <w:p w:rsidR="0028369F" w:rsidRPr="00E26BA3" w:rsidRDefault="004D5D0F" w:rsidP="0028369F">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V č. lingvistice indikace různé míry jistoty mluvčího</w:t>
      </w:r>
      <w:r w:rsidR="0028369F" w:rsidRPr="00E26BA3">
        <w:rPr>
          <w:rStyle w:val="FontStyle38"/>
          <w:rFonts w:ascii="Cambria" w:hAnsi="Cambria"/>
          <w:sz w:val="20"/>
          <w:szCs w:val="20"/>
          <w:lang w:val="cs-CZ" w:eastAsia="cs-CZ"/>
        </w:rPr>
        <w:t xml:space="preserve"> </w:t>
      </w:r>
      <w:r w:rsidRPr="00E26BA3">
        <w:rPr>
          <w:rStyle w:val="FontStyle36"/>
          <w:rFonts w:ascii="Cambria" w:hAnsi="Cambria"/>
          <w:b w:val="0"/>
          <w:bCs w:val="0"/>
          <w:sz w:val="20"/>
          <w:szCs w:val="20"/>
          <w:lang w:val="cs-CZ" w:eastAsia="cs-CZ"/>
        </w:rPr>
        <w:t xml:space="preserve">o </w:t>
      </w:r>
      <w:r w:rsidRPr="00E26BA3">
        <w:rPr>
          <w:rStyle w:val="FontStyle38"/>
          <w:rFonts w:ascii="Cambria" w:hAnsi="Cambria"/>
          <w:sz w:val="20"/>
          <w:szCs w:val="20"/>
          <w:lang w:val="cs-CZ" w:eastAsia="cs-CZ"/>
        </w:rPr>
        <w:t>platnosti sdělovaného obsahu - kladného, záporného</w:t>
      </w:r>
      <w:r w:rsidR="0028369F" w:rsidRPr="00E26BA3">
        <w:rPr>
          <w:rStyle w:val="FontStyle38"/>
          <w:rFonts w:ascii="Cambria" w:hAnsi="Cambria"/>
          <w:sz w:val="20"/>
          <w:szCs w:val="20"/>
          <w:lang w:val="cs-CZ" w:eastAsia="cs-CZ"/>
        </w:rPr>
        <w:t xml:space="preserve"> </w:t>
      </w:r>
      <w:r w:rsidR="0028369F" w:rsidRPr="00E26BA3">
        <w:rPr>
          <w:rFonts w:ascii="Cambria" w:hAnsi="Cambria"/>
          <w:sz w:val="20"/>
          <w:szCs w:val="20"/>
          <w:lang w:val="cs-CZ" w:eastAsia="cs-CZ"/>
        </w:rPr>
        <w:t>i </w:t>
      </w:r>
      <w:r w:rsidRPr="00E26BA3">
        <w:rPr>
          <w:rStyle w:val="FontStyle38"/>
          <w:rFonts w:ascii="Cambria" w:hAnsi="Cambria"/>
          <w:sz w:val="20"/>
          <w:szCs w:val="20"/>
          <w:lang w:val="cs-CZ" w:eastAsia="cs-CZ"/>
        </w:rPr>
        <w:t xml:space="preserve">podmíněného: </w:t>
      </w:r>
      <w:r w:rsidRPr="00E26BA3">
        <w:rPr>
          <w:rStyle w:val="FontStyle24"/>
          <w:rFonts w:ascii="Cambria" w:hAnsi="Cambria"/>
          <w:sz w:val="20"/>
          <w:szCs w:val="20"/>
          <w:lang w:val="cs-CZ" w:eastAsia="cs-CZ"/>
        </w:rPr>
        <w:t xml:space="preserve">Pavel se urazil / neurazil </w:t>
      </w:r>
      <w:r w:rsidR="0028369F" w:rsidRPr="00E26BA3">
        <w:rPr>
          <w:rStyle w:val="FontStyle38"/>
          <w:rFonts w:ascii="Cambria" w:hAnsi="Cambria"/>
          <w:sz w:val="20"/>
          <w:lang w:val="cs-CZ" w:eastAsia="cs-CZ"/>
        </w:rPr>
        <w:t>–</w:t>
      </w:r>
      <w:r w:rsidRPr="00E26BA3">
        <w:rPr>
          <w:rStyle w:val="FontStyle24"/>
          <w:rFonts w:ascii="Cambria" w:hAnsi="Cambria"/>
          <w:sz w:val="20"/>
          <w:szCs w:val="20"/>
          <w:lang w:val="cs-CZ" w:eastAsia="cs-CZ"/>
        </w:rPr>
        <w:t xml:space="preserve"> Pavel se </w:t>
      </w:r>
      <w:r w:rsidRPr="00E26BA3">
        <w:rPr>
          <w:rStyle w:val="FontStyle37"/>
          <w:rFonts w:ascii="Cambria" w:hAnsi="Cambria"/>
          <w:sz w:val="20"/>
          <w:szCs w:val="20"/>
          <w:lang w:val="cs-CZ" w:eastAsia="cs-CZ"/>
        </w:rPr>
        <w:t>zřej</w:t>
      </w:r>
      <w:r w:rsidRPr="00E26BA3">
        <w:rPr>
          <w:rStyle w:val="FontStyle20"/>
          <w:rFonts w:ascii="Cambria" w:hAnsi="Cambria"/>
          <w:b/>
          <w:bCs/>
          <w:sz w:val="20"/>
          <w:szCs w:val="20"/>
          <w:lang w:val="cs-CZ" w:eastAsia="cs-CZ"/>
        </w:rPr>
        <w:t>mě</w:t>
      </w:r>
      <w:r w:rsidRPr="00E26BA3">
        <w:rPr>
          <w:rStyle w:val="FontStyle37"/>
          <w:rFonts w:ascii="Cambria" w:hAnsi="Cambria"/>
          <w:sz w:val="20"/>
          <w:szCs w:val="20"/>
          <w:lang w:val="cs-CZ" w:eastAsia="cs-CZ"/>
        </w:rPr>
        <w:t xml:space="preserve"> </w:t>
      </w:r>
      <w:r w:rsidRPr="00E26BA3">
        <w:rPr>
          <w:rStyle w:val="FontStyle24"/>
          <w:rFonts w:ascii="Cambria" w:hAnsi="Cambria"/>
          <w:sz w:val="20"/>
          <w:szCs w:val="20"/>
          <w:lang w:val="cs-CZ" w:eastAsia="cs-CZ"/>
        </w:rPr>
        <w:t xml:space="preserve">urazil / neurazil </w:t>
      </w:r>
      <w:r w:rsidR="0028369F" w:rsidRPr="00E26BA3">
        <w:rPr>
          <w:rStyle w:val="FontStyle38"/>
          <w:rFonts w:ascii="Cambria" w:hAnsi="Cambria"/>
          <w:sz w:val="20"/>
          <w:lang w:val="cs-CZ" w:eastAsia="cs-CZ"/>
        </w:rPr>
        <w:t>–</w:t>
      </w:r>
      <w:r w:rsidRPr="00E26BA3">
        <w:rPr>
          <w:rStyle w:val="FontStyle24"/>
          <w:rFonts w:ascii="Cambria" w:hAnsi="Cambria"/>
          <w:sz w:val="20"/>
          <w:szCs w:val="20"/>
          <w:lang w:val="cs-CZ" w:eastAsia="cs-CZ"/>
        </w:rPr>
        <w:t xml:space="preserve"> Pavel by se byl urazil / neurazil </w:t>
      </w:r>
      <w:r w:rsidR="0028369F" w:rsidRPr="00E26BA3">
        <w:rPr>
          <w:rStyle w:val="FontStyle38"/>
          <w:rFonts w:ascii="Cambria" w:hAnsi="Cambria"/>
          <w:sz w:val="20"/>
          <w:lang w:val="cs-CZ" w:eastAsia="cs-CZ"/>
        </w:rPr>
        <w:t xml:space="preserve">– </w:t>
      </w:r>
      <w:r w:rsidRPr="00E26BA3">
        <w:rPr>
          <w:rStyle w:val="FontStyle24"/>
          <w:rFonts w:ascii="Cambria" w:hAnsi="Cambria"/>
          <w:sz w:val="20"/>
          <w:szCs w:val="20"/>
          <w:lang w:val="cs-CZ" w:eastAsia="cs-CZ"/>
        </w:rPr>
        <w:t xml:space="preserve">Pavel by se byl </w:t>
      </w:r>
      <w:r w:rsidRPr="00E26BA3">
        <w:rPr>
          <w:rStyle w:val="FontStyle37"/>
          <w:rFonts w:ascii="Cambria" w:hAnsi="Cambria"/>
          <w:sz w:val="20"/>
          <w:szCs w:val="20"/>
          <w:lang w:val="cs-CZ" w:eastAsia="cs-CZ"/>
        </w:rPr>
        <w:t xml:space="preserve">zřejmě </w:t>
      </w:r>
      <w:r w:rsidRPr="00E26BA3">
        <w:rPr>
          <w:rStyle w:val="FontStyle24"/>
          <w:rFonts w:ascii="Cambria" w:hAnsi="Cambria"/>
          <w:sz w:val="20"/>
          <w:szCs w:val="20"/>
          <w:lang w:val="cs-CZ" w:eastAsia="cs-CZ"/>
        </w:rPr>
        <w:t xml:space="preserve">urazil / neurazil </w:t>
      </w:r>
      <w:r w:rsidRPr="00E26BA3">
        <w:rPr>
          <w:rStyle w:val="FontStyle38"/>
          <w:rFonts w:ascii="Cambria" w:hAnsi="Cambria"/>
          <w:sz w:val="20"/>
          <w:szCs w:val="20"/>
          <w:lang w:val="cs-CZ" w:eastAsia="cs-CZ"/>
        </w:rPr>
        <w:t xml:space="preserve">atd. </w:t>
      </w:r>
    </w:p>
    <w:p w:rsidR="0028369F" w:rsidRPr="00E26BA3" w:rsidRDefault="0028369F" w:rsidP="0028369F">
      <w:pPr>
        <w:pStyle w:val="Style7"/>
        <w:widowControl/>
        <w:spacing w:after="120"/>
        <w:jc w:val="both"/>
        <w:rPr>
          <w:rStyle w:val="FontStyle24"/>
          <w:rFonts w:ascii="Cambria" w:hAnsi="Cambria"/>
          <w:sz w:val="20"/>
          <w:szCs w:val="20"/>
          <w:lang w:val="cs-CZ" w:eastAsia="cs-CZ"/>
        </w:rPr>
      </w:pPr>
      <w:r w:rsidRPr="00E26BA3">
        <w:rPr>
          <w:rStyle w:val="FontStyle38"/>
          <w:rFonts w:ascii="Cambria" w:hAnsi="Cambria"/>
          <w:sz w:val="20"/>
          <w:szCs w:val="20"/>
          <w:lang w:val="cs-CZ" w:eastAsia="cs-CZ"/>
        </w:rPr>
        <w:t xml:space="preserve">Podle Grepla </w:t>
      </w:r>
      <w:r w:rsidR="004D5D0F" w:rsidRPr="00E26BA3">
        <w:rPr>
          <w:rStyle w:val="FontStyle38"/>
          <w:rFonts w:ascii="Cambria" w:hAnsi="Cambria"/>
          <w:sz w:val="20"/>
          <w:szCs w:val="20"/>
          <w:lang w:val="cs-CZ" w:eastAsia="cs-CZ"/>
        </w:rPr>
        <w:t xml:space="preserve">jistotněmodalitní postoje mluvčího jsou inherentní </w:t>
      </w:r>
      <w:r w:rsidRPr="00E26BA3">
        <w:rPr>
          <w:rStyle w:val="FontStyle38"/>
          <w:rFonts w:ascii="Cambria" w:hAnsi="Cambria"/>
          <w:sz w:val="20"/>
          <w:szCs w:val="20"/>
          <w:lang w:val="cs-CZ" w:eastAsia="cs-CZ"/>
        </w:rPr>
        <w:t xml:space="preserve">složkou (podmínkou upřímnosti) </w:t>
      </w:r>
      <w:r w:rsidR="004D5D0F" w:rsidRPr="00E26BA3">
        <w:rPr>
          <w:rStyle w:val="FontStyle38"/>
          <w:rFonts w:ascii="Cambria" w:hAnsi="Cambria"/>
          <w:sz w:val="20"/>
          <w:szCs w:val="20"/>
          <w:lang w:val="cs-CZ" w:eastAsia="cs-CZ"/>
        </w:rPr>
        <w:t xml:space="preserve">KF „oznámení“, „sdělení“, „tvrzení“, „klasifikace“; oznamovací (asertivní) výpovědi. Pokud mluvčí sděluje adresátovi nějaký obsah jako </w:t>
      </w:r>
      <w:r w:rsidR="004D5D0F" w:rsidRPr="00E26BA3">
        <w:rPr>
          <w:rStyle w:val="FontStyle40"/>
          <w:rFonts w:ascii="Cambria" w:hAnsi="Cambria"/>
          <w:sz w:val="20"/>
          <w:szCs w:val="20"/>
          <w:lang w:val="cs-CZ" w:eastAsia="cs-CZ"/>
        </w:rPr>
        <w:t xml:space="preserve">jistý, </w:t>
      </w:r>
      <w:r w:rsidRPr="00E26BA3">
        <w:rPr>
          <w:rStyle w:val="FontStyle38"/>
          <w:rFonts w:ascii="Cambria" w:hAnsi="Cambria"/>
          <w:sz w:val="20"/>
          <w:szCs w:val="20"/>
          <w:lang w:val="cs-CZ" w:eastAsia="cs-CZ"/>
        </w:rPr>
        <w:t>tj. s implikací postoje (</w:t>
      </w:r>
      <w:r w:rsidR="004D5D0F" w:rsidRPr="00E26BA3">
        <w:rPr>
          <w:rStyle w:val="FontStyle38"/>
          <w:rFonts w:ascii="Cambria" w:hAnsi="Cambria"/>
          <w:sz w:val="20"/>
          <w:szCs w:val="20"/>
          <w:lang w:val="cs-CZ" w:eastAsia="cs-CZ"/>
        </w:rPr>
        <w:t>postojového predikátu) „vím, že</w:t>
      </w:r>
      <w:r w:rsidR="00A719CE" w:rsidRPr="00E26BA3">
        <w:rPr>
          <w:rStyle w:val="FontStyle24"/>
          <w:rFonts w:ascii="Cambria" w:hAnsi="Cambria"/>
          <w:sz w:val="20"/>
          <w:szCs w:val="20"/>
          <w:lang w:val="cs-CZ"/>
        </w:rPr>
        <w:t>…</w:t>
      </w:r>
      <w:r w:rsidR="004D5D0F" w:rsidRPr="00E26BA3">
        <w:rPr>
          <w:rStyle w:val="FontStyle38"/>
          <w:rFonts w:ascii="Cambria" w:hAnsi="Cambria"/>
          <w:sz w:val="20"/>
          <w:szCs w:val="20"/>
          <w:lang w:val="cs-CZ" w:eastAsia="cs-CZ"/>
        </w:rPr>
        <w:t xml:space="preserve">“, pak tuto stoprocentní jistotu ve výpovědi zpravidla nijak nesignalizuje: </w:t>
      </w:r>
      <w:r w:rsidR="004D5D0F" w:rsidRPr="00E26BA3">
        <w:rPr>
          <w:rStyle w:val="FontStyle38"/>
          <w:rFonts w:ascii="Cambria" w:hAnsi="Cambria"/>
          <w:i/>
          <w:iCs/>
          <w:sz w:val="20"/>
          <w:szCs w:val="20"/>
          <w:lang w:val="cs-CZ" w:eastAsia="cs-CZ"/>
        </w:rPr>
        <w:t>P</w:t>
      </w:r>
      <w:r w:rsidR="004D5D0F" w:rsidRPr="00E26BA3">
        <w:rPr>
          <w:rStyle w:val="FontStyle24"/>
          <w:rFonts w:ascii="Cambria" w:hAnsi="Cambria"/>
          <w:sz w:val="20"/>
          <w:szCs w:val="20"/>
          <w:lang w:val="cs-CZ" w:eastAsia="cs-CZ"/>
        </w:rPr>
        <w:t xml:space="preserve">avel se rozvádí. </w:t>
      </w:r>
      <w:r w:rsidR="004D5D0F" w:rsidRPr="00E26BA3">
        <w:rPr>
          <w:rStyle w:val="FontStyle38"/>
          <w:rFonts w:ascii="Cambria" w:hAnsi="Cambria"/>
          <w:sz w:val="20"/>
          <w:szCs w:val="20"/>
          <w:lang w:val="cs-CZ" w:eastAsia="cs-CZ"/>
        </w:rPr>
        <w:t xml:space="preserve">V jistých, zvl. polemických kontextech bývá vyjadřována predikátorem </w:t>
      </w:r>
      <w:r w:rsidR="004D5D0F" w:rsidRPr="00E26BA3">
        <w:rPr>
          <w:rStyle w:val="FontStyle24"/>
          <w:rFonts w:ascii="Cambria" w:hAnsi="Cambria"/>
          <w:sz w:val="20"/>
          <w:szCs w:val="20"/>
          <w:lang w:val="cs-CZ" w:eastAsia="cs-CZ"/>
        </w:rPr>
        <w:t xml:space="preserve">vím: Ale já přece </w:t>
      </w:r>
      <w:r w:rsidR="004D5D0F" w:rsidRPr="00E26BA3">
        <w:rPr>
          <w:rStyle w:val="FontStyle37"/>
          <w:rFonts w:ascii="Cambria" w:hAnsi="Cambria"/>
          <w:sz w:val="20"/>
          <w:szCs w:val="20"/>
          <w:lang w:val="cs-CZ" w:eastAsia="cs-CZ"/>
        </w:rPr>
        <w:t xml:space="preserve">vím, </w:t>
      </w:r>
      <w:r w:rsidR="004D5D0F" w:rsidRPr="00E26BA3">
        <w:rPr>
          <w:rStyle w:val="FontStyle24"/>
          <w:rFonts w:ascii="Cambria" w:hAnsi="Cambria"/>
          <w:sz w:val="20"/>
          <w:szCs w:val="20"/>
          <w:lang w:val="cs-CZ" w:eastAsia="cs-CZ"/>
        </w:rPr>
        <w:t xml:space="preserve">že se Petr rozvádí! </w:t>
      </w:r>
    </w:p>
    <w:p w:rsidR="0028369F" w:rsidRPr="00E26BA3" w:rsidRDefault="004D5D0F" w:rsidP="0028369F">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 xml:space="preserve">Jestliže mluvčí podává adresátovi nějaký obsah jako ne </w:t>
      </w:r>
      <w:r w:rsidRPr="00E26BA3">
        <w:rPr>
          <w:rStyle w:val="FontStyle40"/>
          <w:rFonts w:ascii="Cambria" w:hAnsi="Cambria"/>
          <w:sz w:val="20"/>
          <w:szCs w:val="20"/>
          <w:lang w:val="cs-CZ" w:eastAsia="cs-CZ"/>
        </w:rPr>
        <w:t xml:space="preserve">plně jistý, </w:t>
      </w:r>
      <w:r w:rsidRPr="00E26BA3">
        <w:rPr>
          <w:rStyle w:val="FontStyle38"/>
          <w:rFonts w:ascii="Cambria" w:hAnsi="Cambria"/>
          <w:sz w:val="20"/>
          <w:szCs w:val="20"/>
          <w:lang w:val="cs-CZ" w:eastAsia="cs-CZ"/>
        </w:rPr>
        <w:t>vždy to ve vý</w:t>
      </w:r>
      <w:r w:rsidR="0052599A">
        <w:rPr>
          <w:rStyle w:val="FontStyle38"/>
          <w:rFonts w:ascii="Cambria" w:hAnsi="Cambria"/>
          <w:sz w:val="20"/>
          <w:szCs w:val="20"/>
          <w:lang w:val="cs-CZ" w:eastAsia="cs-CZ"/>
        </w:rPr>
        <w:t>povědi nějak (různými způsoby a </w:t>
      </w:r>
      <w:r w:rsidRPr="00E26BA3">
        <w:rPr>
          <w:rStyle w:val="FontStyle38"/>
          <w:rFonts w:ascii="Cambria" w:hAnsi="Cambria"/>
          <w:sz w:val="20"/>
          <w:szCs w:val="20"/>
          <w:lang w:val="cs-CZ" w:eastAsia="cs-CZ"/>
        </w:rPr>
        <w:t xml:space="preserve">prostředky) indikuje a tím se zároveň zbavuje zodpovědnosti prokázat pravdivost informace, kterou tvrdí: </w:t>
      </w:r>
      <w:r w:rsidRPr="00E26BA3">
        <w:rPr>
          <w:rFonts w:ascii="Cambria" w:hAnsi="Cambria"/>
          <w:i/>
          <w:sz w:val="20"/>
          <w:szCs w:val="20"/>
          <w:lang w:val="cs-CZ"/>
        </w:rPr>
        <w:t>Jsem přesvědčen / Mám za to / Myslím / Pochybuji, že se Petr rozvádí // Petr se určitě / zřejmě / patrně / asi / sotva</w:t>
      </w:r>
      <w:r w:rsidRPr="00E26BA3">
        <w:rPr>
          <w:rStyle w:val="FontStyle37"/>
          <w:rFonts w:ascii="Cambria" w:hAnsi="Cambria"/>
          <w:sz w:val="20"/>
          <w:szCs w:val="20"/>
          <w:lang w:val="cs-CZ" w:eastAsia="cs-CZ"/>
        </w:rPr>
        <w:t xml:space="preserve"> </w:t>
      </w:r>
      <w:r w:rsidRPr="00E26BA3">
        <w:rPr>
          <w:rStyle w:val="FontStyle24"/>
          <w:rFonts w:ascii="Cambria" w:hAnsi="Cambria"/>
          <w:sz w:val="20"/>
          <w:szCs w:val="20"/>
          <w:lang w:val="cs-CZ" w:eastAsia="cs-CZ"/>
        </w:rPr>
        <w:t xml:space="preserve">rozvádí. </w:t>
      </w:r>
      <w:r w:rsidRPr="00E26BA3">
        <w:rPr>
          <w:rStyle w:val="FontStyle38"/>
          <w:rFonts w:ascii="Cambria" w:hAnsi="Cambria"/>
          <w:sz w:val="20"/>
          <w:szCs w:val="20"/>
          <w:lang w:val="cs-CZ" w:eastAsia="cs-CZ"/>
        </w:rPr>
        <w:t>Sděluje tak mluvčí obsah výpovědi vždy s různou mírou jistoty (přesvědčení): stoprocentní, velkou, střední n. nízkou; podrobněji k této š</w:t>
      </w:r>
      <w:r w:rsidR="0028369F" w:rsidRPr="00E26BA3">
        <w:rPr>
          <w:rStyle w:val="FontStyle38"/>
          <w:rFonts w:ascii="Cambria" w:hAnsi="Cambria"/>
          <w:sz w:val="20"/>
          <w:szCs w:val="20"/>
          <w:lang w:val="cs-CZ" w:eastAsia="cs-CZ"/>
        </w:rPr>
        <w:t xml:space="preserve">kále epistémické predikátory. </w:t>
      </w:r>
    </w:p>
    <w:p w:rsidR="0028369F" w:rsidRPr="00E26BA3" w:rsidRDefault="004D5D0F" w:rsidP="0028369F">
      <w:pPr>
        <w:pStyle w:val="Style7"/>
        <w:widowControl/>
        <w:spacing w:after="120"/>
        <w:jc w:val="both"/>
        <w:rPr>
          <w:rStyle w:val="FontStyle40"/>
          <w:rFonts w:ascii="Cambria" w:hAnsi="Cambria"/>
          <w:sz w:val="20"/>
          <w:szCs w:val="20"/>
          <w:lang w:val="cs-CZ" w:eastAsia="cs-CZ"/>
        </w:rPr>
      </w:pPr>
      <w:r w:rsidRPr="00E26BA3">
        <w:rPr>
          <w:rStyle w:val="FontStyle38"/>
          <w:rFonts w:ascii="Cambria" w:hAnsi="Cambria"/>
          <w:b/>
          <w:bCs/>
          <w:sz w:val="20"/>
          <w:szCs w:val="20"/>
          <w:lang w:val="cs-CZ" w:eastAsia="cs-CZ"/>
        </w:rPr>
        <w:t>K</w:t>
      </w:r>
      <w:r w:rsidR="0028369F" w:rsidRPr="00E26BA3">
        <w:rPr>
          <w:rStyle w:val="FontStyle38"/>
          <w:rFonts w:ascii="Cambria" w:hAnsi="Cambria"/>
          <w:b/>
          <w:bCs/>
          <w:sz w:val="20"/>
          <w:szCs w:val="20"/>
          <w:lang w:val="cs-CZ" w:eastAsia="cs-CZ"/>
        </w:rPr>
        <w:t>.</w:t>
      </w:r>
      <w:r w:rsidRPr="00E26BA3">
        <w:rPr>
          <w:rStyle w:val="FontStyle38"/>
          <w:rFonts w:ascii="Cambria" w:hAnsi="Cambria"/>
          <w:b/>
          <w:bCs/>
          <w:sz w:val="20"/>
          <w:szCs w:val="20"/>
          <w:lang w:val="cs-CZ" w:eastAsia="cs-CZ"/>
        </w:rPr>
        <w:t xml:space="preserve"> </w:t>
      </w:r>
      <w:r w:rsidRPr="00E26BA3">
        <w:rPr>
          <w:rStyle w:val="FontStyle40"/>
          <w:rFonts w:ascii="Cambria" w:hAnsi="Cambria"/>
          <w:sz w:val="20"/>
          <w:szCs w:val="20"/>
          <w:lang w:val="cs-CZ" w:eastAsia="cs-CZ"/>
        </w:rPr>
        <w:t xml:space="preserve">vyjadřování </w:t>
      </w:r>
      <w:r w:rsidRPr="00E26BA3">
        <w:rPr>
          <w:rStyle w:val="FontStyle38"/>
          <w:rFonts w:ascii="Cambria" w:hAnsi="Cambria"/>
          <w:sz w:val="20"/>
          <w:szCs w:val="20"/>
          <w:lang w:val="cs-CZ" w:eastAsia="cs-CZ"/>
        </w:rPr>
        <w:t xml:space="preserve">různé míry jistoty/nejisto-ty mluvčího o platnosti sdělovaného obsahu slouží jednak prostředky </w:t>
      </w:r>
      <w:r w:rsidRPr="00E26BA3">
        <w:rPr>
          <w:rStyle w:val="FontStyle40"/>
          <w:rFonts w:ascii="Cambria" w:hAnsi="Cambria"/>
          <w:sz w:val="20"/>
          <w:szCs w:val="20"/>
          <w:lang w:val="cs-CZ" w:eastAsia="cs-CZ"/>
        </w:rPr>
        <w:t xml:space="preserve">lexikální, </w:t>
      </w:r>
      <w:r w:rsidRPr="00E26BA3">
        <w:rPr>
          <w:rStyle w:val="FontStyle38"/>
          <w:rFonts w:ascii="Cambria" w:hAnsi="Cambria"/>
          <w:sz w:val="20"/>
          <w:szCs w:val="20"/>
          <w:lang w:val="cs-CZ" w:eastAsia="cs-CZ"/>
        </w:rPr>
        <w:t xml:space="preserve">jednak </w:t>
      </w:r>
      <w:r w:rsidRPr="00E26BA3">
        <w:rPr>
          <w:rStyle w:val="FontStyle40"/>
          <w:rFonts w:ascii="Cambria" w:hAnsi="Cambria"/>
          <w:sz w:val="20"/>
          <w:szCs w:val="20"/>
          <w:lang w:val="cs-CZ" w:eastAsia="cs-CZ"/>
        </w:rPr>
        <w:t xml:space="preserve">gramatické: </w:t>
      </w:r>
    </w:p>
    <w:p w:rsidR="0028369F" w:rsidRPr="00E26BA3" w:rsidRDefault="004D5D0F" w:rsidP="0028369F">
      <w:pPr>
        <w:pStyle w:val="Style7"/>
        <w:widowControl/>
        <w:spacing w:after="120"/>
        <w:jc w:val="both"/>
        <w:rPr>
          <w:rStyle w:val="FontStyle38"/>
          <w:rFonts w:ascii="Cambria" w:hAnsi="Cambria"/>
          <w:sz w:val="20"/>
          <w:szCs w:val="20"/>
          <w:lang w:val="cs-CZ" w:eastAsia="cs-CZ"/>
        </w:rPr>
      </w:pPr>
      <w:r w:rsidRPr="00E26BA3">
        <w:rPr>
          <w:rStyle w:val="FontStyle40"/>
          <w:rFonts w:ascii="Cambria" w:hAnsi="Cambria"/>
          <w:b w:val="0"/>
          <w:bCs w:val="0"/>
          <w:sz w:val="20"/>
          <w:szCs w:val="20"/>
          <w:lang w:val="cs-CZ" w:eastAsia="cs-CZ"/>
        </w:rPr>
        <w:t>(</w:t>
      </w:r>
      <w:r w:rsidRPr="00E26BA3">
        <w:rPr>
          <w:rStyle w:val="FontStyle38"/>
          <w:rFonts w:ascii="Cambria" w:hAnsi="Cambria"/>
          <w:sz w:val="20"/>
          <w:szCs w:val="20"/>
          <w:lang w:val="cs-CZ" w:eastAsia="cs-CZ"/>
        </w:rPr>
        <w:t xml:space="preserve">1) K prostředkům </w:t>
      </w:r>
      <w:r w:rsidRPr="00E26BA3">
        <w:rPr>
          <w:rStyle w:val="FontStyle40"/>
          <w:rFonts w:ascii="Cambria" w:hAnsi="Cambria"/>
          <w:sz w:val="20"/>
          <w:szCs w:val="20"/>
          <w:lang w:val="cs-CZ" w:eastAsia="cs-CZ"/>
        </w:rPr>
        <w:t xml:space="preserve">lexikálním </w:t>
      </w:r>
      <w:r w:rsidRPr="00E26BA3">
        <w:rPr>
          <w:rStyle w:val="FontStyle38"/>
          <w:rFonts w:ascii="Cambria" w:hAnsi="Cambria"/>
          <w:sz w:val="20"/>
          <w:szCs w:val="20"/>
          <w:lang w:val="cs-CZ" w:eastAsia="cs-CZ"/>
        </w:rPr>
        <w:t xml:space="preserve">patří: </w:t>
      </w:r>
    </w:p>
    <w:p w:rsidR="0028369F" w:rsidRPr="00E26BA3" w:rsidRDefault="004D5D0F" w:rsidP="0028369F">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 xml:space="preserve">(a) </w:t>
      </w:r>
      <w:r w:rsidRPr="00E26BA3">
        <w:rPr>
          <w:rStyle w:val="FontStyle40"/>
          <w:rFonts w:ascii="Cambria" w:hAnsi="Cambria"/>
          <w:sz w:val="20"/>
          <w:szCs w:val="20"/>
        </w:rPr>
        <w:t xml:space="preserve">epistémické predikátory; </w:t>
      </w:r>
      <w:r w:rsidR="0028369F" w:rsidRPr="00E26BA3">
        <w:rPr>
          <w:rStyle w:val="FontStyle38"/>
          <w:rFonts w:ascii="Cambria" w:hAnsi="Cambria"/>
          <w:sz w:val="20"/>
          <w:szCs w:val="20"/>
        </w:rPr>
        <w:t xml:space="preserve">jsou jedním z druhů </w:t>
      </w:r>
      <w:r w:rsidRPr="00E26BA3">
        <w:rPr>
          <w:rStyle w:val="FontStyle38"/>
          <w:rFonts w:ascii="Cambria" w:hAnsi="Cambria"/>
          <w:sz w:val="20"/>
          <w:szCs w:val="20"/>
        </w:rPr>
        <w:t xml:space="preserve">postojových predikátorů: </w:t>
      </w:r>
      <w:r w:rsidRPr="00E26BA3">
        <w:rPr>
          <w:rStyle w:val="FontStyle24"/>
          <w:rFonts w:ascii="Cambria" w:hAnsi="Cambria"/>
          <w:sz w:val="20"/>
          <w:szCs w:val="20"/>
        </w:rPr>
        <w:t>Jsem přesvědčen, předpokládám, myslím, zdá se mi, je možné, pochybuji</w:t>
      </w:r>
      <w:r w:rsidR="0028369F" w:rsidRPr="00E26BA3">
        <w:rPr>
          <w:rStyle w:val="FontStyle24"/>
          <w:rFonts w:ascii="Cambria" w:hAnsi="Cambria"/>
          <w:sz w:val="20"/>
          <w:szCs w:val="20"/>
        </w:rPr>
        <w:t>…,</w:t>
      </w:r>
      <w:r w:rsidRPr="00E26BA3">
        <w:rPr>
          <w:rStyle w:val="FontStyle24"/>
          <w:rFonts w:ascii="Cambria" w:hAnsi="Cambria"/>
          <w:sz w:val="20"/>
          <w:szCs w:val="20"/>
        </w:rPr>
        <w:t xml:space="preserve"> že Pavel je nemocen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28369F" w:rsidRPr="00E26BA3" w:rsidRDefault="004D5D0F" w:rsidP="0028369F">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 xml:space="preserve">(b) </w:t>
      </w:r>
      <w:r w:rsidRPr="00E26BA3">
        <w:rPr>
          <w:rStyle w:val="FontStyle40"/>
          <w:rFonts w:ascii="Cambria" w:hAnsi="Cambria"/>
          <w:sz w:val="20"/>
          <w:szCs w:val="20"/>
        </w:rPr>
        <w:t xml:space="preserve">epistémické částice; </w:t>
      </w:r>
      <w:r w:rsidRPr="00E26BA3">
        <w:rPr>
          <w:rStyle w:val="FontStyle38"/>
          <w:rFonts w:ascii="Cambria" w:hAnsi="Cambria"/>
          <w:sz w:val="20"/>
          <w:szCs w:val="20"/>
        </w:rPr>
        <w:t xml:space="preserve">jsou jedním z druhů ↑postojových částic: </w:t>
      </w:r>
      <w:r w:rsidRPr="00E26BA3">
        <w:rPr>
          <w:rStyle w:val="FontStyle24"/>
          <w:rFonts w:ascii="Cambria" w:hAnsi="Cambria"/>
          <w:sz w:val="20"/>
          <w:szCs w:val="20"/>
        </w:rPr>
        <w:t>Pavel je určitě, zřejmě, nejspíš, patrně, možná, stěží</w:t>
      </w:r>
      <w:r w:rsidR="0028369F" w:rsidRPr="00E26BA3">
        <w:rPr>
          <w:rStyle w:val="FontStyle24"/>
          <w:rFonts w:ascii="Cambria" w:hAnsi="Cambria"/>
          <w:sz w:val="20"/>
          <w:szCs w:val="20"/>
        </w:rPr>
        <w:t xml:space="preserve"> </w:t>
      </w:r>
      <w:r w:rsidR="0028369F" w:rsidRPr="00E26BA3">
        <w:rPr>
          <w:rStyle w:val="FontStyle38"/>
          <w:rFonts w:ascii="Cambria" w:hAnsi="Cambria"/>
          <w:sz w:val="20"/>
        </w:rPr>
        <w:t>–</w:t>
      </w:r>
      <w:r w:rsidRPr="00E26BA3">
        <w:rPr>
          <w:rStyle w:val="FontStyle24"/>
          <w:rFonts w:ascii="Cambria" w:hAnsi="Cambria"/>
          <w:sz w:val="20"/>
          <w:szCs w:val="20"/>
        </w:rPr>
        <w:t xml:space="preserve"> nemocen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28369F" w:rsidRPr="00E26BA3" w:rsidRDefault="004D5D0F" w:rsidP="0028369F">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 xml:space="preserve">(c) </w:t>
      </w:r>
      <w:r w:rsidRPr="00E26BA3">
        <w:rPr>
          <w:rStyle w:val="FontStyle40"/>
          <w:rFonts w:ascii="Cambria" w:hAnsi="Cambria"/>
          <w:sz w:val="20"/>
          <w:szCs w:val="20"/>
        </w:rPr>
        <w:t xml:space="preserve">modální slovesa </w:t>
      </w:r>
      <w:r w:rsidRPr="00E26BA3">
        <w:rPr>
          <w:rStyle w:val="FontStyle24"/>
          <w:rFonts w:ascii="Cambria" w:hAnsi="Cambria"/>
          <w:sz w:val="20"/>
          <w:szCs w:val="20"/>
        </w:rPr>
        <w:t xml:space="preserve">muset </w:t>
      </w:r>
      <w:r w:rsidRPr="00E26BA3">
        <w:rPr>
          <w:rStyle w:val="FontStyle38"/>
          <w:rFonts w:ascii="Cambria" w:hAnsi="Cambria"/>
          <w:sz w:val="20"/>
          <w:szCs w:val="20"/>
        </w:rPr>
        <w:t xml:space="preserve">n. </w:t>
      </w:r>
      <w:r w:rsidRPr="00E26BA3">
        <w:rPr>
          <w:rStyle w:val="FontStyle24"/>
          <w:rFonts w:ascii="Cambria" w:hAnsi="Cambria"/>
          <w:sz w:val="20"/>
          <w:szCs w:val="20"/>
        </w:rPr>
        <w:t>moci</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8"/>
          <w:rFonts w:ascii="Cambria" w:hAnsi="Cambria"/>
          <w:sz w:val="20"/>
          <w:szCs w:val="20"/>
        </w:rPr>
        <w:t xml:space="preserve">slovesem </w:t>
      </w:r>
      <w:r w:rsidRPr="00E26BA3">
        <w:rPr>
          <w:rStyle w:val="FontStyle24"/>
          <w:rFonts w:ascii="Cambria" w:hAnsi="Cambria"/>
          <w:sz w:val="20"/>
          <w:szCs w:val="20"/>
        </w:rPr>
        <w:t xml:space="preserve">muset </w:t>
      </w:r>
      <w:r w:rsidRPr="00E26BA3">
        <w:rPr>
          <w:rStyle w:val="FontStyle38"/>
          <w:rFonts w:ascii="Cambria" w:hAnsi="Cambria"/>
          <w:sz w:val="20"/>
          <w:szCs w:val="20"/>
        </w:rPr>
        <w:t xml:space="preserve">se vyjadřuje vysoká míra jistoty </w:t>
      </w:r>
      <w:r w:rsidRPr="00E26BA3">
        <w:rPr>
          <w:rStyle w:val="FontStyle24"/>
          <w:rFonts w:ascii="Cambria" w:hAnsi="Cambria"/>
          <w:i w:val="0"/>
          <w:iCs w:val="0"/>
          <w:sz w:val="20"/>
          <w:szCs w:val="20"/>
        </w:rPr>
        <w:t>(</w:t>
      </w:r>
      <w:r w:rsidRPr="00E26BA3">
        <w:rPr>
          <w:rStyle w:val="FontStyle24"/>
          <w:rFonts w:ascii="Cambria" w:hAnsi="Cambria"/>
          <w:sz w:val="20"/>
          <w:szCs w:val="20"/>
        </w:rPr>
        <w:t>Pavel musí být nemocen, že nepřišel</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Musel nás nepoznat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8"/>
          <w:rFonts w:ascii="Cambria" w:hAnsi="Cambria"/>
          <w:sz w:val="20"/>
          <w:szCs w:val="20"/>
        </w:rPr>
        <w:t xml:space="preserve">slovesem </w:t>
      </w:r>
      <w:r w:rsidRPr="00E26BA3">
        <w:rPr>
          <w:rStyle w:val="FontStyle24"/>
          <w:rFonts w:ascii="Cambria" w:hAnsi="Cambria"/>
          <w:sz w:val="20"/>
          <w:szCs w:val="20"/>
        </w:rPr>
        <w:t xml:space="preserve">moci </w:t>
      </w:r>
      <w:r w:rsidRPr="00E26BA3">
        <w:rPr>
          <w:rStyle w:val="FontStyle38"/>
          <w:rFonts w:ascii="Cambria" w:hAnsi="Cambria"/>
          <w:sz w:val="20"/>
          <w:szCs w:val="20"/>
        </w:rPr>
        <w:t>se vyjadřuje střední stupeň jistoty: P</w:t>
      </w:r>
      <w:r w:rsidRPr="00E26BA3">
        <w:rPr>
          <w:rStyle w:val="FontStyle24"/>
          <w:rFonts w:ascii="Cambria" w:hAnsi="Cambria"/>
          <w:sz w:val="20"/>
          <w:szCs w:val="20"/>
        </w:rPr>
        <w:t>avel může být nemocen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Mohl nás nepoznat. </w:t>
      </w:r>
    </w:p>
    <w:p w:rsidR="0028369F" w:rsidRPr="00E26BA3" w:rsidRDefault="004D5D0F" w:rsidP="0028369F">
      <w:pPr>
        <w:pStyle w:val="Zkladntext"/>
        <w:jc w:val="both"/>
        <w:rPr>
          <w:rStyle w:val="FontStyle38"/>
          <w:rFonts w:ascii="Cambria" w:hAnsi="Cambria"/>
          <w:sz w:val="20"/>
          <w:szCs w:val="20"/>
        </w:rPr>
      </w:pPr>
      <w:r w:rsidRPr="00E26BA3">
        <w:rPr>
          <w:rStyle w:val="FontStyle24"/>
          <w:rFonts w:ascii="Cambria" w:hAnsi="Cambria"/>
          <w:i w:val="0"/>
          <w:iCs w:val="0"/>
          <w:spacing w:val="30"/>
          <w:sz w:val="20"/>
          <w:szCs w:val="20"/>
        </w:rPr>
        <w:t>(2)</w:t>
      </w:r>
      <w:r w:rsidRPr="00E26BA3">
        <w:rPr>
          <w:rStyle w:val="FontStyle24"/>
          <w:rFonts w:ascii="Cambria" w:hAnsi="Cambria"/>
          <w:sz w:val="20"/>
          <w:szCs w:val="20"/>
        </w:rPr>
        <w:t xml:space="preserve"> </w:t>
      </w:r>
      <w:r w:rsidRPr="00E26BA3">
        <w:rPr>
          <w:rStyle w:val="FontStyle38"/>
          <w:rFonts w:ascii="Cambria" w:hAnsi="Cambria"/>
          <w:sz w:val="20"/>
          <w:szCs w:val="20"/>
        </w:rPr>
        <w:t xml:space="preserve">K prostředkům </w:t>
      </w:r>
      <w:r w:rsidRPr="00E26BA3">
        <w:rPr>
          <w:rStyle w:val="FontStyle40"/>
          <w:rFonts w:ascii="Cambria" w:hAnsi="Cambria"/>
          <w:sz w:val="20"/>
          <w:szCs w:val="20"/>
        </w:rPr>
        <w:t xml:space="preserve">gramatickým </w:t>
      </w:r>
      <w:r w:rsidRPr="00E26BA3">
        <w:rPr>
          <w:rStyle w:val="FontStyle38"/>
          <w:rFonts w:ascii="Cambria" w:hAnsi="Cambria"/>
          <w:sz w:val="20"/>
          <w:szCs w:val="20"/>
        </w:rPr>
        <w:t xml:space="preserve">patří: </w:t>
      </w:r>
    </w:p>
    <w:p w:rsidR="0028369F" w:rsidRPr="00E26BA3" w:rsidRDefault="004D5D0F" w:rsidP="0028369F">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 xml:space="preserve">(a) užití formy </w:t>
      </w:r>
      <w:r w:rsidRPr="00E26BA3">
        <w:rPr>
          <w:rStyle w:val="FontStyle40"/>
          <w:rFonts w:ascii="Cambria" w:hAnsi="Cambria"/>
          <w:sz w:val="20"/>
          <w:szCs w:val="20"/>
        </w:rPr>
        <w:t xml:space="preserve">futura: </w:t>
      </w:r>
      <w:r w:rsidRPr="00E26BA3">
        <w:rPr>
          <w:rStyle w:val="FontStyle24"/>
          <w:rFonts w:ascii="Cambria" w:hAnsi="Cambria"/>
          <w:sz w:val="20"/>
          <w:szCs w:val="20"/>
        </w:rPr>
        <w:t xml:space="preserve">Ta žárovka nebude </w:t>
      </w:r>
      <w:r w:rsidRPr="00E26BA3">
        <w:rPr>
          <w:rStyle w:val="FontStyle38"/>
          <w:rFonts w:ascii="Cambria" w:hAnsi="Cambria"/>
          <w:sz w:val="20"/>
          <w:szCs w:val="20"/>
        </w:rPr>
        <w:t xml:space="preserve">(= asi není) </w:t>
      </w:r>
      <w:r w:rsidRPr="00E26BA3">
        <w:rPr>
          <w:rStyle w:val="FontStyle24"/>
          <w:rFonts w:ascii="Cambria" w:hAnsi="Cambria"/>
          <w:sz w:val="20"/>
          <w:szCs w:val="20"/>
        </w:rPr>
        <w:t>dobře utažená</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Ty hodinky vám půjdou </w:t>
      </w:r>
      <w:r w:rsidR="00A719CE" w:rsidRPr="00E26BA3">
        <w:rPr>
          <w:rStyle w:val="FontStyle38"/>
          <w:rFonts w:ascii="Cambria" w:hAnsi="Cambria"/>
          <w:sz w:val="20"/>
          <w:szCs w:val="20"/>
        </w:rPr>
        <w:t>(= </w:t>
      </w:r>
      <w:r w:rsidRPr="00E26BA3">
        <w:rPr>
          <w:rStyle w:val="FontStyle38"/>
          <w:rFonts w:ascii="Cambria" w:hAnsi="Cambria"/>
          <w:sz w:val="20"/>
          <w:szCs w:val="20"/>
        </w:rPr>
        <w:t xml:space="preserve">patrně jdou) </w:t>
      </w:r>
      <w:r w:rsidRPr="00E26BA3">
        <w:rPr>
          <w:rStyle w:val="FontStyle24"/>
          <w:rFonts w:ascii="Cambria" w:hAnsi="Cambria"/>
          <w:sz w:val="20"/>
          <w:szCs w:val="20"/>
        </w:rPr>
        <w:t>o pět minut pozdě</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28369F" w:rsidRPr="00E26BA3" w:rsidRDefault="004D5D0F" w:rsidP="0028369F">
      <w:pPr>
        <w:pStyle w:val="Zkladntext"/>
        <w:numPr>
          <w:ilvl w:val="1"/>
          <w:numId w:val="5"/>
        </w:numPr>
        <w:tabs>
          <w:tab w:val="clear" w:pos="1080"/>
          <w:tab w:val="num" w:pos="1440"/>
        </w:tabs>
        <w:ind w:left="1440"/>
        <w:jc w:val="both"/>
        <w:rPr>
          <w:rStyle w:val="FontStyle38"/>
          <w:rFonts w:ascii="Cambria" w:hAnsi="Cambria"/>
          <w:sz w:val="20"/>
          <w:szCs w:val="20"/>
        </w:rPr>
      </w:pPr>
      <w:r w:rsidRPr="00E26BA3">
        <w:rPr>
          <w:rStyle w:val="FontStyle38"/>
          <w:rFonts w:ascii="Cambria" w:hAnsi="Cambria"/>
          <w:sz w:val="20"/>
          <w:szCs w:val="20"/>
        </w:rPr>
        <w:t xml:space="preserve">(b) některé ustálené </w:t>
      </w:r>
      <w:r w:rsidRPr="00E26BA3">
        <w:rPr>
          <w:rStyle w:val="FontStyle40"/>
          <w:rFonts w:ascii="Cambria" w:hAnsi="Cambria"/>
          <w:sz w:val="20"/>
          <w:szCs w:val="20"/>
        </w:rPr>
        <w:t xml:space="preserve">syntaktické </w:t>
      </w:r>
      <w:r w:rsidRPr="00E26BA3">
        <w:rPr>
          <w:rStyle w:val="FontStyle38"/>
          <w:rFonts w:ascii="Cambria" w:hAnsi="Cambria"/>
          <w:sz w:val="20"/>
          <w:szCs w:val="20"/>
        </w:rPr>
        <w:t xml:space="preserve">(výpovědní) </w:t>
      </w:r>
      <w:r w:rsidRPr="00E26BA3">
        <w:rPr>
          <w:rStyle w:val="FontStyle40"/>
          <w:rFonts w:ascii="Cambria" w:hAnsi="Cambria"/>
          <w:sz w:val="20"/>
          <w:szCs w:val="20"/>
        </w:rPr>
        <w:t xml:space="preserve">formy </w:t>
      </w:r>
      <w:r w:rsidR="0028369F" w:rsidRPr="00E26BA3">
        <w:rPr>
          <w:rStyle w:val="FontStyle38"/>
          <w:rFonts w:ascii="Cambria" w:hAnsi="Cambria"/>
          <w:sz w:val="20"/>
          <w:szCs w:val="20"/>
        </w:rPr>
        <w:t xml:space="preserve">vzniklé v důsledku </w:t>
      </w:r>
      <w:r w:rsidRPr="00E26BA3">
        <w:rPr>
          <w:rStyle w:val="FontStyle38"/>
          <w:rFonts w:ascii="Cambria" w:hAnsi="Cambria"/>
          <w:sz w:val="20"/>
          <w:szCs w:val="20"/>
        </w:rPr>
        <w:t xml:space="preserve">osamostatňování vedlejších vět: </w:t>
      </w:r>
      <w:r w:rsidRPr="00E26BA3">
        <w:rPr>
          <w:rStyle w:val="FontStyle37"/>
          <w:rFonts w:ascii="Cambria" w:hAnsi="Cambria"/>
          <w:sz w:val="20"/>
          <w:szCs w:val="20"/>
        </w:rPr>
        <w:t xml:space="preserve">Že </w:t>
      </w:r>
      <w:r w:rsidRPr="00E26BA3">
        <w:rPr>
          <w:rStyle w:val="FontStyle24"/>
          <w:rFonts w:ascii="Cambria" w:hAnsi="Cambria"/>
          <w:sz w:val="20"/>
          <w:szCs w:val="20"/>
        </w:rPr>
        <w:t xml:space="preserve">je </w:t>
      </w:r>
      <w:r w:rsidRPr="00E26BA3">
        <w:rPr>
          <w:rStyle w:val="FontStyle24"/>
          <w:rFonts w:ascii="Cambria" w:hAnsi="Cambria"/>
          <w:i w:val="0"/>
          <w:iCs w:val="0"/>
          <w:sz w:val="20"/>
          <w:szCs w:val="20"/>
        </w:rPr>
        <w:t>(</w:t>
      </w:r>
      <w:r w:rsidRPr="00E26BA3">
        <w:rPr>
          <w:rStyle w:val="FontStyle24"/>
          <w:rFonts w:ascii="Cambria" w:hAnsi="Cambria"/>
          <w:sz w:val="20"/>
          <w:szCs w:val="20"/>
        </w:rPr>
        <w:t>ten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Pavel nemocen!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7"/>
          <w:rFonts w:ascii="Cambria" w:hAnsi="Cambria"/>
          <w:sz w:val="20"/>
          <w:szCs w:val="20"/>
        </w:rPr>
        <w:t xml:space="preserve">Že </w:t>
      </w:r>
      <w:r w:rsidRPr="00E26BA3">
        <w:rPr>
          <w:rStyle w:val="FontStyle24"/>
          <w:rFonts w:ascii="Cambria" w:hAnsi="Cambria"/>
          <w:sz w:val="20"/>
          <w:szCs w:val="20"/>
        </w:rPr>
        <w:t xml:space="preserve">někdo zvoní! </w:t>
      </w:r>
      <w:r w:rsidRPr="00E26BA3">
        <w:rPr>
          <w:rStyle w:val="FontStyle38"/>
          <w:rFonts w:ascii="Cambria" w:hAnsi="Cambria"/>
          <w:sz w:val="20"/>
          <w:szCs w:val="20"/>
        </w:rPr>
        <w:t xml:space="preserve">(s větným přízvukem na </w:t>
      </w:r>
      <w:r w:rsidRPr="00E26BA3">
        <w:rPr>
          <w:rStyle w:val="FontStyle24"/>
          <w:rFonts w:ascii="Cambria" w:hAnsi="Cambria"/>
          <w:sz w:val="20"/>
          <w:szCs w:val="20"/>
        </w:rPr>
        <w:t>že</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7"/>
          <w:rFonts w:ascii="Cambria" w:hAnsi="Cambria"/>
          <w:sz w:val="20"/>
          <w:szCs w:val="20"/>
        </w:rPr>
        <w:t xml:space="preserve">Jako by </w:t>
      </w:r>
      <w:r w:rsidRPr="00E26BA3">
        <w:rPr>
          <w:rStyle w:val="FontStyle24"/>
          <w:rFonts w:ascii="Cambria" w:hAnsi="Cambria"/>
          <w:sz w:val="20"/>
          <w:szCs w:val="20"/>
        </w:rPr>
        <w:t>ten Pavel byl nemocen!?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7"/>
          <w:rFonts w:ascii="Cambria" w:hAnsi="Cambria"/>
          <w:sz w:val="20"/>
          <w:szCs w:val="20"/>
        </w:rPr>
        <w:t xml:space="preserve">Jako by </w:t>
      </w:r>
      <w:r w:rsidRPr="00E26BA3">
        <w:rPr>
          <w:rStyle w:val="FontStyle24"/>
          <w:rFonts w:ascii="Cambria" w:hAnsi="Cambria"/>
          <w:sz w:val="20"/>
          <w:szCs w:val="20"/>
        </w:rPr>
        <w:t xml:space="preserve">někdo zvonil!?, </w:t>
      </w:r>
      <w:r w:rsidRPr="00E26BA3">
        <w:rPr>
          <w:rStyle w:val="FontStyle38"/>
          <w:rFonts w:ascii="Cambria" w:hAnsi="Cambria"/>
          <w:sz w:val="20"/>
          <w:szCs w:val="20"/>
        </w:rPr>
        <w:t xml:space="preserve">hlavně s polokadencí (= zdá se mi, že někdo zvoní); </w:t>
      </w:r>
      <w:r w:rsidRPr="00E26BA3">
        <w:rPr>
          <w:rStyle w:val="FontStyle37"/>
          <w:rFonts w:ascii="Cambria" w:hAnsi="Cambria"/>
          <w:sz w:val="20"/>
          <w:szCs w:val="20"/>
        </w:rPr>
        <w:t xml:space="preserve">Aby </w:t>
      </w:r>
      <w:r w:rsidRPr="00E26BA3">
        <w:rPr>
          <w:rStyle w:val="FontStyle24"/>
          <w:rFonts w:ascii="Cambria" w:hAnsi="Cambria"/>
          <w:sz w:val="20"/>
          <w:szCs w:val="20"/>
        </w:rPr>
        <w:t xml:space="preserve">řídil opilý?! </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0028369F" w:rsidRPr="00E26BA3">
        <w:rPr>
          <w:rStyle w:val="FontStyle38"/>
          <w:rFonts w:ascii="Cambria" w:hAnsi="Cambria"/>
          <w:sz w:val="20"/>
          <w:szCs w:val="20"/>
        </w:rPr>
        <w:t xml:space="preserve">pochybuji, že…) </w:t>
      </w:r>
    </w:p>
    <w:p w:rsidR="0028369F" w:rsidRPr="00E26BA3" w:rsidRDefault="004D5D0F" w:rsidP="0028369F">
      <w:pPr>
        <w:pStyle w:val="Zkladntext"/>
        <w:jc w:val="both"/>
        <w:rPr>
          <w:rStyle w:val="FontStyle38"/>
          <w:rFonts w:ascii="Cambria" w:hAnsi="Cambria"/>
          <w:sz w:val="20"/>
          <w:szCs w:val="20"/>
        </w:rPr>
      </w:pPr>
      <w:r w:rsidRPr="00E26BA3">
        <w:rPr>
          <w:rStyle w:val="FontStyle38"/>
          <w:rFonts w:ascii="Cambria" w:hAnsi="Cambria"/>
          <w:sz w:val="20"/>
          <w:szCs w:val="20"/>
        </w:rPr>
        <w:t>Mluvčí se může distancovat od záruk za platnost sdělovaného obsahu také tak, že ve výpovědi dá nějak najevo, že to, co oznamuje, tvrdí</w:t>
      </w:r>
      <w:r w:rsidR="0028369F" w:rsidRPr="00E26BA3">
        <w:rPr>
          <w:rStyle w:val="FontStyle38"/>
          <w:rFonts w:ascii="Cambria" w:hAnsi="Cambria"/>
          <w:sz w:val="20"/>
          <w:szCs w:val="20"/>
        </w:rPr>
        <w:t>…</w:t>
      </w:r>
      <w:r w:rsidRPr="00E26BA3">
        <w:rPr>
          <w:rStyle w:val="FontStyle38"/>
          <w:rFonts w:ascii="Cambria" w:hAnsi="Cambria"/>
          <w:sz w:val="20"/>
          <w:szCs w:val="20"/>
        </w:rPr>
        <w:t>, má „z druhé ruky“, tj. že to od někoho slyšel, někde četl apod. Tento způsob indikace nezaručeného (nejistého, zprostředkovaného</w:t>
      </w:r>
      <w:r w:rsidR="0028369F" w:rsidRPr="00E26BA3">
        <w:rPr>
          <w:rStyle w:val="FontStyle38"/>
          <w:rFonts w:ascii="Cambria" w:hAnsi="Cambria"/>
          <w:sz w:val="20"/>
          <w:szCs w:val="20"/>
        </w:rPr>
        <w:t>…</w:t>
      </w:r>
      <w:r w:rsidRPr="00E26BA3">
        <w:rPr>
          <w:rStyle w:val="FontStyle38"/>
          <w:rFonts w:ascii="Cambria" w:hAnsi="Cambria"/>
          <w:sz w:val="20"/>
          <w:szCs w:val="20"/>
        </w:rPr>
        <w:t xml:space="preserve">) tvrzení se nazývá </w:t>
      </w:r>
      <w:r w:rsidRPr="00E26BA3">
        <w:rPr>
          <w:rStyle w:val="FontStyle40"/>
          <w:rFonts w:ascii="Cambria" w:hAnsi="Cambria"/>
          <w:sz w:val="20"/>
          <w:szCs w:val="20"/>
        </w:rPr>
        <w:t xml:space="preserve">cizí mínění. </w:t>
      </w:r>
      <w:r w:rsidRPr="00E26BA3">
        <w:rPr>
          <w:rStyle w:val="FontStyle38"/>
          <w:rFonts w:ascii="Cambria" w:hAnsi="Cambria"/>
          <w:sz w:val="20"/>
          <w:szCs w:val="20"/>
        </w:rPr>
        <w:t xml:space="preserve">Jako jeho prostředky slouží: </w:t>
      </w:r>
    </w:p>
    <w:p w:rsidR="0028369F" w:rsidRPr="00E26BA3" w:rsidRDefault="004D5D0F" w:rsidP="0028369F">
      <w:pPr>
        <w:pStyle w:val="Zkladntext"/>
        <w:numPr>
          <w:ilvl w:val="0"/>
          <w:numId w:val="15"/>
        </w:numPr>
        <w:tabs>
          <w:tab w:val="left" w:pos="2817"/>
        </w:tabs>
        <w:spacing w:after="80"/>
        <w:jc w:val="both"/>
        <w:rPr>
          <w:rStyle w:val="FontStyle24"/>
          <w:rFonts w:ascii="Cambria" w:hAnsi="Cambria"/>
          <w:sz w:val="20"/>
          <w:szCs w:val="20"/>
        </w:rPr>
      </w:pPr>
      <w:r w:rsidRPr="00E26BA3">
        <w:rPr>
          <w:rStyle w:val="FontStyle38"/>
          <w:rFonts w:ascii="Cambria" w:hAnsi="Cambria"/>
          <w:sz w:val="20"/>
          <w:szCs w:val="20"/>
        </w:rPr>
        <w:t xml:space="preserve">(a) Slovesa s významem „předávání informace“ </w:t>
      </w:r>
      <w:r w:rsidRPr="00E26BA3">
        <w:rPr>
          <w:rStyle w:val="FontStyle24"/>
          <w:rFonts w:ascii="Cambria" w:hAnsi="Cambria"/>
          <w:i w:val="0"/>
          <w:iCs w:val="0"/>
          <w:sz w:val="20"/>
          <w:szCs w:val="20"/>
        </w:rPr>
        <w:t>(</w:t>
      </w:r>
      <w:r w:rsidR="00A719CE" w:rsidRPr="00E26BA3">
        <w:rPr>
          <w:rStyle w:val="FontStyle24"/>
          <w:rFonts w:ascii="Cambria" w:hAnsi="Cambria"/>
          <w:sz w:val="20"/>
          <w:szCs w:val="20"/>
        </w:rPr>
        <w:t>říkat, šuškat, psát…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8"/>
          <w:rFonts w:ascii="Cambria" w:hAnsi="Cambria"/>
          <w:sz w:val="20"/>
          <w:szCs w:val="20"/>
        </w:rPr>
        <w:t xml:space="preserve">Jsou-li užita v podobě ↑reflexivní formy slovesné, je původce (zdroj), od kterého mluvčí informaci získal, anonymizován: </w:t>
      </w:r>
      <w:r w:rsidRPr="00E26BA3">
        <w:rPr>
          <w:rStyle w:val="FontStyle24"/>
          <w:rFonts w:ascii="Cambria" w:hAnsi="Cambria"/>
          <w:sz w:val="20"/>
          <w:szCs w:val="20"/>
        </w:rPr>
        <w:t xml:space="preserve">Říká se </w:t>
      </w:r>
      <w:r w:rsidRPr="00E26BA3">
        <w:rPr>
          <w:rStyle w:val="FontStyle24"/>
          <w:rFonts w:ascii="Cambria" w:hAnsi="Cambria"/>
          <w:i w:val="0"/>
          <w:iCs w:val="0"/>
          <w:sz w:val="20"/>
          <w:szCs w:val="20"/>
        </w:rPr>
        <w:t>(</w:t>
      </w:r>
      <w:r w:rsidRPr="00E26BA3">
        <w:rPr>
          <w:rStyle w:val="FontStyle24"/>
          <w:rFonts w:ascii="Cambria" w:hAnsi="Cambria"/>
          <w:sz w:val="20"/>
          <w:szCs w:val="20"/>
        </w:rPr>
        <w:t>šušká se, píše se</w:t>
      </w:r>
      <w:r w:rsidR="00A719CE" w:rsidRPr="00E26BA3">
        <w:rPr>
          <w:rStyle w:val="FontStyle24"/>
          <w:rFonts w:ascii="Cambria" w:hAnsi="Cambria"/>
          <w:sz w:val="20"/>
          <w:szCs w:val="20"/>
        </w:rPr>
        <w: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že bude zdraženo nájemné. </w:t>
      </w:r>
      <w:r w:rsidRPr="00E26BA3">
        <w:rPr>
          <w:rStyle w:val="FontStyle38"/>
          <w:rFonts w:ascii="Cambria" w:hAnsi="Cambria"/>
          <w:sz w:val="20"/>
          <w:szCs w:val="20"/>
        </w:rPr>
        <w:t>Jsou-li užita v transponované formě 3.</w:t>
      </w:r>
      <w:r w:rsidR="00A719CE" w:rsidRPr="00E26BA3">
        <w:rPr>
          <w:rStyle w:val="FontStyle38"/>
          <w:rFonts w:ascii="Cambria" w:hAnsi="Cambria"/>
          <w:sz w:val="20"/>
          <w:szCs w:val="20"/>
        </w:rPr>
        <w:t xml:space="preserve"> </w:t>
      </w:r>
      <w:r w:rsidRPr="00E26BA3">
        <w:rPr>
          <w:rStyle w:val="FontStyle38"/>
          <w:rFonts w:ascii="Cambria" w:hAnsi="Cambria"/>
          <w:sz w:val="20"/>
          <w:szCs w:val="20"/>
        </w:rPr>
        <w:t>os.</w:t>
      </w:r>
      <w:r w:rsidR="00A719CE" w:rsidRPr="00E26BA3">
        <w:rPr>
          <w:rStyle w:val="FontStyle38"/>
          <w:rFonts w:ascii="Cambria" w:hAnsi="Cambria"/>
          <w:sz w:val="20"/>
          <w:szCs w:val="20"/>
        </w:rPr>
        <w:t xml:space="preserve"> </w:t>
      </w:r>
      <w:r w:rsidRPr="00E26BA3">
        <w:rPr>
          <w:rStyle w:val="FontStyle38"/>
          <w:rFonts w:ascii="Cambria" w:hAnsi="Cambria"/>
          <w:sz w:val="20"/>
          <w:szCs w:val="20"/>
        </w:rPr>
        <w:t xml:space="preserve">pl., může být informace autorizována: </w:t>
      </w:r>
      <w:r w:rsidRPr="00E26BA3">
        <w:rPr>
          <w:rStyle w:val="FontStyle37"/>
          <w:rFonts w:ascii="Cambria" w:hAnsi="Cambria"/>
          <w:sz w:val="20"/>
          <w:szCs w:val="20"/>
        </w:rPr>
        <w:t xml:space="preserve">V Telegrafu </w:t>
      </w:r>
      <w:r w:rsidRPr="00E26BA3">
        <w:rPr>
          <w:rStyle w:val="FontStyle24"/>
          <w:rFonts w:ascii="Cambria" w:hAnsi="Cambria"/>
          <w:sz w:val="20"/>
          <w:szCs w:val="20"/>
        </w:rPr>
        <w:t>píšou</w:t>
      </w:r>
      <w:r w:rsidRPr="00E26BA3">
        <w:rPr>
          <w:rStyle w:val="FontStyle37"/>
          <w:rFonts w:ascii="Cambria" w:hAnsi="Cambria"/>
          <w:sz w:val="20"/>
          <w:szCs w:val="20"/>
        </w:rPr>
        <w:t xml:space="preserve">// V televizi </w:t>
      </w:r>
      <w:r w:rsidRPr="00E26BA3">
        <w:rPr>
          <w:rStyle w:val="FontStyle24"/>
          <w:rFonts w:ascii="Cambria" w:hAnsi="Cambria"/>
          <w:sz w:val="20"/>
          <w:szCs w:val="20"/>
        </w:rPr>
        <w:t xml:space="preserve">hlásili, že bude zdraženo nájemné. </w:t>
      </w:r>
      <w:r w:rsidRPr="00E26BA3">
        <w:rPr>
          <w:rStyle w:val="FontStyle38"/>
          <w:rFonts w:ascii="Cambria" w:hAnsi="Cambria"/>
          <w:sz w:val="20"/>
          <w:szCs w:val="20"/>
        </w:rPr>
        <w:t xml:space="preserve">Vždy je informace autorizována ve výpovědích typu </w:t>
      </w:r>
      <w:r w:rsidRPr="00E26BA3">
        <w:rPr>
          <w:rStyle w:val="FontStyle24"/>
          <w:rFonts w:ascii="Cambria" w:hAnsi="Cambria"/>
          <w:sz w:val="20"/>
          <w:szCs w:val="20"/>
        </w:rPr>
        <w:t xml:space="preserve">Petr říkal </w:t>
      </w:r>
      <w:r w:rsidRPr="00E26BA3">
        <w:rPr>
          <w:rStyle w:val="FontStyle24"/>
          <w:rFonts w:ascii="Cambria" w:hAnsi="Cambria"/>
          <w:i w:val="0"/>
          <w:iCs w:val="0"/>
          <w:sz w:val="20"/>
          <w:szCs w:val="20"/>
        </w:rPr>
        <w:t>(</w:t>
      </w:r>
      <w:r w:rsidRPr="00E26BA3">
        <w:rPr>
          <w:rStyle w:val="FontStyle24"/>
          <w:rFonts w:ascii="Cambria" w:hAnsi="Cambria"/>
          <w:sz w:val="20"/>
          <w:szCs w:val="20"/>
        </w:rPr>
        <w:t>Telegraf přinesl zprávu</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že bude zdraženo nájemné</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Podle Petra </w:t>
      </w:r>
      <w:r w:rsidRPr="00E26BA3">
        <w:rPr>
          <w:rStyle w:val="FontStyle24"/>
          <w:rFonts w:ascii="Cambria" w:hAnsi="Cambria"/>
          <w:i w:val="0"/>
          <w:iCs w:val="0"/>
          <w:sz w:val="20"/>
          <w:szCs w:val="20"/>
        </w:rPr>
        <w:t>(</w:t>
      </w:r>
      <w:r w:rsidRPr="00E26BA3">
        <w:rPr>
          <w:rStyle w:val="FontStyle24"/>
          <w:rFonts w:ascii="Cambria" w:hAnsi="Cambria"/>
          <w:sz w:val="20"/>
          <w:szCs w:val="20"/>
        </w:rPr>
        <w:t>podle Telegrafu</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bude zdraženo nájemné. </w:t>
      </w:r>
      <w:r w:rsidRPr="00E26BA3">
        <w:rPr>
          <w:rStyle w:val="FontStyle38"/>
          <w:rFonts w:ascii="Cambria" w:hAnsi="Cambria"/>
          <w:sz w:val="20"/>
          <w:szCs w:val="20"/>
        </w:rPr>
        <w:t xml:space="preserve">Často se autorizace vyjadřuje parentetickou větou s </w:t>
      </w:r>
      <w:r w:rsidRPr="00E26BA3">
        <w:rPr>
          <w:rStyle w:val="FontStyle24"/>
          <w:rFonts w:ascii="Cambria" w:hAnsi="Cambria"/>
          <w:sz w:val="20"/>
          <w:szCs w:val="20"/>
        </w:rPr>
        <w:t xml:space="preserve">jak: Jak hlásili v rozhlase // Jak říkal Petr, bude dražší nájemné, </w:t>
      </w:r>
    </w:p>
    <w:p w:rsidR="0028369F" w:rsidRPr="00E26BA3" w:rsidRDefault="004D5D0F" w:rsidP="0028369F">
      <w:pPr>
        <w:pStyle w:val="Zkladntext"/>
        <w:numPr>
          <w:ilvl w:val="0"/>
          <w:numId w:val="15"/>
        </w:numPr>
        <w:tabs>
          <w:tab w:val="left" w:pos="2817"/>
        </w:tabs>
        <w:spacing w:after="80"/>
        <w:jc w:val="both"/>
        <w:rPr>
          <w:rStyle w:val="FontStyle24"/>
          <w:rFonts w:ascii="Cambria" w:hAnsi="Cambria"/>
          <w:sz w:val="20"/>
          <w:szCs w:val="20"/>
        </w:rPr>
      </w:pPr>
      <w:r w:rsidRPr="00E26BA3">
        <w:rPr>
          <w:rStyle w:val="FontStyle38"/>
          <w:rFonts w:ascii="Cambria" w:hAnsi="Cambria"/>
          <w:sz w:val="20"/>
          <w:szCs w:val="20"/>
        </w:rPr>
        <w:t xml:space="preserve">(b) Slovesa s významem „získávání informace“ </w:t>
      </w:r>
      <w:r w:rsidRPr="00E26BA3">
        <w:rPr>
          <w:rStyle w:val="FontStyle24"/>
          <w:rFonts w:ascii="Cambria" w:hAnsi="Cambria"/>
          <w:i w:val="0"/>
          <w:iCs w:val="0"/>
          <w:sz w:val="20"/>
          <w:szCs w:val="20"/>
        </w:rPr>
        <w:t>(</w:t>
      </w:r>
      <w:r w:rsidRPr="00E26BA3">
        <w:rPr>
          <w:rStyle w:val="FontStyle24"/>
          <w:rFonts w:ascii="Cambria" w:hAnsi="Cambria"/>
          <w:sz w:val="20"/>
          <w:szCs w:val="20"/>
        </w:rPr>
        <w:t>slyšet, dovědět se, zjistit</w:t>
      </w:r>
      <w:r w:rsidR="00A719CE" w:rsidRPr="00E26BA3">
        <w:rPr>
          <w:rStyle w:val="FontStyle24"/>
          <w:rFonts w:ascii="Cambria" w:hAnsi="Cambria"/>
          <w:sz w:val="20"/>
          <w:szCs w:val="20"/>
        </w:rPr>
        <w: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Slyšel jsem </w:t>
      </w:r>
      <w:r w:rsidRPr="00E26BA3">
        <w:rPr>
          <w:rStyle w:val="FontStyle24"/>
          <w:rFonts w:ascii="Cambria" w:hAnsi="Cambria"/>
          <w:i w:val="0"/>
          <w:iCs w:val="0"/>
          <w:sz w:val="20"/>
          <w:szCs w:val="20"/>
        </w:rPr>
        <w:t>(</w:t>
      </w:r>
      <w:r w:rsidRPr="00E26BA3">
        <w:rPr>
          <w:rStyle w:val="FontStyle24"/>
          <w:rFonts w:ascii="Cambria" w:hAnsi="Cambria"/>
          <w:sz w:val="20"/>
          <w:szCs w:val="20"/>
        </w:rPr>
        <w:t>od Petra / v televizi</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že bude dražší nájemné</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28369F" w:rsidRPr="00E26BA3" w:rsidRDefault="004D5D0F" w:rsidP="0028369F">
      <w:pPr>
        <w:pStyle w:val="Zkladntext"/>
        <w:numPr>
          <w:ilvl w:val="0"/>
          <w:numId w:val="15"/>
        </w:numPr>
        <w:tabs>
          <w:tab w:val="left" w:pos="2817"/>
        </w:tabs>
        <w:spacing w:after="80"/>
        <w:jc w:val="both"/>
        <w:rPr>
          <w:rStyle w:val="FontStyle24"/>
          <w:rFonts w:ascii="Cambria" w:hAnsi="Cambria"/>
          <w:sz w:val="20"/>
          <w:szCs w:val="20"/>
        </w:rPr>
      </w:pPr>
      <w:r w:rsidRPr="00E26BA3">
        <w:rPr>
          <w:rStyle w:val="FontStyle38"/>
          <w:rFonts w:ascii="Cambria" w:hAnsi="Cambria"/>
          <w:sz w:val="20"/>
          <w:szCs w:val="20"/>
        </w:rPr>
        <w:t xml:space="preserve">(c) částice </w:t>
      </w:r>
      <w:r w:rsidRPr="00E26BA3">
        <w:rPr>
          <w:rStyle w:val="FontStyle24"/>
          <w:rFonts w:ascii="Cambria" w:hAnsi="Cambria"/>
          <w:sz w:val="20"/>
          <w:szCs w:val="20"/>
        </w:rPr>
        <w:t xml:space="preserve">prý, snad, údajně: Prý </w:t>
      </w:r>
      <w:r w:rsidRPr="00E26BA3">
        <w:rPr>
          <w:rStyle w:val="FontStyle24"/>
          <w:rFonts w:ascii="Cambria" w:hAnsi="Cambria"/>
          <w:i w:val="0"/>
          <w:iCs w:val="0"/>
          <w:sz w:val="20"/>
          <w:szCs w:val="20"/>
        </w:rPr>
        <w:t>(</w:t>
      </w:r>
      <w:r w:rsidRPr="00E26BA3">
        <w:rPr>
          <w:rStyle w:val="FontStyle24"/>
          <w:rFonts w:ascii="Cambria" w:hAnsi="Cambria"/>
          <w:sz w:val="20"/>
          <w:szCs w:val="20"/>
        </w:rPr>
        <w:t>snad, údajně</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bude </w:t>
      </w:r>
      <w:r w:rsidRPr="00E26BA3">
        <w:rPr>
          <w:rStyle w:val="FontStyle24"/>
          <w:rFonts w:ascii="Cambria" w:hAnsi="Cambria"/>
          <w:i w:val="0"/>
          <w:iCs w:val="0"/>
          <w:sz w:val="20"/>
          <w:szCs w:val="20"/>
        </w:rPr>
        <w:t>(</w:t>
      </w:r>
      <w:r w:rsidRPr="00E26BA3">
        <w:rPr>
          <w:rStyle w:val="FontStyle24"/>
          <w:rFonts w:ascii="Cambria" w:hAnsi="Cambria"/>
          <w:sz w:val="20"/>
          <w:szCs w:val="20"/>
        </w:rPr>
        <w:t>podle Petra</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zdraženo nájemné</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4D5D0F" w:rsidRPr="00E26BA3" w:rsidRDefault="004D5D0F" w:rsidP="0028369F">
      <w:pPr>
        <w:pStyle w:val="Zkladntext"/>
        <w:numPr>
          <w:ilvl w:val="0"/>
          <w:numId w:val="15"/>
        </w:numPr>
        <w:tabs>
          <w:tab w:val="left" w:pos="2817"/>
        </w:tabs>
        <w:spacing w:after="80"/>
        <w:jc w:val="both"/>
        <w:rPr>
          <w:rStyle w:val="FontStyle38"/>
          <w:rFonts w:ascii="Cambria" w:hAnsi="Cambria"/>
          <w:sz w:val="20"/>
          <w:szCs w:val="20"/>
        </w:rPr>
      </w:pPr>
      <w:r w:rsidRPr="00E26BA3">
        <w:rPr>
          <w:rStyle w:val="FontStyle38"/>
          <w:rFonts w:ascii="Cambria" w:hAnsi="Cambria"/>
          <w:sz w:val="20"/>
          <w:szCs w:val="20"/>
        </w:rPr>
        <w:t xml:space="preserve">(d) modální sloveso </w:t>
      </w:r>
      <w:r w:rsidRPr="00E26BA3">
        <w:rPr>
          <w:rStyle w:val="FontStyle24"/>
          <w:rFonts w:ascii="Cambria" w:hAnsi="Cambria"/>
          <w:sz w:val="20"/>
          <w:szCs w:val="20"/>
        </w:rPr>
        <w:t>mít: Má být dražší</w:t>
      </w:r>
      <w:r w:rsidR="0028369F" w:rsidRPr="00E26BA3">
        <w:rPr>
          <w:rStyle w:val="FontStyle24"/>
          <w:rFonts w:ascii="Cambria" w:hAnsi="Cambria"/>
          <w:sz w:val="20"/>
          <w:szCs w:val="20"/>
        </w:rPr>
        <w:t xml:space="preserve"> </w:t>
      </w:r>
      <w:r w:rsidRPr="00E26BA3">
        <w:rPr>
          <w:rStyle w:val="FontStyle24"/>
          <w:rFonts w:ascii="Cambria" w:hAnsi="Cambria"/>
          <w:sz w:val="20"/>
          <w:szCs w:val="20"/>
        </w:rPr>
        <w:t xml:space="preserve">nájemné </w:t>
      </w:r>
      <w:r w:rsidRPr="00E26BA3">
        <w:rPr>
          <w:rStyle w:val="FontStyle38"/>
          <w:rFonts w:ascii="Cambria" w:hAnsi="Cambria"/>
          <w:sz w:val="20"/>
          <w:szCs w:val="20"/>
        </w:rPr>
        <w:t>(považováno dlouho za germanismus).</w:t>
      </w:r>
    </w:p>
    <w:p w:rsidR="0028369F" w:rsidRPr="00E26BA3" w:rsidRDefault="004D5D0F" w:rsidP="0028369F">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Na pomezí mezi</w:t>
      </w:r>
      <w:r w:rsidR="0028369F" w:rsidRPr="00E26BA3">
        <w:rPr>
          <w:rStyle w:val="FontStyle38"/>
          <w:rFonts w:ascii="Cambria" w:hAnsi="Cambria"/>
          <w:sz w:val="20"/>
          <w:szCs w:val="20"/>
          <w:lang w:val="cs-CZ" w:eastAsia="cs-CZ"/>
        </w:rPr>
        <w:t xml:space="preserve"> postoji jistotněmodalitními a </w:t>
      </w:r>
      <w:r w:rsidRPr="00E26BA3">
        <w:rPr>
          <w:rStyle w:val="FontStyle38"/>
          <w:rFonts w:ascii="Cambria" w:hAnsi="Cambria"/>
          <w:sz w:val="20"/>
          <w:szCs w:val="20"/>
          <w:lang w:val="cs-CZ" w:eastAsia="cs-CZ"/>
        </w:rPr>
        <w:t xml:space="preserve">preferenčními postoji jsou </w:t>
      </w:r>
      <w:r w:rsidRPr="00E26BA3">
        <w:rPr>
          <w:rStyle w:val="FontStyle40"/>
          <w:rFonts w:ascii="Cambria" w:hAnsi="Cambria"/>
          <w:sz w:val="20"/>
          <w:szCs w:val="20"/>
          <w:lang w:val="cs-CZ" w:eastAsia="cs-CZ"/>
        </w:rPr>
        <w:t xml:space="preserve">postoje naděje a obavy: </w:t>
      </w:r>
      <w:r w:rsidR="00A719CE" w:rsidRPr="00E26BA3">
        <w:rPr>
          <w:rStyle w:val="FontStyle38"/>
          <w:rFonts w:ascii="Cambria" w:hAnsi="Cambria"/>
          <w:sz w:val="20"/>
          <w:szCs w:val="20"/>
          <w:lang w:val="cs-CZ" w:eastAsia="cs-CZ"/>
        </w:rPr>
        <w:t>spolu s </w:t>
      </w:r>
      <w:r w:rsidRPr="00E26BA3">
        <w:rPr>
          <w:rStyle w:val="FontStyle38"/>
          <w:rFonts w:ascii="Cambria" w:hAnsi="Cambria"/>
          <w:sz w:val="20"/>
          <w:szCs w:val="20"/>
          <w:lang w:val="cs-CZ" w:eastAsia="cs-CZ"/>
        </w:rPr>
        <w:t xml:space="preserve">nejistotou implikují zároveň i různý stupeň zájmu (zainteresovanosti) mluvčího na realizaci/nerealizaci obsahu výpovědi. Vyjadřují se: </w:t>
      </w:r>
    </w:p>
    <w:p w:rsidR="0028369F" w:rsidRPr="00E26BA3" w:rsidRDefault="004D5D0F" w:rsidP="0028369F">
      <w:pPr>
        <w:pStyle w:val="Zkladntext"/>
        <w:numPr>
          <w:ilvl w:val="0"/>
          <w:numId w:val="15"/>
        </w:numPr>
        <w:tabs>
          <w:tab w:val="left" w:pos="2817"/>
        </w:tabs>
        <w:spacing w:after="80"/>
        <w:jc w:val="both"/>
        <w:rPr>
          <w:rStyle w:val="FontStyle38"/>
          <w:rFonts w:ascii="Cambria" w:hAnsi="Cambria"/>
          <w:sz w:val="20"/>
          <w:szCs w:val="20"/>
        </w:rPr>
      </w:pPr>
      <w:r w:rsidRPr="00E26BA3">
        <w:rPr>
          <w:rStyle w:val="FontStyle38"/>
          <w:rFonts w:ascii="Cambria" w:hAnsi="Cambria"/>
          <w:sz w:val="20"/>
          <w:szCs w:val="20"/>
        </w:rPr>
        <w:t xml:space="preserve">(a) postojovými predikátory </w:t>
      </w:r>
      <w:r w:rsidRPr="00E26BA3">
        <w:rPr>
          <w:rStyle w:val="FontStyle24"/>
          <w:rFonts w:ascii="Cambria" w:hAnsi="Cambria"/>
          <w:sz w:val="20"/>
          <w:szCs w:val="20"/>
        </w:rPr>
        <w:t xml:space="preserve">doufat </w:t>
      </w:r>
      <w:r w:rsidRPr="00E26BA3">
        <w:rPr>
          <w:rStyle w:val="FontStyle24"/>
          <w:rFonts w:ascii="Cambria" w:hAnsi="Cambria"/>
          <w:i w:val="0"/>
          <w:iCs w:val="0"/>
          <w:sz w:val="20"/>
          <w:szCs w:val="20"/>
        </w:rPr>
        <w:t>(</w:t>
      </w:r>
      <w:r w:rsidRPr="00E26BA3">
        <w:rPr>
          <w:rStyle w:val="FontStyle24"/>
          <w:rFonts w:ascii="Cambria" w:hAnsi="Cambria"/>
          <w:sz w:val="20"/>
          <w:szCs w:val="20"/>
        </w:rPr>
        <w:t>Doufám, že tu zkoušku udělal</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Doufám, že ten vlak neměl zpoždění</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00A719CE" w:rsidRPr="00E26BA3">
        <w:rPr>
          <w:rStyle w:val="FontStyle38"/>
          <w:rFonts w:ascii="Cambria" w:hAnsi="Cambria"/>
          <w:sz w:val="20"/>
          <w:szCs w:val="20"/>
        </w:rPr>
        <w:t>a </w:t>
      </w:r>
      <w:r w:rsidRPr="00E26BA3">
        <w:rPr>
          <w:rStyle w:val="FontStyle38"/>
          <w:rFonts w:ascii="Cambria" w:hAnsi="Cambria"/>
          <w:i/>
          <w:iCs/>
          <w:sz w:val="20"/>
          <w:szCs w:val="20"/>
        </w:rPr>
        <w:t>b</w:t>
      </w:r>
      <w:r w:rsidRPr="00E26BA3">
        <w:rPr>
          <w:rStyle w:val="FontStyle24"/>
          <w:rFonts w:ascii="Cambria" w:hAnsi="Cambria"/>
          <w:sz w:val="20"/>
          <w:szCs w:val="20"/>
        </w:rPr>
        <w:t xml:space="preserve">át se, obávat se </w:t>
      </w:r>
      <w:r w:rsidRPr="00E26BA3">
        <w:rPr>
          <w:rStyle w:val="FontStyle24"/>
          <w:rFonts w:ascii="Cambria" w:hAnsi="Cambria"/>
          <w:i w:val="0"/>
          <w:iCs w:val="0"/>
          <w:sz w:val="20"/>
          <w:szCs w:val="20"/>
        </w:rPr>
        <w:t>(</w:t>
      </w:r>
      <w:r w:rsidRPr="00E26BA3">
        <w:rPr>
          <w:rStyle w:val="FontStyle24"/>
          <w:rFonts w:ascii="Cambria" w:hAnsi="Cambria"/>
          <w:sz w:val="20"/>
          <w:szCs w:val="20"/>
        </w:rPr>
        <w:t>Bojím se, že tu zkoušku neudělal</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Obávám se, že ten vlak měl zpoždění</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8"/>
          <w:rFonts w:ascii="Cambria" w:hAnsi="Cambria"/>
          <w:sz w:val="20"/>
          <w:szCs w:val="20"/>
        </w:rPr>
        <w:t>verbum timendi;</w:t>
      </w:r>
    </w:p>
    <w:p w:rsidR="0028369F" w:rsidRPr="00E26BA3" w:rsidRDefault="004D5D0F" w:rsidP="0028369F">
      <w:pPr>
        <w:pStyle w:val="Zkladntext"/>
        <w:numPr>
          <w:ilvl w:val="0"/>
          <w:numId w:val="15"/>
        </w:numPr>
        <w:tabs>
          <w:tab w:val="left" w:pos="2817"/>
        </w:tabs>
        <w:spacing w:after="80"/>
        <w:jc w:val="both"/>
        <w:rPr>
          <w:rStyle w:val="FontStyle24"/>
          <w:rFonts w:ascii="Cambria" w:hAnsi="Cambria"/>
          <w:i w:val="0"/>
          <w:iCs w:val="0"/>
          <w:sz w:val="20"/>
          <w:szCs w:val="20"/>
        </w:rPr>
      </w:pPr>
      <w:r w:rsidRPr="00E26BA3">
        <w:rPr>
          <w:rStyle w:val="FontStyle38"/>
          <w:rFonts w:ascii="Cambria" w:hAnsi="Cambria"/>
          <w:sz w:val="20"/>
          <w:szCs w:val="20"/>
        </w:rPr>
        <w:t xml:space="preserve">(b) částicí </w:t>
      </w:r>
      <w:r w:rsidRPr="00E26BA3">
        <w:rPr>
          <w:rStyle w:val="FontStyle24"/>
          <w:rFonts w:ascii="Cambria" w:hAnsi="Cambria"/>
          <w:sz w:val="20"/>
          <w:szCs w:val="20"/>
        </w:rPr>
        <w:t xml:space="preserve">snad </w:t>
      </w:r>
      <w:r w:rsidRPr="00E26BA3">
        <w:rPr>
          <w:rStyle w:val="FontStyle38"/>
          <w:rFonts w:ascii="Cambria" w:hAnsi="Cambria"/>
          <w:sz w:val="20"/>
          <w:szCs w:val="20"/>
        </w:rPr>
        <w:t xml:space="preserve">pro postoj naděje: </w:t>
      </w:r>
      <w:r w:rsidRPr="00E26BA3">
        <w:rPr>
          <w:rStyle w:val="FontStyle24"/>
          <w:rFonts w:ascii="Cambria" w:hAnsi="Cambria"/>
          <w:sz w:val="20"/>
          <w:szCs w:val="20"/>
        </w:rPr>
        <w:t>Snad tu zkoušku udělal</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A719CE" w:rsidRPr="00257603" w:rsidRDefault="004D5D0F" w:rsidP="00257603">
      <w:pPr>
        <w:pStyle w:val="Zkladntext"/>
        <w:widowControl/>
        <w:numPr>
          <w:ilvl w:val="0"/>
          <w:numId w:val="15"/>
        </w:numPr>
        <w:tabs>
          <w:tab w:val="left" w:pos="2817"/>
        </w:tabs>
        <w:suppressAutoHyphens w:val="0"/>
        <w:spacing w:after="80"/>
        <w:jc w:val="both"/>
        <w:rPr>
          <w:rStyle w:val="FontStyle24"/>
          <w:rFonts w:ascii="Cambria" w:hAnsi="Cambria"/>
          <w:i w:val="0"/>
          <w:iCs w:val="0"/>
          <w:sz w:val="20"/>
          <w:szCs w:val="20"/>
        </w:rPr>
      </w:pPr>
      <w:r w:rsidRPr="00257603">
        <w:rPr>
          <w:rStyle w:val="FontStyle38"/>
          <w:rFonts w:ascii="Cambria" w:hAnsi="Cambria"/>
          <w:sz w:val="20"/>
          <w:szCs w:val="20"/>
        </w:rPr>
        <w:lastRenderedPageBreak/>
        <w:t xml:space="preserve">(c) některými ustálenými výpovědními formami: </w:t>
      </w:r>
      <w:r w:rsidRPr="00257603">
        <w:rPr>
          <w:rStyle w:val="FontStyle38"/>
          <w:rFonts w:ascii="Cambria" w:hAnsi="Cambria"/>
          <w:i/>
          <w:iCs/>
          <w:sz w:val="20"/>
          <w:szCs w:val="20"/>
        </w:rPr>
        <w:t>J</w:t>
      </w:r>
      <w:r w:rsidRPr="00257603">
        <w:rPr>
          <w:rStyle w:val="FontStyle24"/>
          <w:rFonts w:ascii="Cambria" w:hAnsi="Cambria"/>
          <w:sz w:val="20"/>
          <w:szCs w:val="20"/>
        </w:rPr>
        <w:t xml:space="preserve">en jestli tu zkoušku udělal! Jestli tak tu zkoušku neudělal?! Co když </w:t>
      </w:r>
      <w:r w:rsidRPr="00257603">
        <w:rPr>
          <w:rStyle w:val="FontStyle24"/>
          <w:rFonts w:ascii="Cambria" w:hAnsi="Cambria"/>
          <w:i w:val="0"/>
          <w:iCs w:val="0"/>
          <w:sz w:val="20"/>
          <w:szCs w:val="20"/>
        </w:rPr>
        <w:t>(</w:t>
      </w:r>
      <w:r w:rsidRPr="00257603">
        <w:rPr>
          <w:rStyle w:val="FontStyle24"/>
          <w:rFonts w:ascii="Cambria" w:hAnsi="Cambria"/>
          <w:sz w:val="20"/>
          <w:szCs w:val="20"/>
        </w:rPr>
        <w:t>jestli</w:t>
      </w:r>
      <w:r w:rsidRPr="00257603">
        <w:rPr>
          <w:rStyle w:val="FontStyle24"/>
          <w:rFonts w:ascii="Cambria" w:hAnsi="Cambria"/>
          <w:i w:val="0"/>
          <w:iCs w:val="0"/>
          <w:sz w:val="20"/>
          <w:szCs w:val="20"/>
        </w:rPr>
        <w:t>)</w:t>
      </w:r>
      <w:r w:rsidR="0028369F" w:rsidRPr="00257603">
        <w:rPr>
          <w:rStyle w:val="FontStyle24"/>
          <w:rFonts w:ascii="Cambria" w:hAnsi="Cambria"/>
          <w:sz w:val="20"/>
          <w:szCs w:val="20"/>
        </w:rPr>
        <w:t xml:space="preserve"> tu zkoušku neudělal! </w:t>
      </w:r>
    </w:p>
    <w:p w:rsidR="00257603" w:rsidRPr="00257603" w:rsidRDefault="00257603" w:rsidP="00257603">
      <w:pPr>
        <w:pStyle w:val="Zkladntext"/>
        <w:widowControl/>
        <w:tabs>
          <w:tab w:val="left" w:pos="2817"/>
        </w:tabs>
        <w:suppressAutoHyphens w:val="0"/>
        <w:spacing w:after="80"/>
        <w:ind w:left="720"/>
        <w:jc w:val="both"/>
        <w:rPr>
          <w:rFonts w:ascii="Cambria" w:hAnsi="Cambria"/>
          <w:sz w:val="20"/>
          <w:szCs w:val="20"/>
        </w:rPr>
      </w:pPr>
    </w:p>
    <w:p w:rsidR="004D5D0F" w:rsidRPr="00A825CA" w:rsidRDefault="004D5D0F" w:rsidP="0028369F">
      <w:pPr>
        <w:pStyle w:val="Style6"/>
        <w:widowControl/>
        <w:jc w:val="both"/>
        <w:rPr>
          <w:rStyle w:val="FontStyle38"/>
          <w:rFonts w:ascii="Cambria" w:hAnsi="Cambria"/>
          <w:b/>
          <w:smallCaps/>
          <w:sz w:val="20"/>
          <w:szCs w:val="20"/>
        </w:rPr>
      </w:pPr>
      <w:r w:rsidRPr="00A825CA">
        <w:rPr>
          <w:rStyle w:val="FontStyle38"/>
          <w:rFonts w:ascii="Cambria" w:hAnsi="Cambria"/>
          <w:b/>
          <w:smallCaps/>
          <w:sz w:val="20"/>
          <w:szCs w:val="20"/>
        </w:rPr>
        <w:t>M</w:t>
      </w:r>
      <w:r w:rsidR="00257603" w:rsidRPr="00A825CA">
        <w:rPr>
          <w:rStyle w:val="FontStyle38"/>
          <w:rFonts w:ascii="Cambria" w:hAnsi="Cambria"/>
          <w:b/>
          <w:smallCaps/>
          <w:sz w:val="20"/>
          <w:szCs w:val="20"/>
        </w:rPr>
        <w:t>odalita voluntativní</w:t>
      </w:r>
    </w:p>
    <w:p w:rsidR="00A719CE" w:rsidRPr="00E26BA3" w:rsidRDefault="004D5D0F" w:rsidP="00A719CE">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Vyjádření vztahu činitele (původce) děje k jeho realizaci z hlediska nutnosti, možnosti či záměru daný děj realizovat</w:t>
      </w:r>
      <w:r w:rsidR="00A719CE" w:rsidRPr="00E26BA3">
        <w:rPr>
          <w:rStyle w:val="FontStyle38"/>
          <w:rFonts w:ascii="Cambria" w:hAnsi="Cambria"/>
          <w:sz w:val="20"/>
          <w:szCs w:val="20"/>
          <w:lang w:val="cs-CZ" w:eastAsia="cs-CZ"/>
        </w:rPr>
        <w:t>.</w:t>
      </w:r>
      <w:r w:rsidRPr="00E26BA3">
        <w:rPr>
          <w:rStyle w:val="FontStyle38"/>
          <w:rFonts w:ascii="Cambria" w:hAnsi="Cambria"/>
          <w:sz w:val="20"/>
          <w:szCs w:val="20"/>
          <w:lang w:val="cs-CZ" w:eastAsia="cs-CZ"/>
        </w:rPr>
        <w:t xml:space="preserve"> Termín nepovažuje za výstižný Běličová (1983) s odůvodněním, že právě „volní“ vztahy, tj. vztahy „hodlání“, „chtění“ jsou nejméně „modální“ z hlediska postoje mluvčího k platnosti predikačního obsahu; navrhuje proto termín „intenční modifikace pred. obsahu“. </w:t>
      </w:r>
    </w:p>
    <w:p w:rsidR="00A719CE" w:rsidRPr="00E26BA3" w:rsidRDefault="004D5D0F" w:rsidP="00A719CE">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 xml:space="preserve">Podle většiny č. autorů věta s </w:t>
      </w:r>
      <w:r w:rsidRPr="00E26BA3">
        <w:rPr>
          <w:rStyle w:val="FontStyle40"/>
          <w:rFonts w:ascii="Cambria" w:hAnsi="Cambria"/>
          <w:b w:val="0"/>
          <w:sz w:val="20"/>
          <w:szCs w:val="20"/>
          <w:lang w:val="cs-CZ" w:eastAsia="cs-CZ"/>
        </w:rPr>
        <w:t>m.v.</w:t>
      </w:r>
      <w:r w:rsidRPr="00E26BA3">
        <w:rPr>
          <w:rStyle w:val="FontStyle40"/>
          <w:rFonts w:ascii="Cambria" w:hAnsi="Cambria"/>
          <w:sz w:val="20"/>
          <w:szCs w:val="20"/>
          <w:lang w:val="cs-CZ" w:eastAsia="cs-CZ"/>
        </w:rPr>
        <w:t xml:space="preserve"> </w:t>
      </w:r>
      <w:r w:rsidRPr="00E26BA3">
        <w:rPr>
          <w:rStyle w:val="FontStyle38"/>
          <w:rFonts w:ascii="Cambria" w:hAnsi="Cambria"/>
          <w:sz w:val="20"/>
          <w:szCs w:val="20"/>
          <w:lang w:val="cs-CZ" w:eastAsia="cs-CZ"/>
        </w:rPr>
        <w:t xml:space="preserve">obsahuje informaci o tom, že realizace/nerealizace obsahu predikátu je nutná </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Eva </w:t>
      </w:r>
      <w:r w:rsidRPr="00E26BA3">
        <w:rPr>
          <w:rStyle w:val="FontStyle37"/>
          <w:rFonts w:ascii="Cambria" w:hAnsi="Cambria"/>
          <w:sz w:val="20"/>
          <w:szCs w:val="20"/>
          <w:lang w:val="cs-CZ" w:eastAsia="cs-CZ"/>
        </w:rPr>
        <w:t xml:space="preserve">musí </w:t>
      </w:r>
      <w:r w:rsidRPr="00E26BA3">
        <w:rPr>
          <w:rStyle w:val="FontStyle24"/>
          <w:rFonts w:ascii="Cambria" w:hAnsi="Cambria"/>
          <w:sz w:val="20"/>
          <w:szCs w:val="20"/>
          <w:lang w:val="cs-CZ" w:eastAsia="cs-CZ"/>
        </w:rPr>
        <w:t>odejet</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 </w:t>
      </w:r>
      <w:r w:rsidRPr="00E26BA3">
        <w:rPr>
          <w:rStyle w:val="FontStyle38"/>
          <w:rFonts w:ascii="Cambria" w:hAnsi="Cambria"/>
          <w:sz w:val="20"/>
          <w:szCs w:val="20"/>
          <w:lang w:val="cs-CZ" w:eastAsia="cs-CZ"/>
        </w:rPr>
        <w:t>možná (</w:t>
      </w:r>
      <w:r w:rsidRPr="00E26BA3">
        <w:rPr>
          <w:rStyle w:val="FontStyle24"/>
          <w:rFonts w:ascii="Cambria" w:hAnsi="Cambria"/>
          <w:sz w:val="20"/>
          <w:szCs w:val="20"/>
          <w:lang w:val="cs-CZ" w:eastAsia="cs-CZ"/>
        </w:rPr>
        <w:t xml:space="preserve">V létě se </w:t>
      </w:r>
      <w:r w:rsidRPr="00E26BA3">
        <w:rPr>
          <w:rStyle w:val="FontStyle37"/>
          <w:rFonts w:ascii="Cambria" w:hAnsi="Cambria"/>
          <w:sz w:val="20"/>
          <w:szCs w:val="20"/>
          <w:lang w:val="cs-CZ" w:eastAsia="cs-CZ"/>
        </w:rPr>
        <w:t xml:space="preserve">můžeme </w:t>
      </w:r>
      <w:r w:rsidRPr="00E26BA3">
        <w:rPr>
          <w:rStyle w:val="FontStyle24"/>
          <w:rFonts w:ascii="Cambria" w:hAnsi="Cambria"/>
          <w:sz w:val="20"/>
          <w:szCs w:val="20"/>
          <w:lang w:val="cs-CZ" w:eastAsia="cs-CZ"/>
        </w:rPr>
        <w:t>koupat v řece</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 </w:t>
      </w:r>
      <w:r w:rsidRPr="00E26BA3">
        <w:rPr>
          <w:rStyle w:val="FontStyle38"/>
          <w:rFonts w:ascii="Cambria" w:hAnsi="Cambria"/>
          <w:sz w:val="20"/>
          <w:szCs w:val="20"/>
          <w:lang w:val="cs-CZ" w:eastAsia="cs-CZ"/>
        </w:rPr>
        <w:t xml:space="preserve">n. záměrná (chtěná) </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Otec </w:t>
      </w:r>
      <w:r w:rsidRPr="00E26BA3">
        <w:rPr>
          <w:rStyle w:val="FontStyle37"/>
          <w:rFonts w:ascii="Cambria" w:hAnsi="Cambria"/>
          <w:sz w:val="20"/>
          <w:szCs w:val="20"/>
          <w:lang w:val="cs-CZ" w:eastAsia="cs-CZ"/>
        </w:rPr>
        <w:t xml:space="preserve">chce </w:t>
      </w:r>
      <w:r w:rsidRPr="00E26BA3">
        <w:rPr>
          <w:rStyle w:val="FontStyle24"/>
          <w:rFonts w:ascii="Cambria" w:hAnsi="Cambria"/>
          <w:sz w:val="20"/>
          <w:szCs w:val="20"/>
          <w:lang w:val="cs-CZ" w:eastAsia="cs-CZ"/>
        </w:rPr>
        <w:t>odejít do důchodu</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 </w:t>
      </w:r>
    </w:p>
    <w:p w:rsidR="00A719CE" w:rsidRPr="00E26BA3" w:rsidRDefault="004D5D0F" w:rsidP="00A719CE">
      <w:pPr>
        <w:pStyle w:val="Style7"/>
        <w:widowControl/>
        <w:spacing w:after="120"/>
        <w:jc w:val="both"/>
        <w:rPr>
          <w:rStyle w:val="FontStyle38"/>
          <w:rFonts w:ascii="Cambria" w:hAnsi="Cambria"/>
          <w:sz w:val="20"/>
          <w:szCs w:val="20"/>
          <w:lang w:val="cs-CZ" w:eastAsia="cs-CZ"/>
        </w:rPr>
      </w:pPr>
      <w:r w:rsidRPr="00E26BA3">
        <w:rPr>
          <w:rStyle w:val="FontStyle38"/>
          <w:rFonts w:ascii="Cambria" w:hAnsi="Cambria"/>
          <w:sz w:val="20"/>
          <w:szCs w:val="20"/>
          <w:lang w:val="cs-CZ" w:eastAsia="cs-CZ"/>
        </w:rPr>
        <w:t xml:space="preserve">Prostředky vyjadřování těchto intenčních vztahů jsou </w:t>
      </w:r>
    </w:p>
    <w:p w:rsidR="00A719CE" w:rsidRPr="00E26BA3" w:rsidRDefault="004D5D0F" w:rsidP="00A719CE">
      <w:pPr>
        <w:pStyle w:val="Zkladntext"/>
        <w:numPr>
          <w:ilvl w:val="0"/>
          <w:numId w:val="15"/>
        </w:numPr>
        <w:tabs>
          <w:tab w:val="left" w:pos="2817"/>
        </w:tabs>
        <w:spacing w:after="80"/>
        <w:jc w:val="both"/>
        <w:rPr>
          <w:rStyle w:val="FontStyle38"/>
          <w:rFonts w:ascii="Cambria" w:hAnsi="Cambria"/>
          <w:i/>
          <w:iCs/>
          <w:sz w:val="20"/>
          <w:szCs w:val="20"/>
        </w:rPr>
      </w:pPr>
      <w:r w:rsidRPr="00E26BA3">
        <w:rPr>
          <w:rStyle w:val="FontStyle38"/>
          <w:rFonts w:ascii="Cambria" w:hAnsi="Cambria"/>
          <w:sz w:val="20"/>
          <w:szCs w:val="20"/>
        </w:rPr>
        <w:t xml:space="preserve">(a) </w:t>
      </w:r>
      <w:r w:rsidRPr="00E26BA3">
        <w:rPr>
          <w:rStyle w:val="FontStyle40"/>
          <w:rFonts w:ascii="Cambria" w:hAnsi="Cambria"/>
          <w:sz w:val="20"/>
          <w:szCs w:val="20"/>
        </w:rPr>
        <w:t xml:space="preserve">lexikální </w:t>
      </w:r>
      <w:r w:rsidRPr="00E26BA3">
        <w:rPr>
          <w:rStyle w:val="FontStyle38"/>
          <w:rFonts w:ascii="Cambria" w:hAnsi="Cambria"/>
          <w:sz w:val="20"/>
          <w:szCs w:val="20"/>
        </w:rPr>
        <w:t xml:space="preserve">(nejčastěji), a to </w:t>
      </w:r>
    </w:p>
    <w:p w:rsidR="00A719CE" w:rsidRPr="00E26BA3" w:rsidRDefault="004D5D0F" w:rsidP="00A719CE">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(a</w:t>
      </w:r>
      <w:r w:rsidRPr="00E26BA3">
        <w:rPr>
          <w:rStyle w:val="FontStyle38"/>
          <w:rFonts w:ascii="Cambria" w:hAnsi="Cambria"/>
          <w:sz w:val="20"/>
          <w:szCs w:val="20"/>
          <w:vertAlign w:val="subscript"/>
        </w:rPr>
        <w:t>1</w:t>
      </w:r>
      <w:r w:rsidR="00A719CE" w:rsidRPr="00E26BA3">
        <w:rPr>
          <w:rStyle w:val="FontStyle38"/>
          <w:rFonts w:ascii="Cambria" w:hAnsi="Cambria"/>
          <w:sz w:val="20"/>
          <w:szCs w:val="20"/>
        </w:rPr>
        <w:t xml:space="preserve">) výrazy pojící se jen s inf.: </w:t>
      </w:r>
      <w:r w:rsidRPr="00E26BA3">
        <w:rPr>
          <w:rStyle w:val="FontStyle38"/>
          <w:rFonts w:ascii="Cambria" w:hAnsi="Cambria"/>
          <w:sz w:val="20"/>
          <w:szCs w:val="20"/>
        </w:rPr>
        <w:t xml:space="preserve">modální slovesa a jiné modální výrazy </w:t>
      </w:r>
      <w:r w:rsidRPr="00E26BA3">
        <w:rPr>
          <w:rStyle w:val="FontStyle24"/>
          <w:rFonts w:ascii="Cambria" w:hAnsi="Cambria"/>
          <w:i w:val="0"/>
          <w:iCs w:val="0"/>
          <w:sz w:val="20"/>
          <w:szCs w:val="20"/>
        </w:rPr>
        <w:t>(</w:t>
      </w:r>
      <w:r w:rsidRPr="00E26BA3">
        <w:rPr>
          <w:rStyle w:val="FontStyle24"/>
          <w:rFonts w:ascii="Cambria" w:hAnsi="Cambria"/>
          <w:sz w:val="20"/>
          <w:szCs w:val="20"/>
        </w:rPr>
        <w:t>lze, dá se, jde</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Motor </w:t>
      </w:r>
      <w:r w:rsidRPr="00E26BA3">
        <w:rPr>
          <w:rStyle w:val="FontStyle37"/>
          <w:rFonts w:ascii="Cambria" w:hAnsi="Cambria"/>
          <w:sz w:val="20"/>
          <w:szCs w:val="20"/>
        </w:rPr>
        <w:t xml:space="preserve">můžeme </w:t>
      </w:r>
      <w:r w:rsidRPr="00E26BA3">
        <w:rPr>
          <w:rStyle w:val="FontStyle37"/>
          <w:rFonts w:ascii="Cambria" w:hAnsi="Cambria"/>
          <w:b w:val="0"/>
          <w:bCs w:val="0"/>
          <w:i w:val="0"/>
          <w:iCs w:val="0"/>
          <w:sz w:val="20"/>
          <w:szCs w:val="20"/>
        </w:rPr>
        <w:t>(</w:t>
      </w:r>
      <w:r w:rsidRPr="00E26BA3">
        <w:rPr>
          <w:rStyle w:val="FontStyle37"/>
          <w:rFonts w:ascii="Cambria" w:hAnsi="Cambria"/>
          <w:sz w:val="20"/>
          <w:szCs w:val="20"/>
        </w:rPr>
        <w:t>umíme</w:t>
      </w:r>
      <w:r w:rsidRPr="00E26BA3">
        <w:rPr>
          <w:rStyle w:val="FontStyle37"/>
          <w:rFonts w:ascii="Cambria" w:hAnsi="Cambria"/>
          <w:b w:val="0"/>
          <w:bCs w:val="0"/>
          <w:i w:val="0"/>
          <w:iCs w:val="0"/>
          <w:sz w:val="20"/>
          <w:szCs w:val="20"/>
        </w:rPr>
        <w:t>)</w:t>
      </w:r>
      <w:r w:rsidRPr="00E26BA3">
        <w:rPr>
          <w:rStyle w:val="FontStyle24"/>
          <w:rFonts w:ascii="Cambria" w:hAnsi="Cambria"/>
          <w:sz w:val="20"/>
          <w:szCs w:val="20"/>
        </w:rPr>
        <w:t xml:space="preserve"> ještě opravit / Motor </w:t>
      </w:r>
      <w:r w:rsidRPr="00E26BA3">
        <w:rPr>
          <w:rStyle w:val="FontStyle37"/>
          <w:rFonts w:ascii="Cambria" w:hAnsi="Cambria"/>
          <w:sz w:val="20"/>
          <w:szCs w:val="20"/>
        </w:rPr>
        <w:t xml:space="preserve">lze / se dá / jde </w:t>
      </w:r>
      <w:r w:rsidRPr="00E26BA3">
        <w:rPr>
          <w:rStyle w:val="FontStyle24"/>
          <w:rFonts w:ascii="Cambria" w:hAnsi="Cambria"/>
          <w:sz w:val="20"/>
          <w:szCs w:val="20"/>
        </w:rPr>
        <w:t>ještě opravit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A719CE" w:rsidRPr="00E26BA3" w:rsidRDefault="004D5D0F" w:rsidP="00A719CE">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(a</w:t>
      </w:r>
      <w:r w:rsidRPr="00E26BA3">
        <w:rPr>
          <w:rStyle w:val="FontStyle38"/>
          <w:rFonts w:ascii="Cambria" w:hAnsi="Cambria"/>
          <w:sz w:val="20"/>
          <w:szCs w:val="20"/>
          <w:vertAlign w:val="subscript"/>
        </w:rPr>
        <w:t>2</w:t>
      </w:r>
      <w:r w:rsidRPr="00E26BA3">
        <w:rPr>
          <w:rStyle w:val="FontStyle38"/>
          <w:rFonts w:ascii="Cambria" w:hAnsi="Cambria"/>
          <w:sz w:val="20"/>
          <w:szCs w:val="20"/>
        </w:rPr>
        <w:t xml:space="preserve">) výrazy pojící se také s vedlejší větou, tzv. modální predikátory: </w:t>
      </w:r>
      <w:r w:rsidRPr="00E26BA3">
        <w:rPr>
          <w:rStyle w:val="FontStyle24"/>
          <w:rFonts w:ascii="Cambria" w:hAnsi="Cambria"/>
          <w:sz w:val="20"/>
          <w:szCs w:val="20"/>
        </w:rPr>
        <w:t xml:space="preserve">být nucen </w:t>
      </w:r>
      <w:r w:rsidRPr="00E26BA3">
        <w:rPr>
          <w:rStyle w:val="FontStyle24"/>
          <w:rFonts w:ascii="Cambria" w:hAnsi="Cambria"/>
          <w:i w:val="0"/>
          <w:iCs w:val="0"/>
          <w:sz w:val="20"/>
          <w:szCs w:val="20"/>
        </w:rPr>
        <w:t>(</w:t>
      </w:r>
      <w:r w:rsidR="00A719CE" w:rsidRPr="00E26BA3">
        <w:rPr>
          <w:rStyle w:val="FontStyle24"/>
          <w:rFonts w:ascii="Cambria" w:hAnsi="Cambria"/>
          <w:sz w:val="20"/>
          <w:szCs w:val="20"/>
        </w:rPr>
        <w:t>povinen, schopen…</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je nutno </w:t>
      </w:r>
      <w:r w:rsidRPr="00E26BA3">
        <w:rPr>
          <w:rStyle w:val="FontStyle24"/>
          <w:rFonts w:ascii="Cambria" w:hAnsi="Cambria"/>
          <w:i w:val="0"/>
          <w:iCs w:val="0"/>
          <w:sz w:val="20"/>
          <w:szCs w:val="20"/>
        </w:rPr>
        <w:t>(</w:t>
      </w:r>
      <w:r w:rsidRPr="00E26BA3">
        <w:rPr>
          <w:rStyle w:val="FontStyle24"/>
          <w:rFonts w:ascii="Cambria" w:hAnsi="Cambria"/>
          <w:sz w:val="20"/>
          <w:szCs w:val="20"/>
        </w:rPr>
        <w:t>třeba, záhodno</w:t>
      </w:r>
      <w:r w:rsidR="00A719CE" w:rsidRPr="00E26BA3">
        <w:rPr>
          <w:rStyle w:val="FontStyle24"/>
          <w:rFonts w:ascii="Cambria" w:hAnsi="Cambria"/>
          <w:sz w:val="20"/>
          <w:szCs w:val="20"/>
        </w:rPr>
        <w: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7"/>
          <w:rFonts w:ascii="Cambria" w:hAnsi="Cambria"/>
          <w:sz w:val="20"/>
          <w:szCs w:val="20"/>
        </w:rPr>
        <w:t xml:space="preserve">Je nutno, </w:t>
      </w:r>
      <w:r w:rsidRPr="00E26BA3">
        <w:rPr>
          <w:rStyle w:val="FontStyle24"/>
          <w:rFonts w:ascii="Cambria" w:hAnsi="Cambria"/>
          <w:sz w:val="20"/>
          <w:szCs w:val="20"/>
        </w:rPr>
        <w:t xml:space="preserve">aby se všichni včas vrátili </w:t>
      </w:r>
      <w:r w:rsidR="00A719CE" w:rsidRPr="00E26BA3">
        <w:rPr>
          <w:rStyle w:val="FontStyle38"/>
          <w:rFonts w:ascii="Cambria" w:hAnsi="Cambria"/>
          <w:sz w:val="20"/>
        </w:rPr>
        <w:t>–</w:t>
      </w:r>
      <w:r w:rsidRPr="00E26BA3">
        <w:rPr>
          <w:rStyle w:val="FontStyle24"/>
          <w:rFonts w:ascii="Cambria" w:hAnsi="Cambria"/>
          <w:sz w:val="20"/>
          <w:szCs w:val="20"/>
        </w:rPr>
        <w:t xml:space="preserve"> Je nutno vrátit se včas</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p>
    <w:p w:rsidR="00A719CE" w:rsidRPr="00E26BA3" w:rsidRDefault="004D5D0F" w:rsidP="00A719CE">
      <w:pPr>
        <w:pStyle w:val="Zkladntext"/>
        <w:numPr>
          <w:ilvl w:val="0"/>
          <w:numId w:val="15"/>
        </w:numPr>
        <w:tabs>
          <w:tab w:val="left" w:pos="2817"/>
        </w:tabs>
        <w:spacing w:after="80"/>
        <w:jc w:val="both"/>
        <w:rPr>
          <w:rStyle w:val="FontStyle38"/>
          <w:rFonts w:ascii="Cambria" w:hAnsi="Cambria"/>
          <w:i/>
          <w:iCs/>
          <w:sz w:val="20"/>
          <w:szCs w:val="20"/>
        </w:rPr>
      </w:pPr>
      <w:r w:rsidRPr="00E26BA3">
        <w:rPr>
          <w:rStyle w:val="FontStyle38"/>
          <w:rFonts w:ascii="Cambria" w:hAnsi="Cambria"/>
          <w:sz w:val="20"/>
          <w:szCs w:val="20"/>
        </w:rPr>
        <w:t xml:space="preserve">(b) </w:t>
      </w:r>
      <w:r w:rsidRPr="00E26BA3">
        <w:rPr>
          <w:rStyle w:val="FontStyle40"/>
          <w:rFonts w:ascii="Cambria" w:hAnsi="Cambria"/>
          <w:sz w:val="20"/>
          <w:szCs w:val="20"/>
        </w:rPr>
        <w:t xml:space="preserve">gramatické </w:t>
      </w:r>
      <w:r w:rsidRPr="00E26BA3">
        <w:rPr>
          <w:rStyle w:val="FontStyle38"/>
          <w:rFonts w:ascii="Cambria" w:hAnsi="Cambria"/>
          <w:sz w:val="20"/>
          <w:szCs w:val="20"/>
        </w:rPr>
        <w:t xml:space="preserve">(řidčeji), a to syntaktické, omezeně i slovotvorné. K syntaktickým patří: </w:t>
      </w:r>
    </w:p>
    <w:p w:rsidR="00A719CE" w:rsidRPr="00E26BA3" w:rsidRDefault="004D5D0F" w:rsidP="00A719CE">
      <w:pPr>
        <w:pStyle w:val="Zkladntext"/>
        <w:numPr>
          <w:ilvl w:val="1"/>
          <w:numId w:val="5"/>
        </w:numPr>
        <w:tabs>
          <w:tab w:val="clear" w:pos="1080"/>
          <w:tab w:val="num" w:pos="1440"/>
        </w:tabs>
        <w:ind w:left="1440"/>
        <w:jc w:val="both"/>
        <w:rPr>
          <w:rStyle w:val="FontStyle37"/>
          <w:rFonts w:ascii="Cambria" w:hAnsi="Cambria"/>
          <w:b w:val="0"/>
          <w:bCs w:val="0"/>
          <w:sz w:val="20"/>
          <w:szCs w:val="20"/>
        </w:rPr>
      </w:pPr>
      <w:r w:rsidRPr="00E26BA3">
        <w:rPr>
          <w:rStyle w:val="FontStyle38"/>
          <w:rFonts w:ascii="Cambria" w:hAnsi="Cambria"/>
          <w:sz w:val="20"/>
          <w:szCs w:val="20"/>
        </w:rPr>
        <w:t>(b</w:t>
      </w:r>
      <w:r w:rsidRPr="00E26BA3">
        <w:rPr>
          <w:rStyle w:val="FontStyle38"/>
          <w:rFonts w:ascii="Cambria" w:hAnsi="Cambria"/>
          <w:sz w:val="20"/>
          <w:szCs w:val="20"/>
          <w:vertAlign w:val="subscript"/>
        </w:rPr>
        <w:t>1</w:t>
      </w:r>
      <w:r w:rsidRPr="00E26BA3">
        <w:rPr>
          <w:rStyle w:val="FontStyle38"/>
          <w:rFonts w:ascii="Cambria" w:hAnsi="Cambria"/>
          <w:sz w:val="20"/>
          <w:szCs w:val="20"/>
        </w:rPr>
        <w:t xml:space="preserve">) infinitiv: </w:t>
      </w:r>
      <w:r w:rsidRPr="00E26BA3">
        <w:rPr>
          <w:rStyle w:val="FontStyle24"/>
          <w:rFonts w:ascii="Cambria" w:hAnsi="Cambria"/>
          <w:sz w:val="20"/>
          <w:szCs w:val="20"/>
        </w:rPr>
        <w:t xml:space="preserve">Co </w:t>
      </w:r>
      <w:r w:rsidRPr="00E26BA3">
        <w:rPr>
          <w:rStyle w:val="FontStyle37"/>
          <w:rFonts w:ascii="Cambria" w:hAnsi="Cambria"/>
          <w:sz w:val="20"/>
          <w:szCs w:val="20"/>
        </w:rPr>
        <w:t>dělat?</w:t>
      </w:r>
      <w:r w:rsidRPr="00E26BA3">
        <w:rPr>
          <w:rStyle w:val="FontStyle37"/>
          <w:rFonts w:ascii="Cambria" w:hAnsi="Cambria"/>
          <w:i w:val="0"/>
          <w:iCs w:val="0"/>
          <w:sz w:val="20"/>
          <w:szCs w:val="20"/>
        </w:rPr>
        <w:t>;</w:t>
      </w:r>
      <w:r w:rsidRPr="00E26BA3">
        <w:rPr>
          <w:rStyle w:val="FontStyle37"/>
          <w:rFonts w:ascii="Cambria" w:hAnsi="Cambria"/>
          <w:sz w:val="20"/>
          <w:szCs w:val="20"/>
        </w:rPr>
        <w:t xml:space="preserve"> </w:t>
      </w:r>
    </w:p>
    <w:p w:rsidR="00A719CE" w:rsidRPr="00E26BA3" w:rsidRDefault="004D5D0F" w:rsidP="00A719CE">
      <w:pPr>
        <w:pStyle w:val="Zkladntext"/>
        <w:numPr>
          <w:ilvl w:val="1"/>
          <w:numId w:val="5"/>
        </w:numPr>
        <w:tabs>
          <w:tab w:val="clear" w:pos="1080"/>
          <w:tab w:val="num" w:pos="1440"/>
        </w:tabs>
        <w:ind w:left="1440"/>
        <w:jc w:val="both"/>
        <w:rPr>
          <w:rStyle w:val="FontStyle24"/>
          <w:rFonts w:ascii="Cambria" w:hAnsi="Cambria"/>
          <w:sz w:val="20"/>
          <w:szCs w:val="20"/>
        </w:rPr>
      </w:pPr>
      <w:r w:rsidRPr="00E26BA3">
        <w:rPr>
          <w:rStyle w:val="FontStyle38"/>
          <w:rFonts w:ascii="Cambria" w:hAnsi="Cambria"/>
          <w:sz w:val="20"/>
          <w:szCs w:val="20"/>
        </w:rPr>
        <w:t>(b</w:t>
      </w:r>
      <w:r w:rsidRPr="00E26BA3">
        <w:rPr>
          <w:rStyle w:val="FontStyle38"/>
          <w:rFonts w:ascii="Cambria" w:hAnsi="Cambria"/>
          <w:sz w:val="20"/>
          <w:szCs w:val="20"/>
          <w:vertAlign w:val="subscript"/>
        </w:rPr>
        <w:t>2</w:t>
      </w:r>
      <w:r w:rsidRPr="00E26BA3">
        <w:rPr>
          <w:rStyle w:val="FontStyle38"/>
          <w:rFonts w:ascii="Cambria" w:hAnsi="Cambria"/>
          <w:sz w:val="20"/>
          <w:szCs w:val="20"/>
        </w:rPr>
        <w:t>) spojení „</w:t>
      </w:r>
      <w:r w:rsidRPr="00E26BA3">
        <w:rPr>
          <w:rStyle w:val="FontStyle24"/>
          <w:rFonts w:ascii="Cambria" w:hAnsi="Cambria"/>
          <w:sz w:val="20"/>
          <w:szCs w:val="20"/>
        </w:rPr>
        <w:t>je</w:t>
      </w:r>
      <w:r w:rsidRPr="00E26BA3">
        <w:rPr>
          <w:rStyle w:val="FontStyle24"/>
          <w:rFonts w:ascii="Cambria" w:hAnsi="Cambria"/>
          <w:i w:val="0"/>
          <w:iCs w:val="0"/>
          <w:sz w:val="20"/>
          <w:szCs w:val="20"/>
        </w:rPr>
        <w:t>(</w:t>
      </w:r>
      <w:r w:rsidRPr="00E26BA3">
        <w:rPr>
          <w:rStyle w:val="FontStyle24"/>
          <w:rFonts w:ascii="Cambria" w:hAnsi="Cambria"/>
          <w:sz w:val="20"/>
          <w:szCs w:val="20"/>
        </w:rPr>
        <w:t>st</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 </w:t>
      </w:r>
      <w:r w:rsidRPr="00E26BA3">
        <w:rPr>
          <w:rStyle w:val="FontStyle38"/>
          <w:rFonts w:ascii="Cambria" w:hAnsi="Cambria"/>
          <w:sz w:val="20"/>
          <w:szCs w:val="20"/>
        </w:rPr>
        <w:t xml:space="preserve">infinitiv“ (kniž. až arch.) vyjadřující nutnost: </w:t>
      </w:r>
      <w:r w:rsidRPr="00E26BA3">
        <w:rPr>
          <w:rStyle w:val="FontStyle24"/>
          <w:rFonts w:ascii="Cambria" w:hAnsi="Cambria"/>
          <w:sz w:val="20"/>
          <w:szCs w:val="20"/>
        </w:rPr>
        <w:t xml:space="preserve">Vsem lidem </w:t>
      </w:r>
      <w:r w:rsidRPr="00E26BA3">
        <w:rPr>
          <w:rStyle w:val="FontStyle37"/>
          <w:rFonts w:ascii="Cambria" w:hAnsi="Cambria"/>
          <w:sz w:val="20"/>
          <w:szCs w:val="20"/>
        </w:rPr>
        <w:t>jest umřití</w:t>
      </w:r>
      <w:r w:rsidRPr="00E26BA3">
        <w:rPr>
          <w:rStyle w:val="FontStyle37"/>
          <w:rFonts w:ascii="Cambria" w:hAnsi="Cambria"/>
          <w:i w:val="0"/>
          <w:iCs w:val="0"/>
          <w:sz w:val="20"/>
          <w:szCs w:val="20"/>
        </w:rPr>
        <w:t>;</w:t>
      </w:r>
      <w:r w:rsidRPr="00E26BA3">
        <w:rPr>
          <w:rStyle w:val="FontStyle37"/>
          <w:rFonts w:ascii="Cambria" w:hAnsi="Cambria"/>
          <w:sz w:val="20"/>
          <w:szCs w:val="20"/>
        </w:rPr>
        <w:t xml:space="preserve"> </w:t>
      </w:r>
      <w:r w:rsidRPr="00E26BA3">
        <w:rPr>
          <w:rStyle w:val="FontStyle38"/>
          <w:rFonts w:ascii="Cambria" w:hAnsi="Cambria"/>
          <w:sz w:val="20"/>
          <w:szCs w:val="20"/>
        </w:rPr>
        <w:t>spojení „</w:t>
      </w:r>
      <w:r w:rsidRPr="00E26BA3">
        <w:rPr>
          <w:rStyle w:val="FontStyle24"/>
          <w:rFonts w:ascii="Cambria" w:hAnsi="Cambria"/>
          <w:sz w:val="20"/>
          <w:szCs w:val="20"/>
        </w:rPr>
        <w:t xml:space="preserve">je + </w:t>
      </w:r>
      <w:r w:rsidRPr="00E26BA3">
        <w:rPr>
          <w:rStyle w:val="FontStyle38"/>
          <w:rFonts w:ascii="Cambria" w:hAnsi="Cambria"/>
          <w:sz w:val="20"/>
          <w:szCs w:val="20"/>
        </w:rPr>
        <w:t xml:space="preserve">sloveso smyslového vjemu“ vyjadřující prostou možnost: </w:t>
      </w:r>
      <w:r w:rsidRPr="00E26BA3">
        <w:rPr>
          <w:rStyle w:val="FontStyle37"/>
          <w:rFonts w:ascii="Cambria" w:hAnsi="Cambria"/>
          <w:sz w:val="20"/>
          <w:szCs w:val="20"/>
        </w:rPr>
        <w:t xml:space="preserve">Je vidět </w:t>
      </w:r>
      <w:r w:rsidRPr="00E26BA3">
        <w:rPr>
          <w:rStyle w:val="FontStyle24"/>
          <w:rFonts w:ascii="Cambria" w:hAnsi="Cambria"/>
          <w:sz w:val="20"/>
          <w:szCs w:val="20"/>
        </w:rPr>
        <w:t>Praděd</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w:t>
      </w:r>
      <w:r w:rsidRPr="00E26BA3">
        <w:rPr>
          <w:rStyle w:val="FontStyle38"/>
          <w:rFonts w:ascii="Cambria" w:hAnsi="Cambria"/>
          <w:sz w:val="20"/>
          <w:szCs w:val="20"/>
        </w:rPr>
        <w:t xml:space="preserve">spojení s jinými slovesy je arch.: </w:t>
      </w:r>
      <w:r w:rsidRPr="00E26BA3">
        <w:rPr>
          <w:rStyle w:val="FontStyle37"/>
          <w:rFonts w:ascii="Cambria" w:hAnsi="Cambria"/>
          <w:sz w:val="20"/>
          <w:szCs w:val="20"/>
        </w:rPr>
        <w:t xml:space="preserve">Bylo </w:t>
      </w:r>
      <w:r w:rsidRPr="00E26BA3">
        <w:rPr>
          <w:rStyle w:val="FontStyle24"/>
          <w:rFonts w:ascii="Cambria" w:hAnsi="Cambria"/>
          <w:sz w:val="20"/>
          <w:szCs w:val="20"/>
        </w:rPr>
        <w:t xml:space="preserve">mu </w:t>
      </w:r>
      <w:r w:rsidRPr="00E26BA3">
        <w:rPr>
          <w:rStyle w:val="FontStyle37"/>
          <w:rFonts w:ascii="Cambria" w:hAnsi="Cambria"/>
          <w:sz w:val="20"/>
          <w:szCs w:val="20"/>
        </w:rPr>
        <w:t xml:space="preserve">dostati se </w:t>
      </w:r>
      <w:r w:rsidRPr="00E26BA3">
        <w:rPr>
          <w:rStyle w:val="FontStyle24"/>
          <w:rFonts w:ascii="Cambria" w:hAnsi="Cambria"/>
          <w:sz w:val="20"/>
          <w:szCs w:val="20"/>
        </w:rPr>
        <w:t xml:space="preserve">k jezeru. </w:t>
      </w:r>
      <w:r w:rsidRPr="00E26BA3">
        <w:rPr>
          <w:rStyle w:val="FontStyle38"/>
          <w:rFonts w:ascii="Cambria" w:hAnsi="Cambria"/>
          <w:sz w:val="20"/>
          <w:szCs w:val="20"/>
        </w:rPr>
        <w:t xml:space="preserve">K slovotvorným prostředkům patří deverbativní adj. s příponami </w:t>
      </w:r>
      <w:r w:rsidRPr="00E26BA3">
        <w:rPr>
          <w:rStyle w:val="FontStyle24"/>
          <w:rFonts w:ascii="Cambria" w:hAnsi="Cambria"/>
          <w:sz w:val="20"/>
          <w:szCs w:val="20"/>
        </w:rPr>
        <w:t>-teln</w:t>
      </w:r>
      <w:r w:rsidRPr="00E26BA3">
        <w:rPr>
          <w:rStyle w:val="FontStyle24"/>
          <w:rFonts w:ascii="Cambria" w:hAnsi="Cambria"/>
          <w:i w:val="0"/>
          <w:iCs w:val="0"/>
          <w:sz w:val="20"/>
          <w:szCs w:val="20"/>
        </w:rPr>
        <w:t>(</w:t>
      </w:r>
      <w:r w:rsidRPr="00E26BA3">
        <w:rPr>
          <w:rStyle w:val="FontStyle24"/>
          <w:rFonts w:ascii="Cambria" w:hAnsi="Cambria"/>
          <w:sz w:val="20"/>
          <w:szCs w:val="20"/>
        </w:rPr>
        <w:t>ý</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-n</w:t>
      </w:r>
      <w:r w:rsidRPr="00E26BA3">
        <w:rPr>
          <w:rStyle w:val="FontStyle24"/>
          <w:rFonts w:ascii="Cambria" w:hAnsi="Cambria"/>
          <w:i w:val="0"/>
          <w:iCs w:val="0"/>
          <w:sz w:val="20"/>
          <w:szCs w:val="20"/>
        </w:rPr>
        <w:t>(</w:t>
      </w:r>
      <w:r w:rsidRPr="00E26BA3">
        <w:rPr>
          <w:rStyle w:val="FontStyle24"/>
          <w:rFonts w:ascii="Cambria" w:hAnsi="Cambria"/>
          <w:sz w:val="20"/>
          <w:szCs w:val="20"/>
        </w:rPr>
        <w:t>ý</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Výsledek je </w:t>
      </w:r>
      <w:r w:rsidRPr="00E26BA3">
        <w:rPr>
          <w:rStyle w:val="FontStyle37"/>
          <w:rFonts w:ascii="Cambria" w:hAnsi="Cambria"/>
          <w:sz w:val="20"/>
          <w:szCs w:val="20"/>
        </w:rPr>
        <w:t xml:space="preserve">dělitelný </w:t>
      </w:r>
      <w:r w:rsidRPr="00E26BA3">
        <w:rPr>
          <w:rStyle w:val="FontStyle24"/>
          <w:rFonts w:ascii="Cambria" w:hAnsi="Cambria"/>
          <w:sz w:val="20"/>
          <w:szCs w:val="20"/>
        </w:rPr>
        <w:t>třemi</w:t>
      </w:r>
      <w:r w:rsidRPr="00E26BA3">
        <w:rPr>
          <w:rStyle w:val="FontStyle24"/>
          <w:rFonts w:ascii="Cambria" w:hAnsi="Cambria"/>
          <w:i w:val="0"/>
          <w:iCs w:val="0"/>
          <w:sz w:val="20"/>
          <w:szCs w:val="20"/>
        </w:rPr>
        <w:t>;</w:t>
      </w:r>
      <w:r w:rsidRPr="00E26BA3">
        <w:rPr>
          <w:rStyle w:val="FontStyle24"/>
          <w:rFonts w:ascii="Cambria" w:hAnsi="Cambria"/>
          <w:sz w:val="20"/>
          <w:szCs w:val="20"/>
        </w:rPr>
        <w:t xml:space="preserve"> Silnice jsou </w:t>
      </w:r>
      <w:r w:rsidRPr="00E26BA3">
        <w:rPr>
          <w:rStyle w:val="FontStyle37"/>
          <w:rFonts w:ascii="Cambria" w:hAnsi="Cambria"/>
          <w:sz w:val="20"/>
          <w:szCs w:val="20"/>
        </w:rPr>
        <w:t xml:space="preserve">sjízdné </w:t>
      </w:r>
      <w:r w:rsidRPr="00E26BA3">
        <w:rPr>
          <w:rStyle w:val="FontStyle24"/>
          <w:rFonts w:ascii="Cambria" w:hAnsi="Cambria"/>
          <w:sz w:val="20"/>
          <w:szCs w:val="20"/>
        </w:rPr>
        <w:t xml:space="preserve">s řetězy. </w:t>
      </w:r>
    </w:p>
    <w:p w:rsidR="004D5D0F" w:rsidRPr="00E26BA3" w:rsidRDefault="004D5D0F" w:rsidP="00A719CE">
      <w:pPr>
        <w:pStyle w:val="Style7"/>
        <w:widowControl/>
        <w:spacing w:after="120"/>
        <w:jc w:val="both"/>
        <w:rPr>
          <w:rStyle w:val="FontStyle24"/>
          <w:rFonts w:ascii="Cambria" w:hAnsi="Cambria"/>
          <w:sz w:val="20"/>
          <w:szCs w:val="20"/>
          <w:lang w:val="cs-CZ" w:eastAsia="cs-CZ"/>
        </w:rPr>
      </w:pPr>
      <w:r w:rsidRPr="00C1648F">
        <w:rPr>
          <w:rStyle w:val="FontStyle40"/>
          <w:rFonts w:ascii="Cambria" w:hAnsi="Cambria"/>
          <w:b w:val="0"/>
          <w:sz w:val="20"/>
          <w:szCs w:val="20"/>
          <w:lang w:val="cs-CZ" w:eastAsia="cs-CZ"/>
        </w:rPr>
        <w:t>M.v.</w:t>
      </w:r>
      <w:r w:rsidRPr="00E26BA3">
        <w:rPr>
          <w:rStyle w:val="FontStyle40"/>
          <w:rFonts w:ascii="Cambria" w:hAnsi="Cambria"/>
          <w:sz w:val="20"/>
          <w:szCs w:val="20"/>
          <w:lang w:val="cs-CZ" w:eastAsia="cs-CZ"/>
        </w:rPr>
        <w:t xml:space="preserve"> </w:t>
      </w:r>
      <w:r w:rsidRPr="00E26BA3">
        <w:rPr>
          <w:rStyle w:val="FontStyle38"/>
          <w:rFonts w:ascii="Cambria" w:hAnsi="Cambria"/>
          <w:sz w:val="20"/>
          <w:szCs w:val="20"/>
          <w:lang w:val="cs-CZ" w:eastAsia="cs-CZ"/>
        </w:rPr>
        <w:t>je charakterizována jako vztah činitele (původce) děje k ději, tento vztah je však podáván v podstatě ze stanoviska mluvčího. Míra zainteresovanosti mluvčího na uskutečnění děje může být někdy podstatná, jindy ustupuje do pozadí. Z tohoto hlediska je te</w:t>
      </w:r>
      <w:r w:rsidR="00A719CE" w:rsidRPr="00E26BA3">
        <w:rPr>
          <w:rStyle w:val="FontStyle38"/>
          <w:rFonts w:ascii="Cambria" w:hAnsi="Cambria"/>
          <w:sz w:val="20"/>
          <w:szCs w:val="20"/>
          <w:lang w:val="cs-CZ" w:eastAsia="cs-CZ"/>
        </w:rPr>
        <w:t xml:space="preserve">dy důležité rozlišovat, zda je </w:t>
      </w:r>
      <w:r w:rsidRPr="00E26BA3">
        <w:rPr>
          <w:rStyle w:val="FontStyle38"/>
          <w:rFonts w:ascii="Cambria" w:hAnsi="Cambria"/>
          <w:sz w:val="20"/>
          <w:szCs w:val="20"/>
          <w:lang w:val="cs-CZ" w:eastAsia="cs-CZ"/>
        </w:rPr>
        <w:t xml:space="preserve">původcem modality sám mluvčí </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Eva musí hned jít domů!</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 xml:space="preserve"> </w:t>
      </w:r>
      <w:r w:rsidRPr="00E26BA3">
        <w:rPr>
          <w:rStyle w:val="FontStyle34"/>
          <w:rFonts w:ascii="Cambria" w:hAnsi="Cambria"/>
          <w:sz w:val="20"/>
          <w:szCs w:val="20"/>
          <w:lang w:val="cs-CZ" w:eastAsia="cs-CZ"/>
        </w:rPr>
        <w:t xml:space="preserve">n. </w:t>
      </w:r>
      <w:r w:rsidRPr="00E26BA3">
        <w:rPr>
          <w:rStyle w:val="FontStyle38"/>
          <w:rFonts w:ascii="Cambria" w:hAnsi="Cambria"/>
          <w:sz w:val="20"/>
          <w:szCs w:val="20"/>
          <w:lang w:val="cs-CZ" w:eastAsia="cs-CZ"/>
        </w:rPr>
        <w:t xml:space="preserve">někdo jiný </w:t>
      </w:r>
      <w:r w:rsidRPr="00E26BA3">
        <w:rPr>
          <w:rStyle w:val="FontStyle24"/>
          <w:rFonts w:ascii="Cambria" w:hAnsi="Cambria"/>
          <w:i w:val="0"/>
          <w:iCs w:val="0"/>
          <w:sz w:val="20"/>
          <w:szCs w:val="20"/>
          <w:lang w:val="cs-CZ" w:eastAsia="cs-CZ"/>
        </w:rPr>
        <w:t>(</w:t>
      </w:r>
      <w:r w:rsidRPr="00E26BA3">
        <w:rPr>
          <w:rStyle w:val="FontStyle24"/>
          <w:rFonts w:ascii="Cambria" w:hAnsi="Cambria"/>
          <w:sz w:val="20"/>
          <w:szCs w:val="20"/>
          <w:lang w:val="cs-CZ" w:eastAsia="cs-CZ"/>
        </w:rPr>
        <w:t>Eva musela už jít domů</w:t>
      </w:r>
      <w:r w:rsidRPr="00E26BA3">
        <w:rPr>
          <w:rStyle w:val="FontStyle24"/>
          <w:rFonts w:ascii="Cambria" w:hAnsi="Cambria"/>
          <w:i w:val="0"/>
          <w:iCs w:val="0"/>
          <w:sz w:val="20"/>
          <w:szCs w:val="20"/>
          <w:lang w:val="cs-CZ" w:eastAsia="cs-CZ"/>
        </w:rPr>
        <w:t>).</w:t>
      </w:r>
    </w:p>
    <w:p w:rsidR="004D5D0F" w:rsidRPr="00E26BA3" w:rsidRDefault="004D5D0F" w:rsidP="0028369F">
      <w:pPr>
        <w:pStyle w:val="Zkladntext"/>
        <w:tabs>
          <w:tab w:val="left" w:pos="2817"/>
        </w:tabs>
        <w:spacing w:after="80"/>
        <w:jc w:val="both"/>
        <w:rPr>
          <w:rFonts w:ascii="Cambria" w:hAnsi="Cambria"/>
          <w:sz w:val="20"/>
          <w:szCs w:val="20"/>
        </w:rPr>
      </w:pPr>
    </w:p>
    <w:p w:rsidR="00E2385B" w:rsidRPr="00E26BA3" w:rsidRDefault="006105D9" w:rsidP="0028369F">
      <w:pPr>
        <w:widowControl/>
        <w:suppressAutoHyphens w:val="0"/>
        <w:spacing w:after="80"/>
        <w:jc w:val="both"/>
        <w:rPr>
          <w:rFonts w:ascii="Cambria" w:hAnsi="Cambria"/>
          <w:sz w:val="20"/>
          <w:szCs w:val="20"/>
        </w:rPr>
      </w:pPr>
      <w:r w:rsidRPr="00E26BA3">
        <w:rPr>
          <w:rFonts w:ascii="Cambria" w:hAnsi="Cambria"/>
          <w:sz w:val="20"/>
          <w:szCs w:val="20"/>
        </w:rPr>
        <w:br w:type="page"/>
      </w:r>
    </w:p>
    <w:p w:rsidR="00FB2411" w:rsidRPr="00E26BA3" w:rsidRDefault="00FB2411" w:rsidP="00FB2411">
      <w:pPr>
        <w:pStyle w:val="Nadpis21"/>
        <w:jc w:val="center"/>
        <w:rPr>
          <w:rFonts w:ascii="Cambria" w:hAnsi="Cambria"/>
          <w:i w:val="0"/>
          <w:smallCaps/>
          <w:sz w:val="32"/>
          <w:szCs w:val="32"/>
        </w:rPr>
      </w:pPr>
      <w:r w:rsidRPr="00E26BA3">
        <w:rPr>
          <w:rFonts w:ascii="Cambria" w:hAnsi="Cambria"/>
          <w:i w:val="0"/>
          <w:smallCaps/>
          <w:sz w:val="32"/>
          <w:szCs w:val="32"/>
        </w:rPr>
        <w:lastRenderedPageBreak/>
        <w:t>Negace</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sz w:val="20"/>
          <w:szCs w:val="20"/>
        </w:rPr>
        <w:t>„V podstatě operace, která neguje pravdivostní podmínky kladné (oznamovací) věty.“ (ESČ)</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sz w:val="20"/>
          <w:szCs w:val="20"/>
        </w:rPr>
        <w:t>„Negace v jazyce je z logického hlediska syntaktickosémantický proces operující na propozici, jímž se odmítá platnost vztahu mezi participujícími členy sémantické predikační relace.“ (MČ 3)</w:t>
      </w:r>
    </w:p>
    <w:p w:rsidR="00FB2411" w:rsidRPr="00E26BA3" w:rsidRDefault="00FB2411" w:rsidP="00FB2411">
      <w:pPr>
        <w:pStyle w:val="Textbody"/>
        <w:jc w:val="both"/>
        <w:rPr>
          <w:rFonts w:ascii="Cambria" w:hAnsi="Cambria"/>
          <w:sz w:val="20"/>
          <w:szCs w:val="20"/>
        </w:rPr>
      </w:pPr>
    </w:p>
    <w:p w:rsidR="00FB2411" w:rsidRPr="00E26BA3" w:rsidRDefault="00FB2411" w:rsidP="00FB2411">
      <w:pPr>
        <w:pStyle w:val="Nadpis31"/>
        <w:rPr>
          <w:rFonts w:ascii="Cambria" w:hAnsi="Cambria"/>
          <w:sz w:val="20"/>
          <w:szCs w:val="20"/>
        </w:rPr>
      </w:pPr>
      <w:r w:rsidRPr="00E26BA3">
        <w:rPr>
          <w:rFonts w:ascii="Cambria" w:hAnsi="Cambria"/>
          <w:sz w:val="20"/>
          <w:szCs w:val="20"/>
        </w:rPr>
        <w:t>Prostředky negace</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záporný prefix (záporka) </w:t>
      </w:r>
      <w:r w:rsidRPr="00E26BA3">
        <w:rPr>
          <w:rFonts w:ascii="Cambria" w:hAnsi="Cambria"/>
          <w:b/>
          <w:i/>
          <w:sz w:val="20"/>
          <w:szCs w:val="20"/>
        </w:rPr>
        <w:t>-ne</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Netvař se tak otráveně! Nepřečetl jsem jediné knihy! Petr nebyl doma. Tu smlouvu už nelze zrušit.</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V analytických tvarech slovesných je postavení záporky nejednotné:</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neváhali jsme – neváhali bychom – nebudeme váhat</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nebyli jsme váhali / byli jsme neváhali</w:t>
      </w:r>
      <w:r w:rsidRPr="00E26BA3">
        <w:rPr>
          <w:rFonts w:ascii="Cambria" w:hAnsi="Cambria"/>
          <w:sz w:val="20"/>
          <w:szCs w:val="20"/>
        </w:rPr>
        <w:t xml:space="preserve">; </w:t>
      </w:r>
      <w:r w:rsidRPr="00E26BA3">
        <w:rPr>
          <w:rFonts w:ascii="Cambria" w:hAnsi="Cambria"/>
          <w:i/>
          <w:sz w:val="20"/>
          <w:szCs w:val="20"/>
        </w:rPr>
        <w:t>nebyli bychom váhali / byli bychom neváhali</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záporné částice </w:t>
      </w:r>
      <w:r w:rsidRPr="00E26BA3">
        <w:rPr>
          <w:rFonts w:ascii="Cambria" w:hAnsi="Cambria"/>
          <w:b/>
          <w:i/>
          <w:sz w:val="20"/>
          <w:szCs w:val="20"/>
        </w:rPr>
        <w:t>ne</w:t>
      </w:r>
      <w:r w:rsidRPr="00E26BA3">
        <w:rPr>
          <w:rFonts w:ascii="Cambria" w:hAnsi="Cambria"/>
          <w:b/>
          <w:sz w:val="20"/>
          <w:szCs w:val="20"/>
        </w:rPr>
        <w:t>/</w:t>
      </w:r>
      <w:r w:rsidRPr="00E26BA3">
        <w:rPr>
          <w:rFonts w:ascii="Cambria" w:hAnsi="Cambria"/>
          <w:b/>
          <w:i/>
          <w:sz w:val="20"/>
          <w:szCs w:val="20"/>
        </w:rPr>
        <w:t>nikoli(v)</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Viděl jsem s ní ne Pavla, ale Petra. Nikoli(v</w:t>
      </w:r>
      <w:r w:rsidR="00A825CA">
        <w:rPr>
          <w:rFonts w:ascii="Cambria" w:hAnsi="Cambria"/>
          <w:i/>
          <w:sz w:val="20"/>
          <w:szCs w:val="20"/>
        </w:rPr>
        <w:t>) v Bulharsku, v Rumunsku jsme</w:t>
      </w:r>
      <w:r w:rsidRPr="00E26BA3">
        <w:rPr>
          <w:rFonts w:ascii="Cambria" w:hAnsi="Cambria"/>
          <w:i/>
          <w:sz w:val="20"/>
          <w:szCs w:val="20"/>
        </w:rPr>
        <w:t xml:space="preserve"> letos byli!</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záporný prefix </w:t>
      </w:r>
      <w:r w:rsidRPr="00E26BA3">
        <w:rPr>
          <w:rFonts w:ascii="Cambria" w:hAnsi="Cambria"/>
          <w:b/>
          <w:i/>
          <w:sz w:val="20"/>
          <w:szCs w:val="20"/>
        </w:rPr>
        <w:t xml:space="preserve">ni- </w:t>
      </w:r>
      <w:r w:rsidRPr="00E26BA3">
        <w:rPr>
          <w:rFonts w:ascii="Cambria" w:hAnsi="Cambria"/>
          <w:sz w:val="20"/>
          <w:szCs w:val="20"/>
        </w:rPr>
        <w:t xml:space="preserve">u záporných zájmen a příslovcí (vázán na negativní prefix </w:t>
      </w:r>
      <w:r w:rsidRPr="00E26BA3">
        <w:rPr>
          <w:rFonts w:ascii="Cambria" w:hAnsi="Cambria"/>
          <w:i/>
          <w:sz w:val="20"/>
          <w:szCs w:val="20"/>
        </w:rPr>
        <w:t xml:space="preserve">ne- </w:t>
      </w:r>
      <w:r w:rsidRPr="00E26BA3">
        <w:rPr>
          <w:rFonts w:ascii="Cambria" w:hAnsi="Cambria"/>
          <w:sz w:val="20"/>
          <w:szCs w:val="20"/>
        </w:rPr>
        <w:t>u sloves)</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Nikdy jsem tě nemiloval! Nikdo nevěří, že Aštar Šeran skutečně existuje. To nikam nevede.</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expresivní lexikální prostředky </w:t>
      </w:r>
      <w:r w:rsidRPr="00E26BA3">
        <w:rPr>
          <w:rFonts w:ascii="Cambria" w:hAnsi="Cambria"/>
          <w:sz w:val="20"/>
          <w:szCs w:val="20"/>
        </w:rPr>
        <w:t xml:space="preserve">typu </w:t>
      </w:r>
      <w:r w:rsidRPr="00E26BA3">
        <w:rPr>
          <w:rFonts w:ascii="Cambria" w:hAnsi="Cambria"/>
          <w:i/>
          <w:sz w:val="20"/>
          <w:szCs w:val="20"/>
        </w:rPr>
        <w:t>čerta</w:t>
      </w:r>
      <w:r w:rsidRPr="00E26BA3">
        <w:rPr>
          <w:rFonts w:ascii="Cambria" w:hAnsi="Cambria"/>
          <w:sz w:val="20"/>
          <w:szCs w:val="20"/>
        </w:rPr>
        <w:t xml:space="preserve">, </w:t>
      </w:r>
      <w:r w:rsidRPr="00E26BA3">
        <w:rPr>
          <w:rFonts w:ascii="Cambria" w:hAnsi="Cambria"/>
          <w:i/>
          <w:sz w:val="20"/>
          <w:szCs w:val="20"/>
        </w:rPr>
        <w:t>pendrek</w:t>
      </w:r>
      <w:r w:rsidRPr="00E26BA3">
        <w:rPr>
          <w:rFonts w:ascii="Cambria" w:hAnsi="Cambria"/>
          <w:sz w:val="20"/>
          <w:szCs w:val="20"/>
        </w:rPr>
        <w:t xml:space="preserve">, </w:t>
      </w:r>
      <w:r w:rsidRPr="00E26BA3">
        <w:rPr>
          <w:rFonts w:ascii="Cambria" w:hAnsi="Cambria"/>
          <w:i/>
          <w:sz w:val="20"/>
          <w:szCs w:val="20"/>
        </w:rPr>
        <w:t>houby</w:t>
      </w:r>
      <w:r w:rsidRPr="00E26BA3">
        <w:rPr>
          <w:rFonts w:ascii="Cambria" w:hAnsi="Cambria"/>
          <w:sz w:val="20"/>
          <w:szCs w:val="20"/>
        </w:rPr>
        <w:t xml:space="preserve">, </w:t>
      </w:r>
      <w:r w:rsidRPr="00E26BA3">
        <w:rPr>
          <w:rFonts w:ascii="Cambria" w:hAnsi="Cambria"/>
          <w:i/>
          <w:sz w:val="20"/>
          <w:szCs w:val="20"/>
        </w:rPr>
        <w:t>starou belu</w:t>
      </w:r>
      <w:r w:rsidRPr="00E26BA3">
        <w:rPr>
          <w:rFonts w:ascii="Cambria" w:hAnsi="Cambria"/>
          <w:sz w:val="20"/>
          <w:szCs w:val="20"/>
        </w:rPr>
        <w:t xml:space="preserve">, </w:t>
      </w:r>
      <w:r w:rsidRPr="00E26BA3">
        <w:rPr>
          <w:rFonts w:ascii="Cambria" w:hAnsi="Cambria"/>
          <w:i/>
          <w:sz w:val="20"/>
          <w:szCs w:val="20"/>
        </w:rPr>
        <w:t xml:space="preserve">hovno </w:t>
      </w:r>
      <w:r w:rsidRPr="00E26BA3">
        <w:rPr>
          <w:rFonts w:ascii="Cambria" w:hAnsi="Cambria"/>
          <w:sz w:val="20"/>
          <w:szCs w:val="20"/>
        </w:rPr>
        <w:t>atd.</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Starou belu Aštar přistane! Houby/prd něco přinese.</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lexikálně syntaktické prostředky </w:t>
      </w:r>
      <w:r w:rsidRPr="00E26BA3">
        <w:rPr>
          <w:rFonts w:ascii="Cambria" w:hAnsi="Cambria"/>
          <w:sz w:val="20"/>
          <w:szCs w:val="20"/>
        </w:rPr>
        <w:t xml:space="preserve">(předložka </w:t>
      </w:r>
      <w:r w:rsidRPr="00E26BA3">
        <w:rPr>
          <w:rFonts w:ascii="Cambria" w:hAnsi="Cambria"/>
          <w:i/>
          <w:sz w:val="20"/>
          <w:szCs w:val="20"/>
        </w:rPr>
        <w:t>bez</w:t>
      </w:r>
      <w:r w:rsidRPr="00E26BA3">
        <w:rPr>
          <w:rFonts w:ascii="Cambria" w:hAnsi="Cambria"/>
          <w:sz w:val="20"/>
          <w:szCs w:val="20"/>
        </w:rPr>
        <w:t xml:space="preserve">, prostředky </w:t>
      </w:r>
      <w:r w:rsidRPr="00E26BA3">
        <w:rPr>
          <w:rFonts w:ascii="Cambria" w:hAnsi="Cambria"/>
          <w:i/>
          <w:sz w:val="20"/>
          <w:szCs w:val="20"/>
        </w:rPr>
        <w:t>místo aby</w:t>
      </w:r>
      <w:r w:rsidRPr="00E26BA3">
        <w:rPr>
          <w:rFonts w:ascii="Cambria" w:hAnsi="Cambria"/>
          <w:sz w:val="20"/>
          <w:szCs w:val="20"/>
        </w:rPr>
        <w:t xml:space="preserve">, </w:t>
      </w:r>
      <w:r w:rsidRPr="00E26BA3">
        <w:rPr>
          <w:rFonts w:ascii="Cambria" w:hAnsi="Cambria"/>
          <w:i/>
          <w:sz w:val="20"/>
          <w:szCs w:val="20"/>
        </w:rPr>
        <w:t>než aby</w:t>
      </w:r>
      <w:r w:rsidRPr="00E26BA3">
        <w:rPr>
          <w:rFonts w:ascii="Cambria" w:hAnsi="Cambria"/>
          <w:sz w:val="20"/>
          <w:szCs w:val="20"/>
        </w:rPr>
        <w:t>)</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Lorencovi teď jsou bez peněz. </w:t>
      </w:r>
      <w:r w:rsidRPr="00E26BA3">
        <w:rPr>
          <w:rFonts w:ascii="Cambria" w:hAnsi="Cambria"/>
          <w:sz w:val="20"/>
          <w:szCs w:val="20"/>
        </w:rPr>
        <w:t xml:space="preserve">(nemají peníze) </w:t>
      </w:r>
      <w:r w:rsidRPr="00E26BA3">
        <w:rPr>
          <w:rFonts w:ascii="Cambria" w:hAnsi="Cambria"/>
          <w:i/>
          <w:sz w:val="20"/>
          <w:szCs w:val="20"/>
        </w:rPr>
        <w:t xml:space="preserve">Byl příliš chytrý, než aby přišel. </w:t>
      </w:r>
      <w:r w:rsidRPr="00E26BA3">
        <w:rPr>
          <w:rFonts w:ascii="Cambria" w:hAnsi="Cambria"/>
          <w:sz w:val="20"/>
          <w:szCs w:val="20"/>
        </w:rPr>
        <w:t>(nepřišel)</w:t>
      </w:r>
    </w:p>
    <w:p w:rsidR="00FB2411" w:rsidRPr="00E26BA3" w:rsidRDefault="00FB2411" w:rsidP="00FB2411">
      <w:pPr>
        <w:pStyle w:val="Textbody"/>
        <w:spacing w:after="80"/>
        <w:jc w:val="both"/>
        <w:rPr>
          <w:rFonts w:ascii="Cambria" w:hAnsi="Cambria"/>
          <w:sz w:val="20"/>
          <w:szCs w:val="20"/>
        </w:rPr>
      </w:pPr>
    </w:p>
    <w:p w:rsidR="00FB2411" w:rsidRPr="00E26BA3" w:rsidRDefault="00FB2411" w:rsidP="00FB2411">
      <w:pPr>
        <w:pStyle w:val="Nadpis31"/>
        <w:spacing w:after="80"/>
        <w:rPr>
          <w:rFonts w:ascii="Cambria" w:hAnsi="Cambria"/>
          <w:sz w:val="20"/>
          <w:szCs w:val="20"/>
        </w:rPr>
      </w:pPr>
      <w:r w:rsidRPr="00E26BA3">
        <w:rPr>
          <w:rFonts w:ascii="Cambria" w:hAnsi="Cambria"/>
          <w:sz w:val="20"/>
          <w:szCs w:val="20"/>
        </w:rPr>
        <w:t>Formy negace</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Rozlišujeme dvě formy záporu: </w:t>
      </w:r>
      <w:r w:rsidRPr="00E26BA3">
        <w:rPr>
          <w:rFonts w:ascii="Cambria" w:hAnsi="Cambria"/>
          <w:b/>
          <w:sz w:val="20"/>
          <w:szCs w:val="20"/>
        </w:rPr>
        <w:t xml:space="preserve">mluvnický </w:t>
      </w:r>
      <w:r w:rsidRPr="00E26BA3">
        <w:rPr>
          <w:rFonts w:ascii="Cambria" w:hAnsi="Cambria"/>
          <w:sz w:val="20"/>
          <w:szCs w:val="20"/>
        </w:rPr>
        <w:t xml:space="preserve">a </w:t>
      </w:r>
      <w:r w:rsidRPr="00E26BA3">
        <w:rPr>
          <w:rFonts w:ascii="Cambria" w:hAnsi="Cambria"/>
          <w:b/>
          <w:sz w:val="20"/>
          <w:szCs w:val="20"/>
        </w:rPr>
        <w:t xml:space="preserve">slovní </w:t>
      </w:r>
      <w:r w:rsidRPr="00E26BA3">
        <w:rPr>
          <w:rFonts w:ascii="Cambria" w:hAnsi="Cambria"/>
          <w:sz w:val="20"/>
          <w:szCs w:val="20"/>
        </w:rPr>
        <w:t>(lexikální).</w:t>
      </w:r>
    </w:p>
    <w:p w:rsidR="00FB2411" w:rsidRPr="00E26BA3" w:rsidRDefault="00FB2411" w:rsidP="00FB2411">
      <w:pPr>
        <w:pStyle w:val="Zkladntext"/>
        <w:spacing w:after="80"/>
        <w:ind w:left="720"/>
        <w:jc w:val="both"/>
        <w:rPr>
          <w:rFonts w:ascii="Cambria" w:hAnsi="Cambria"/>
          <w:sz w:val="20"/>
          <w:szCs w:val="20"/>
        </w:rPr>
      </w:pPr>
    </w:p>
    <w:p w:rsidR="00FB2411" w:rsidRPr="00E26BA3" w:rsidRDefault="00FB2411" w:rsidP="00FB2411">
      <w:pPr>
        <w:pStyle w:val="Nadpis41"/>
        <w:spacing w:after="80"/>
        <w:jc w:val="both"/>
        <w:rPr>
          <w:rFonts w:ascii="Cambria" w:hAnsi="Cambria"/>
          <w:sz w:val="20"/>
          <w:szCs w:val="20"/>
        </w:rPr>
      </w:pPr>
      <w:r w:rsidRPr="00E26BA3">
        <w:rPr>
          <w:rFonts w:ascii="Cambria" w:hAnsi="Cambria"/>
          <w:sz w:val="20"/>
          <w:szCs w:val="20"/>
        </w:rPr>
        <w:t>Zápor mluvnický</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a) větný zápor: </w:t>
      </w:r>
      <w:r w:rsidRPr="00E26BA3">
        <w:rPr>
          <w:rFonts w:ascii="Cambria" w:hAnsi="Cambria"/>
          <w:sz w:val="20"/>
          <w:szCs w:val="20"/>
        </w:rPr>
        <w:t xml:space="preserve">přidáním záporky (předpony) </w:t>
      </w:r>
      <w:r w:rsidRPr="00E26BA3">
        <w:rPr>
          <w:rFonts w:ascii="Cambria" w:hAnsi="Cambria"/>
          <w:i/>
          <w:sz w:val="20"/>
          <w:szCs w:val="20"/>
        </w:rPr>
        <w:t xml:space="preserve">-ne </w:t>
      </w:r>
      <w:r w:rsidRPr="00E26BA3">
        <w:rPr>
          <w:rFonts w:ascii="Cambria" w:hAnsi="Cambria"/>
          <w:b/>
          <w:sz w:val="20"/>
          <w:szCs w:val="20"/>
        </w:rPr>
        <w:t xml:space="preserve">k přísudkovému </w:t>
      </w:r>
      <w:r w:rsidRPr="00E26BA3">
        <w:rPr>
          <w:rFonts w:ascii="Cambria" w:hAnsi="Cambria"/>
          <w:sz w:val="20"/>
          <w:szCs w:val="20"/>
        </w:rPr>
        <w:t xml:space="preserve">výrazu: </w:t>
      </w:r>
    </w:p>
    <w:p w:rsidR="00FB2411" w:rsidRPr="00E26BA3" w:rsidRDefault="00FB2411" w:rsidP="00FB2411">
      <w:pPr>
        <w:pStyle w:val="Textbody"/>
        <w:spacing w:after="80"/>
        <w:ind w:left="720"/>
        <w:jc w:val="both"/>
        <w:rPr>
          <w:rFonts w:ascii="Cambria" w:hAnsi="Cambria"/>
          <w:sz w:val="20"/>
          <w:szCs w:val="20"/>
        </w:rPr>
      </w:pPr>
      <w:r w:rsidRPr="00E26BA3">
        <w:rPr>
          <w:rFonts w:ascii="Cambria" w:hAnsi="Cambria"/>
          <w:i/>
          <w:sz w:val="20"/>
          <w:szCs w:val="20"/>
        </w:rPr>
        <w:t>Nejdu do školy. Nechce se mně pracovat. Tu práci dělat nebudu! Nelze s ním počítat.</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b/>
          <w:sz w:val="20"/>
          <w:szCs w:val="20"/>
        </w:rPr>
        <w:t xml:space="preserve">b) členský zápor: </w:t>
      </w:r>
      <w:r w:rsidRPr="00E26BA3">
        <w:rPr>
          <w:rFonts w:ascii="Cambria" w:hAnsi="Cambria"/>
          <w:sz w:val="20"/>
          <w:szCs w:val="20"/>
        </w:rPr>
        <w:t xml:space="preserve">přidáním záporky </w:t>
      </w:r>
      <w:r w:rsidRPr="00E26BA3">
        <w:rPr>
          <w:rFonts w:ascii="Cambria" w:hAnsi="Cambria"/>
          <w:i/>
          <w:sz w:val="20"/>
          <w:szCs w:val="20"/>
        </w:rPr>
        <w:t xml:space="preserve">-ne </w:t>
      </w:r>
      <w:r w:rsidRPr="00E26BA3">
        <w:rPr>
          <w:rFonts w:ascii="Cambria" w:hAnsi="Cambria"/>
          <w:b/>
          <w:sz w:val="20"/>
          <w:szCs w:val="20"/>
        </w:rPr>
        <w:t xml:space="preserve">k </w:t>
      </w:r>
      <w:r w:rsidRPr="00E26BA3">
        <w:rPr>
          <w:rFonts w:ascii="Cambria" w:hAnsi="Cambria"/>
          <w:sz w:val="20"/>
          <w:szCs w:val="20"/>
        </w:rPr>
        <w:t xml:space="preserve">nějakému </w:t>
      </w:r>
      <w:r w:rsidRPr="00E26BA3">
        <w:rPr>
          <w:rFonts w:ascii="Cambria" w:hAnsi="Cambria"/>
          <w:b/>
          <w:sz w:val="20"/>
          <w:szCs w:val="20"/>
        </w:rPr>
        <w:t xml:space="preserve">nepřísudkovému </w:t>
      </w:r>
      <w:r w:rsidRPr="00E26BA3">
        <w:rPr>
          <w:rFonts w:ascii="Cambria" w:hAnsi="Cambria"/>
          <w:sz w:val="20"/>
          <w:szCs w:val="20"/>
        </w:rPr>
        <w:t xml:space="preserve">výrazu (členu) ve větě: </w:t>
      </w:r>
    </w:p>
    <w:p w:rsidR="00FB2411" w:rsidRPr="00E26BA3" w:rsidRDefault="00FB2411" w:rsidP="00FB2411">
      <w:pPr>
        <w:pStyle w:val="Zkladntext"/>
        <w:spacing w:after="80"/>
        <w:ind w:left="720"/>
        <w:jc w:val="both"/>
        <w:rPr>
          <w:rFonts w:ascii="Cambria" w:hAnsi="Cambria"/>
          <w:sz w:val="20"/>
          <w:szCs w:val="20"/>
        </w:rPr>
      </w:pPr>
      <w:r w:rsidRPr="00E26BA3">
        <w:rPr>
          <w:rFonts w:ascii="Cambria" w:hAnsi="Cambria"/>
          <w:i/>
          <w:sz w:val="20"/>
          <w:szCs w:val="20"/>
        </w:rPr>
        <w:t xml:space="preserve">Stalo se to ne/nikoli(v) </w:t>
      </w:r>
      <w:r w:rsidRPr="00E26BA3">
        <w:rPr>
          <w:rFonts w:ascii="Cambria" w:hAnsi="Cambria"/>
          <w:i/>
          <w:sz w:val="20"/>
          <w:szCs w:val="20"/>
        </w:rPr>
        <w:tab/>
        <w:t>mou vinou. Petr miloval ne/nikoli(v) Marii, ale Zdeničku.</w:t>
      </w:r>
    </w:p>
    <w:p w:rsidR="00FB2411" w:rsidRPr="00E26BA3" w:rsidRDefault="00FB2411" w:rsidP="00FB2411">
      <w:pPr>
        <w:pStyle w:val="Textbody"/>
        <w:spacing w:after="80"/>
        <w:ind w:firstLine="720"/>
        <w:jc w:val="both"/>
        <w:rPr>
          <w:rFonts w:ascii="Cambria" w:hAnsi="Cambria"/>
          <w:sz w:val="20"/>
          <w:szCs w:val="20"/>
        </w:rPr>
      </w:pPr>
      <w:r w:rsidRPr="00E26BA3">
        <w:rPr>
          <w:rFonts w:ascii="Cambria" w:hAnsi="Cambria"/>
          <w:sz w:val="20"/>
          <w:szCs w:val="20"/>
        </w:rPr>
        <w:t xml:space="preserve">Okrajově také výrazy typu </w:t>
      </w:r>
      <w:r w:rsidRPr="00E26BA3">
        <w:rPr>
          <w:rFonts w:ascii="Cambria" w:hAnsi="Cambria"/>
          <w:i/>
          <w:sz w:val="20"/>
          <w:szCs w:val="20"/>
        </w:rPr>
        <w:t>čerta</w:t>
      </w:r>
      <w:r w:rsidRPr="00E26BA3">
        <w:rPr>
          <w:rFonts w:ascii="Cambria" w:hAnsi="Cambria"/>
          <w:sz w:val="20"/>
          <w:szCs w:val="20"/>
        </w:rPr>
        <w:t xml:space="preserve">, </w:t>
      </w:r>
      <w:r w:rsidRPr="00E26BA3">
        <w:rPr>
          <w:rFonts w:ascii="Cambria" w:hAnsi="Cambria"/>
          <w:i/>
          <w:sz w:val="20"/>
          <w:szCs w:val="20"/>
        </w:rPr>
        <w:t>pendrek</w:t>
      </w:r>
      <w:r w:rsidRPr="00E26BA3">
        <w:rPr>
          <w:rFonts w:ascii="Cambria" w:hAnsi="Cambria"/>
          <w:sz w:val="20"/>
          <w:szCs w:val="20"/>
        </w:rPr>
        <w:t xml:space="preserve">, </w:t>
      </w:r>
      <w:r w:rsidRPr="00E26BA3">
        <w:rPr>
          <w:rFonts w:ascii="Cambria" w:hAnsi="Cambria"/>
          <w:i/>
          <w:sz w:val="20"/>
          <w:szCs w:val="20"/>
        </w:rPr>
        <w:t>houby</w:t>
      </w:r>
      <w:r w:rsidRPr="00E26BA3">
        <w:rPr>
          <w:rFonts w:ascii="Cambria" w:hAnsi="Cambria"/>
          <w:sz w:val="20"/>
          <w:szCs w:val="20"/>
        </w:rPr>
        <w:t xml:space="preserve">, </w:t>
      </w:r>
      <w:r w:rsidRPr="00E26BA3">
        <w:rPr>
          <w:rFonts w:ascii="Cambria" w:hAnsi="Cambria"/>
          <w:i/>
          <w:sz w:val="20"/>
          <w:szCs w:val="20"/>
        </w:rPr>
        <w:t>starou belu</w:t>
      </w:r>
      <w:r w:rsidRPr="00E26BA3">
        <w:rPr>
          <w:rFonts w:ascii="Cambria" w:hAnsi="Cambria"/>
          <w:sz w:val="20"/>
          <w:szCs w:val="20"/>
        </w:rPr>
        <w:t xml:space="preserve">, </w:t>
      </w:r>
      <w:r w:rsidRPr="00E26BA3">
        <w:rPr>
          <w:rFonts w:ascii="Cambria" w:hAnsi="Cambria"/>
          <w:i/>
          <w:sz w:val="20"/>
          <w:szCs w:val="20"/>
        </w:rPr>
        <w:t xml:space="preserve">hovno </w:t>
      </w:r>
      <w:r w:rsidRPr="00E26BA3">
        <w:rPr>
          <w:rFonts w:ascii="Cambria" w:hAnsi="Cambria"/>
          <w:sz w:val="20"/>
          <w:szCs w:val="20"/>
        </w:rPr>
        <w:t>atd.</w:t>
      </w:r>
    </w:p>
    <w:p w:rsidR="00FB2411" w:rsidRPr="00E26BA3" w:rsidRDefault="00FB2411" w:rsidP="00FB2411">
      <w:pPr>
        <w:pStyle w:val="Textbody"/>
        <w:spacing w:after="80"/>
        <w:ind w:firstLine="720"/>
        <w:jc w:val="both"/>
        <w:rPr>
          <w:rFonts w:ascii="Cambria" w:hAnsi="Cambria"/>
          <w:sz w:val="20"/>
          <w:szCs w:val="20"/>
        </w:rPr>
      </w:pPr>
    </w:p>
    <w:p w:rsidR="00FB2411" w:rsidRPr="00E26BA3" w:rsidRDefault="00FB2411" w:rsidP="00FB2411">
      <w:pPr>
        <w:pStyle w:val="Nadpis41"/>
        <w:spacing w:after="80"/>
        <w:jc w:val="both"/>
        <w:rPr>
          <w:rFonts w:ascii="Cambria" w:hAnsi="Cambria"/>
          <w:sz w:val="20"/>
          <w:szCs w:val="20"/>
        </w:rPr>
      </w:pPr>
      <w:r w:rsidRPr="00E26BA3">
        <w:rPr>
          <w:rFonts w:ascii="Cambria" w:hAnsi="Cambria"/>
          <w:sz w:val="20"/>
          <w:szCs w:val="20"/>
        </w:rPr>
        <w:t>Zápor lexikální</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sz w:val="20"/>
          <w:szCs w:val="20"/>
        </w:rPr>
        <w:t>záporná slova, a to substantiva (</w:t>
      </w:r>
      <w:r w:rsidRPr="00E26BA3">
        <w:rPr>
          <w:rFonts w:ascii="Cambria" w:hAnsi="Cambria"/>
          <w:i/>
          <w:sz w:val="20"/>
          <w:szCs w:val="20"/>
        </w:rPr>
        <w:t>nekuřák</w:t>
      </w:r>
      <w:r w:rsidRPr="00E26BA3">
        <w:rPr>
          <w:rFonts w:ascii="Cambria" w:hAnsi="Cambria"/>
          <w:sz w:val="20"/>
          <w:szCs w:val="20"/>
        </w:rPr>
        <w:t xml:space="preserve">, </w:t>
      </w:r>
      <w:r w:rsidRPr="00E26BA3">
        <w:rPr>
          <w:rFonts w:ascii="Cambria" w:hAnsi="Cambria"/>
          <w:i/>
          <w:sz w:val="20"/>
          <w:szCs w:val="20"/>
        </w:rPr>
        <w:t>nepřítel</w:t>
      </w:r>
      <w:r w:rsidRPr="00E26BA3">
        <w:rPr>
          <w:rFonts w:ascii="Cambria" w:hAnsi="Cambria"/>
          <w:sz w:val="20"/>
          <w:szCs w:val="20"/>
        </w:rPr>
        <w:t xml:space="preserve">, </w:t>
      </w:r>
      <w:r w:rsidRPr="00E26BA3">
        <w:rPr>
          <w:rFonts w:ascii="Cambria" w:hAnsi="Cambria"/>
          <w:i/>
          <w:sz w:val="20"/>
          <w:szCs w:val="20"/>
        </w:rPr>
        <w:t>neplavec</w:t>
      </w:r>
      <w:r w:rsidRPr="00E26BA3">
        <w:rPr>
          <w:rFonts w:ascii="Cambria" w:hAnsi="Cambria"/>
          <w:sz w:val="20"/>
          <w:szCs w:val="20"/>
        </w:rPr>
        <w:t xml:space="preserve">, </w:t>
      </w:r>
      <w:r w:rsidRPr="00E26BA3">
        <w:rPr>
          <w:rFonts w:ascii="Cambria" w:hAnsi="Cambria"/>
          <w:i/>
          <w:sz w:val="20"/>
          <w:szCs w:val="20"/>
        </w:rPr>
        <w:t>nerozvážnost</w:t>
      </w:r>
      <w:r w:rsidRPr="00E26BA3">
        <w:rPr>
          <w:rFonts w:ascii="Cambria" w:hAnsi="Cambria"/>
          <w:sz w:val="20"/>
          <w:szCs w:val="20"/>
        </w:rPr>
        <w:t>), adjektiva (</w:t>
      </w:r>
      <w:r w:rsidRPr="00E26BA3">
        <w:rPr>
          <w:rFonts w:ascii="Cambria" w:hAnsi="Cambria"/>
          <w:i/>
          <w:sz w:val="20"/>
          <w:szCs w:val="20"/>
        </w:rPr>
        <w:t>nezdravý</w:t>
      </w:r>
      <w:r w:rsidRPr="00E26BA3">
        <w:rPr>
          <w:rFonts w:ascii="Cambria" w:hAnsi="Cambria"/>
          <w:sz w:val="20"/>
          <w:szCs w:val="20"/>
        </w:rPr>
        <w:t xml:space="preserve">, </w:t>
      </w:r>
      <w:r w:rsidRPr="00E26BA3">
        <w:rPr>
          <w:rFonts w:ascii="Cambria" w:hAnsi="Cambria"/>
          <w:i/>
          <w:sz w:val="20"/>
          <w:szCs w:val="20"/>
        </w:rPr>
        <w:t>nepřítomný</w:t>
      </w:r>
      <w:r w:rsidRPr="00E26BA3">
        <w:rPr>
          <w:rFonts w:ascii="Cambria" w:hAnsi="Cambria"/>
          <w:sz w:val="20"/>
          <w:szCs w:val="20"/>
        </w:rPr>
        <w:t xml:space="preserve">, </w:t>
      </w:r>
      <w:r w:rsidRPr="00E26BA3">
        <w:rPr>
          <w:rFonts w:ascii="Cambria" w:hAnsi="Cambria"/>
          <w:i/>
          <w:sz w:val="20"/>
          <w:szCs w:val="20"/>
        </w:rPr>
        <w:t>nekonečný</w:t>
      </w:r>
      <w:r w:rsidRPr="00E26BA3">
        <w:rPr>
          <w:rFonts w:ascii="Cambria" w:hAnsi="Cambria"/>
          <w:sz w:val="20"/>
          <w:szCs w:val="20"/>
        </w:rPr>
        <w:t>) či adverbia (</w:t>
      </w:r>
      <w:r w:rsidRPr="00E26BA3">
        <w:rPr>
          <w:rFonts w:ascii="Cambria" w:hAnsi="Cambria"/>
          <w:i/>
          <w:sz w:val="20"/>
          <w:szCs w:val="20"/>
        </w:rPr>
        <w:t>nevhodně</w:t>
      </w:r>
      <w:r w:rsidRPr="00E26BA3">
        <w:rPr>
          <w:rFonts w:ascii="Cambria" w:hAnsi="Cambria"/>
          <w:sz w:val="20"/>
          <w:szCs w:val="20"/>
        </w:rPr>
        <w:t xml:space="preserve">, </w:t>
      </w:r>
      <w:r w:rsidRPr="00E26BA3">
        <w:rPr>
          <w:rFonts w:ascii="Cambria" w:hAnsi="Cambria"/>
          <w:i/>
          <w:sz w:val="20"/>
          <w:szCs w:val="20"/>
        </w:rPr>
        <w:t>nesmyslně</w:t>
      </w:r>
      <w:r w:rsidRPr="00E26BA3">
        <w:rPr>
          <w:rFonts w:ascii="Cambria" w:hAnsi="Cambria"/>
          <w:sz w:val="20"/>
          <w:szCs w:val="20"/>
        </w:rPr>
        <w:t xml:space="preserve">, </w:t>
      </w:r>
      <w:r w:rsidRPr="00E26BA3">
        <w:rPr>
          <w:rFonts w:ascii="Cambria" w:hAnsi="Cambria"/>
          <w:i/>
          <w:sz w:val="20"/>
          <w:szCs w:val="20"/>
        </w:rPr>
        <w:t>nezdravě</w:t>
      </w:r>
      <w:r w:rsidRPr="00E26BA3">
        <w:rPr>
          <w:rFonts w:ascii="Cambria" w:hAnsi="Cambria"/>
          <w:sz w:val="20"/>
          <w:szCs w:val="20"/>
        </w:rPr>
        <w:t>)</w:t>
      </w:r>
    </w:p>
    <w:p w:rsidR="00FB2411" w:rsidRPr="00E26BA3" w:rsidRDefault="00FB2411" w:rsidP="00FB2411">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cizí prefixy </w:t>
      </w:r>
      <w:r w:rsidRPr="00E26BA3">
        <w:rPr>
          <w:rFonts w:ascii="Cambria" w:hAnsi="Cambria"/>
          <w:i/>
          <w:sz w:val="20"/>
          <w:szCs w:val="20"/>
        </w:rPr>
        <w:t xml:space="preserve">a- </w:t>
      </w:r>
      <w:r w:rsidRPr="00E26BA3">
        <w:rPr>
          <w:rFonts w:ascii="Cambria" w:hAnsi="Cambria"/>
          <w:sz w:val="20"/>
          <w:szCs w:val="20"/>
        </w:rPr>
        <w:t xml:space="preserve">a </w:t>
      </w:r>
      <w:r w:rsidRPr="00E26BA3">
        <w:rPr>
          <w:rFonts w:ascii="Cambria" w:hAnsi="Cambria"/>
          <w:i/>
          <w:sz w:val="20"/>
          <w:szCs w:val="20"/>
        </w:rPr>
        <w:t xml:space="preserve">-anti </w:t>
      </w:r>
      <w:r w:rsidRPr="00E26BA3">
        <w:rPr>
          <w:rFonts w:ascii="Cambria" w:hAnsi="Cambria"/>
          <w:sz w:val="20"/>
          <w:szCs w:val="20"/>
        </w:rPr>
        <w:t>(</w:t>
      </w:r>
      <w:r w:rsidRPr="00E26BA3">
        <w:rPr>
          <w:rFonts w:ascii="Cambria" w:hAnsi="Cambria"/>
          <w:i/>
          <w:sz w:val="20"/>
          <w:szCs w:val="20"/>
        </w:rPr>
        <w:t>asymetrický</w:t>
      </w:r>
      <w:r w:rsidRPr="00E26BA3">
        <w:rPr>
          <w:rFonts w:ascii="Cambria" w:hAnsi="Cambria"/>
          <w:sz w:val="20"/>
          <w:szCs w:val="20"/>
        </w:rPr>
        <w:t xml:space="preserve">, </w:t>
      </w:r>
      <w:r w:rsidRPr="00E26BA3">
        <w:rPr>
          <w:rFonts w:ascii="Cambria" w:hAnsi="Cambria"/>
          <w:i/>
          <w:sz w:val="20"/>
          <w:szCs w:val="20"/>
        </w:rPr>
        <w:t>antikomunista</w:t>
      </w:r>
      <w:r w:rsidRPr="00E26BA3">
        <w:rPr>
          <w:rFonts w:ascii="Cambria" w:hAnsi="Cambria"/>
          <w:sz w:val="20"/>
          <w:szCs w:val="20"/>
        </w:rPr>
        <w:t xml:space="preserve">, </w:t>
      </w:r>
      <w:r w:rsidRPr="00E26BA3">
        <w:rPr>
          <w:rFonts w:ascii="Cambria" w:hAnsi="Cambria"/>
          <w:i/>
          <w:sz w:val="20"/>
          <w:szCs w:val="20"/>
        </w:rPr>
        <w:t>antidepresiva</w:t>
      </w:r>
      <w:r w:rsidRPr="00E26BA3">
        <w:rPr>
          <w:rFonts w:ascii="Cambria" w:hAnsi="Cambria"/>
          <w:sz w:val="20"/>
          <w:szCs w:val="20"/>
        </w:rPr>
        <w:t>)</w:t>
      </w:r>
    </w:p>
    <w:p w:rsidR="00FB2411" w:rsidRPr="00E26BA3" w:rsidRDefault="00FB2411" w:rsidP="00FB2411">
      <w:pPr>
        <w:pStyle w:val="Textbody"/>
        <w:spacing w:after="80"/>
        <w:jc w:val="both"/>
        <w:rPr>
          <w:rFonts w:ascii="Cambria" w:hAnsi="Cambria"/>
          <w:sz w:val="20"/>
          <w:szCs w:val="20"/>
        </w:rPr>
      </w:pPr>
    </w:p>
    <w:p w:rsidR="00FB2411" w:rsidRPr="00E26BA3" w:rsidRDefault="00FB2411" w:rsidP="00FB2411">
      <w:pPr>
        <w:pStyle w:val="Nadpis31"/>
        <w:spacing w:after="80"/>
        <w:rPr>
          <w:rFonts w:ascii="Cambria" w:hAnsi="Cambria"/>
          <w:sz w:val="20"/>
          <w:szCs w:val="20"/>
        </w:rPr>
      </w:pPr>
      <w:r w:rsidRPr="00E26BA3">
        <w:rPr>
          <w:rFonts w:ascii="Cambria" w:hAnsi="Cambria"/>
          <w:sz w:val="20"/>
          <w:szCs w:val="20"/>
        </w:rPr>
        <w:t>Funkce negace</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 xml:space="preserve">Rozlišujeme negaci </w:t>
      </w:r>
      <w:r w:rsidRPr="00E26BA3">
        <w:rPr>
          <w:rFonts w:ascii="Cambria" w:hAnsi="Cambria"/>
          <w:b/>
          <w:sz w:val="20"/>
          <w:szCs w:val="20"/>
        </w:rPr>
        <w:t xml:space="preserve">totální </w:t>
      </w:r>
      <w:r w:rsidRPr="00E26BA3">
        <w:rPr>
          <w:rFonts w:ascii="Cambria" w:hAnsi="Cambria"/>
          <w:sz w:val="20"/>
          <w:szCs w:val="20"/>
        </w:rPr>
        <w:t xml:space="preserve">(úplnou) a negaci </w:t>
      </w:r>
      <w:r w:rsidRPr="00E26BA3">
        <w:rPr>
          <w:rFonts w:ascii="Cambria" w:hAnsi="Cambria"/>
          <w:b/>
          <w:sz w:val="20"/>
          <w:szCs w:val="20"/>
        </w:rPr>
        <w:t xml:space="preserve">parciální </w:t>
      </w:r>
      <w:r w:rsidRPr="00E26BA3">
        <w:rPr>
          <w:rFonts w:ascii="Cambria" w:hAnsi="Cambria"/>
          <w:sz w:val="20"/>
          <w:szCs w:val="20"/>
        </w:rPr>
        <w:t>(částečnou).</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negace totální</w:t>
      </w:r>
    </w:p>
    <w:p w:rsidR="00FB2411" w:rsidRPr="00E26BA3" w:rsidRDefault="00FB2411" w:rsidP="00FB2411">
      <w:pPr>
        <w:pStyle w:val="Textbody"/>
        <w:spacing w:after="80"/>
        <w:jc w:val="both"/>
        <w:rPr>
          <w:rFonts w:ascii="Cambria" w:hAnsi="Cambria"/>
          <w:sz w:val="20"/>
          <w:szCs w:val="20"/>
        </w:rPr>
      </w:pPr>
      <w:r w:rsidRPr="00E26BA3">
        <w:rPr>
          <w:rFonts w:ascii="Cambria" w:hAnsi="Cambria"/>
          <w:b/>
          <w:sz w:val="20"/>
          <w:szCs w:val="20"/>
        </w:rPr>
        <w:tab/>
        <w:t>Popření obsahu věty jako celku</w:t>
      </w:r>
      <w:r w:rsidRPr="00E26BA3">
        <w:rPr>
          <w:rFonts w:ascii="Cambria" w:hAnsi="Cambria"/>
          <w:sz w:val="20"/>
          <w:szCs w:val="20"/>
        </w:rPr>
        <w:t xml:space="preserve">, negována je platnost obsahu predikátu – vyjadřuje se proto pouze </w:t>
      </w:r>
      <w:r w:rsidRPr="00E26BA3">
        <w:rPr>
          <w:rFonts w:ascii="Cambria" w:hAnsi="Cambria"/>
          <w:sz w:val="20"/>
          <w:szCs w:val="20"/>
        </w:rPr>
        <w:tab/>
        <w:t xml:space="preserve">formou </w:t>
      </w:r>
      <w:r w:rsidRPr="00E26BA3">
        <w:rPr>
          <w:rFonts w:ascii="Cambria" w:hAnsi="Cambria"/>
          <w:b/>
          <w:sz w:val="20"/>
          <w:szCs w:val="20"/>
        </w:rPr>
        <w:t>záporu větného</w:t>
      </w:r>
      <w:r w:rsidRPr="00E26BA3">
        <w:rPr>
          <w:rFonts w:ascii="Cambria" w:hAnsi="Cambria"/>
          <w:sz w:val="20"/>
          <w:szCs w:val="20"/>
        </w:rPr>
        <w:t xml:space="preserve">. Dochází současně ke změně neurčitých zájmenných výrazů na </w:t>
      </w:r>
      <w:r w:rsidRPr="00E26BA3">
        <w:rPr>
          <w:rFonts w:ascii="Cambria" w:hAnsi="Cambria"/>
          <w:i/>
          <w:sz w:val="20"/>
          <w:szCs w:val="20"/>
        </w:rPr>
        <w:t xml:space="preserve">ně- </w:t>
      </w:r>
      <w:r w:rsidRPr="00E26BA3">
        <w:rPr>
          <w:rFonts w:ascii="Cambria" w:hAnsi="Cambria"/>
          <w:sz w:val="20"/>
          <w:szCs w:val="20"/>
        </w:rPr>
        <w:t xml:space="preserve">na </w:t>
      </w:r>
      <w:r w:rsidRPr="00E26BA3">
        <w:rPr>
          <w:rFonts w:ascii="Cambria" w:hAnsi="Cambria"/>
          <w:sz w:val="20"/>
          <w:szCs w:val="20"/>
        </w:rPr>
        <w:tab/>
        <w:t xml:space="preserve">výrazy záporné s prefixem </w:t>
      </w:r>
      <w:r w:rsidRPr="00E26BA3">
        <w:rPr>
          <w:rFonts w:ascii="Cambria" w:hAnsi="Cambria"/>
          <w:i/>
          <w:sz w:val="20"/>
          <w:szCs w:val="20"/>
        </w:rPr>
        <w:t>ni-</w:t>
      </w:r>
      <w:r w:rsidRPr="00E26BA3">
        <w:rPr>
          <w:rFonts w:ascii="Cambria" w:hAnsi="Cambria"/>
          <w:sz w:val="20"/>
          <w:szCs w:val="20"/>
        </w:rPr>
        <w:t xml:space="preserve">: </w:t>
      </w:r>
      <w:r w:rsidRPr="00E26BA3">
        <w:rPr>
          <w:rFonts w:ascii="Cambria" w:hAnsi="Cambria"/>
          <w:i/>
          <w:sz w:val="20"/>
          <w:szCs w:val="20"/>
        </w:rPr>
        <w:t xml:space="preserve">Někdo mě viděl. </w:t>
      </w:r>
      <w:r w:rsidRPr="00E26BA3">
        <w:rPr>
          <w:rFonts w:ascii="Cambria" w:hAnsi="Cambria"/>
          <w:sz w:val="20"/>
          <w:szCs w:val="20"/>
        </w:rPr>
        <w:t xml:space="preserve">→ </w:t>
      </w:r>
      <w:r w:rsidRPr="00E26BA3">
        <w:rPr>
          <w:rFonts w:ascii="Cambria" w:hAnsi="Cambria"/>
          <w:i/>
          <w:sz w:val="20"/>
          <w:szCs w:val="20"/>
        </w:rPr>
        <w:t xml:space="preserve">Nikdo mě neviděl. Někdo něco někomu koupil. </w:t>
      </w:r>
      <w:r w:rsidRPr="00E26BA3">
        <w:rPr>
          <w:rFonts w:ascii="Cambria" w:hAnsi="Cambria"/>
          <w:sz w:val="20"/>
          <w:szCs w:val="20"/>
        </w:rPr>
        <w:t xml:space="preserve">→ </w:t>
      </w:r>
      <w:r w:rsidRPr="00E26BA3">
        <w:rPr>
          <w:rFonts w:ascii="Cambria" w:hAnsi="Cambria"/>
          <w:sz w:val="20"/>
          <w:szCs w:val="20"/>
        </w:rPr>
        <w:tab/>
      </w:r>
      <w:r w:rsidRPr="00E26BA3">
        <w:rPr>
          <w:rFonts w:ascii="Cambria" w:hAnsi="Cambria"/>
          <w:i/>
          <w:sz w:val="20"/>
          <w:szCs w:val="20"/>
        </w:rPr>
        <w:t>Nikdo nic nikomu nekoupil.</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negace parciální</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Týká se </w:t>
      </w:r>
      <w:r w:rsidRPr="00E26BA3">
        <w:rPr>
          <w:rFonts w:ascii="Cambria" w:hAnsi="Cambria"/>
          <w:b/>
          <w:sz w:val="20"/>
          <w:szCs w:val="20"/>
        </w:rPr>
        <w:t>vztahu obsahu nepřísudkových výrazů k predikátu</w:t>
      </w:r>
      <w:r w:rsidRPr="00E26BA3">
        <w:rPr>
          <w:rFonts w:ascii="Cambria" w:hAnsi="Cambria"/>
          <w:sz w:val="20"/>
          <w:szCs w:val="20"/>
        </w:rPr>
        <w:t>.</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lastRenderedPageBreak/>
        <w:tab/>
        <w:t xml:space="preserve">Příznakovou formu má zápor členský, běžně se však užívá také záporu větného, který je dokonce </w:t>
      </w:r>
      <w:r w:rsidRPr="00E26BA3">
        <w:rPr>
          <w:rFonts w:ascii="Cambria" w:hAnsi="Cambria"/>
          <w:sz w:val="20"/>
          <w:szCs w:val="20"/>
        </w:rPr>
        <w:tab/>
        <w:t xml:space="preserve">běžnější: </w:t>
      </w:r>
      <w:r w:rsidRPr="00E26BA3">
        <w:rPr>
          <w:rFonts w:ascii="Cambria" w:hAnsi="Cambria"/>
          <w:i/>
          <w:sz w:val="20"/>
          <w:szCs w:val="20"/>
        </w:rPr>
        <w:t xml:space="preserve">Přijeli ne autobusem. </w:t>
      </w:r>
      <w:r w:rsidRPr="00E26BA3">
        <w:rPr>
          <w:rFonts w:ascii="Cambria" w:hAnsi="Cambria"/>
          <w:sz w:val="20"/>
          <w:szCs w:val="20"/>
        </w:rPr>
        <w:t xml:space="preserve">× </w:t>
      </w:r>
      <w:r w:rsidRPr="00E26BA3">
        <w:rPr>
          <w:rFonts w:ascii="Cambria" w:hAnsi="Cambria"/>
          <w:i/>
          <w:sz w:val="20"/>
          <w:szCs w:val="20"/>
        </w:rPr>
        <w:t>Nepřijeli autobusem.</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Zápor členský vyjadřuje vždy parciální negaci, kdežto zápor větný je nejednoznačný:</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Nestalo se to mou vinou.</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„nestalo se to, a já jsem to zavinil“ → negace totální</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„stalo se to, ale ne mou vinou“ → negace parciální</w:t>
      </w:r>
    </w:p>
    <w:p w:rsidR="00FB2411" w:rsidRPr="00E26BA3" w:rsidRDefault="00FB2411" w:rsidP="00FB2411">
      <w:pPr>
        <w:pStyle w:val="Textbody"/>
        <w:spacing w:after="80"/>
        <w:jc w:val="both"/>
        <w:rPr>
          <w:rFonts w:ascii="Cambria" w:hAnsi="Cambria"/>
          <w:i/>
          <w:sz w:val="20"/>
          <w:szCs w:val="20"/>
        </w:rPr>
      </w:pPr>
      <w:r w:rsidRPr="00E26BA3">
        <w:rPr>
          <w:rFonts w:ascii="Cambria" w:hAnsi="Cambria"/>
          <w:i/>
          <w:sz w:val="20"/>
          <w:szCs w:val="20"/>
        </w:rPr>
        <w:tab/>
        <w:t>Neudělala to z lásky.</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„kvůli její lásce se to nestalo“</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„udělala to z jiných důvodů“</w:t>
      </w:r>
    </w:p>
    <w:p w:rsidR="00FB2411" w:rsidRPr="00E26BA3" w:rsidRDefault="00FB2411" w:rsidP="00FB2411">
      <w:pPr>
        <w:pStyle w:val="Textbody"/>
        <w:spacing w:after="80"/>
        <w:jc w:val="both"/>
        <w:rPr>
          <w:rFonts w:ascii="Cambria" w:hAnsi="Cambria"/>
          <w:sz w:val="20"/>
          <w:szCs w:val="20"/>
        </w:rPr>
      </w:pPr>
    </w:p>
    <w:p w:rsidR="00FB2411" w:rsidRPr="00E26BA3" w:rsidRDefault="00FB2411" w:rsidP="00FB2411">
      <w:pPr>
        <w:pStyle w:val="Nadpis31"/>
        <w:spacing w:after="80"/>
        <w:rPr>
          <w:rFonts w:ascii="Cambria" w:hAnsi="Cambria"/>
          <w:sz w:val="20"/>
          <w:szCs w:val="20"/>
        </w:rPr>
      </w:pPr>
      <w:r w:rsidRPr="00E26BA3">
        <w:rPr>
          <w:rFonts w:ascii="Cambria" w:hAnsi="Cambria"/>
          <w:sz w:val="20"/>
          <w:szCs w:val="20"/>
        </w:rPr>
        <w:t>Specifické aspekty negace</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negace negace</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Setkají-li se negace mluvnická a negace lexikální, je smysl věty kladný: </w:t>
      </w:r>
      <w:r w:rsidRPr="00E26BA3">
        <w:rPr>
          <w:rFonts w:ascii="Cambria" w:hAnsi="Cambria"/>
          <w:i/>
          <w:sz w:val="20"/>
          <w:szCs w:val="20"/>
        </w:rPr>
        <w:t xml:space="preserve">Tento výrok není </w:t>
      </w:r>
      <w:r w:rsidRPr="00E26BA3">
        <w:rPr>
          <w:rFonts w:ascii="Cambria" w:hAnsi="Cambria"/>
          <w:i/>
          <w:sz w:val="20"/>
          <w:szCs w:val="20"/>
        </w:rPr>
        <w:tab/>
        <w:t xml:space="preserve">nepravdivý. Nepřišel jsem jako nepřítel. </w:t>
      </w:r>
      <w:r w:rsidRPr="00E26BA3">
        <w:rPr>
          <w:rFonts w:ascii="Cambria" w:hAnsi="Cambria"/>
          <w:sz w:val="20"/>
          <w:szCs w:val="20"/>
        </w:rPr>
        <w:t xml:space="preserve">Dvojí zápor vyjadřuje klad s jistou výhradou: </w:t>
      </w:r>
      <w:r w:rsidRPr="00E26BA3">
        <w:rPr>
          <w:rFonts w:ascii="Cambria" w:hAnsi="Cambria"/>
          <w:i/>
          <w:sz w:val="20"/>
          <w:szCs w:val="20"/>
        </w:rPr>
        <w:t xml:space="preserve">Ta šifra není </w:t>
      </w:r>
      <w:r w:rsidRPr="00E26BA3">
        <w:rPr>
          <w:rFonts w:ascii="Cambria" w:hAnsi="Cambria"/>
          <w:i/>
          <w:sz w:val="20"/>
          <w:szCs w:val="20"/>
        </w:rPr>
        <w:tab/>
        <w:t xml:space="preserve">neluštitelná. </w:t>
      </w:r>
      <w:r w:rsidRPr="00E26BA3">
        <w:rPr>
          <w:rFonts w:ascii="Cambria" w:hAnsi="Cambria"/>
          <w:sz w:val="20"/>
          <w:szCs w:val="20"/>
        </w:rPr>
        <w:t>(= ta šifra je luštitelná, ale</w:t>
      </w:r>
      <w:r w:rsidR="00C1648F">
        <w:rPr>
          <w:rFonts w:ascii="Cambria" w:hAnsi="Cambria"/>
          <w:sz w:val="20"/>
          <w:szCs w:val="20"/>
        </w:rPr>
        <w:t>…</w:t>
      </w:r>
      <w:r w:rsidRPr="00E26BA3">
        <w:rPr>
          <w:rFonts w:ascii="Cambria" w:hAnsi="Cambria"/>
          <w:sz w:val="20"/>
          <w:szCs w:val="20"/>
        </w:rPr>
        <w:t>)</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oscilace mezi kladem a záporem</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Mezi kladem a záporem může být postupný přechod (výrazy typu </w:t>
      </w:r>
      <w:r w:rsidRPr="00E26BA3">
        <w:rPr>
          <w:rFonts w:ascii="Cambria" w:hAnsi="Cambria"/>
          <w:i/>
          <w:sz w:val="20"/>
          <w:szCs w:val="20"/>
        </w:rPr>
        <w:t>málem</w:t>
      </w:r>
      <w:r w:rsidRPr="00E26BA3">
        <w:rPr>
          <w:rFonts w:ascii="Cambria" w:hAnsi="Cambria"/>
          <w:sz w:val="20"/>
          <w:szCs w:val="20"/>
        </w:rPr>
        <w:t xml:space="preserve">, </w:t>
      </w:r>
      <w:r w:rsidRPr="00E26BA3">
        <w:rPr>
          <w:rFonts w:ascii="Cambria" w:hAnsi="Cambria"/>
          <w:i/>
          <w:sz w:val="20"/>
          <w:szCs w:val="20"/>
        </w:rPr>
        <w:t>skoro</w:t>
      </w:r>
      <w:r w:rsidRPr="00E26BA3">
        <w:rPr>
          <w:rFonts w:ascii="Cambria" w:hAnsi="Cambria"/>
          <w:sz w:val="20"/>
          <w:szCs w:val="20"/>
        </w:rPr>
        <w:t xml:space="preserve">, </w:t>
      </w:r>
      <w:r w:rsidRPr="00E26BA3">
        <w:rPr>
          <w:rFonts w:ascii="Cambria" w:hAnsi="Cambria"/>
          <w:i/>
          <w:sz w:val="20"/>
          <w:szCs w:val="20"/>
        </w:rPr>
        <w:t>téměř</w:t>
      </w:r>
      <w:r w:rsidRPr="00E26BA3">
        <w:rPr>
          <w:rFonts w:ascii="Cambria" w:hAnsi="Cambria"/>
          <w:sz w:val="20"/>
          <w:szCs w:val="20"/>
        </w:rPr>
        <w:t xml:space="preserve">): </w:t>
      </w:r>
      <w:r w:rsidRPr="00E26BA3">
        <w:rPr>
          <w:rFonts w:ascii="Cambria" w:hAnsi="Cambria"/>
          <w:i/>
          <w:sz w:val="20"/>
          <w:szCs w:val="20"/>
        </w:rPr>
        <w:t xml:space="preserve">Pavlínka si </w:t>
      </w:r>
      <w:r w:rsidRPr="00E26BA3">
        <w:rPr>
          <w:rFonts w:ascii="Cambria" w:hAnsi="Cambria"/>
          <w:i/>
          <w:sz w:val="20"/>
          <w:szCs w:val="20"/>
        </w:rPr>
        <w:tab/>
        <w:t>málem zlomila nohu. Zuzanka to dnes málem nestihla.</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transpozice kladu a záporu</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Kladná forma má smysl záporný a naopak: </w:t>
      </w:r>
      <w:r w:rsidRPr="00E26BA3">
        <w:rPr>
          <w:rFonts w:ascii="Cambria" w:hAnsi="Cambria"/>
          <w:i/>
          <w:sz w:val="20"/>
          <w:szCs w:val="20"/>
        </w:rPr>
        <w:t>Pak že jste se připravili! Pak že to neumíte!</w:t>
      </w:r>
    </w:p>
    <w:p w:rsidR="00FB2411" w:rsidRPr="00E26BA3" w:rsidRDefault="00FB2411" w:rsidP="00FB2411">
      <w:pPr>
        <w:pStyle w:val="Zkladntext"/>
        <w:numPr>
          <w:ilvl w:val="0"/>
          <w:numId w:val="28"/>
        </w:numPr>
        <w:spacing w:after="80"/>
        <w:jc w:val="both"/>
        <w:rPr>
          <w:rFonts w:ascii="Cambria" w:hAnsi="Cambria"/>
          <w:b/>
          <w:bCs/>
          <w:sz w:val="20"/>
          <w:szCs w:val="20"/>
        </w:rPr>
      </w:pPr>
      <w:r w:rsidRPr="00E26BA3">
        <w:rPr>
          <w:rFonts w:ascii="Cambria" w:hAnsi="Cambria"/>
          <w:b/>
          <w:bCs/>
          <w:sz w:val="20"/>
          <w:szCs w:val="20"/>
        </w:rPr>
        <w:t>záporová shoda</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Při totální negaci mohou být do záporné podoby převedeny neurčité zájmenné výrazy; za projev </w:t>
      </w:r>
      <w:r w:rsidRPr="00E26BA3">
        <w:rPr>
          <w:rFonts w:ascii="Cambria" w:hAnsi="Cambria"/>
          <w:sz w:val="20"/>
          <w:szCs w:val="20"/>
        </w:rPr>
        <w:tab/>
        <w:t xml:space="preserve">záporové shody lze považovat i ekvivalenci vytýkací částice </w:t>
      </w:r>
      <w:r w:rsidRPr="00E26BA3">
        <w:rPr>
          <w:rFonts w:ascii="Cambria" w:hAnsi="Cambria"/>
          <w:i/>
          <w:sz w:val="20"/>
          <w:szCs w:val="20"/>
        </w:rPr>
        <w:t xml:space="preserve">i </w:t>
      </w:r>
      <w:r w:rsidRPr="00E26BA3">
        <w:rPr>
          <w:rFonts w:ascii="Cambria" w:hAnsi="Cambria"/>
          <w:sz w:val="20"/>
          <w:szCs w:val="20"/>
        </w:rPr>
        <w:t xml:space="preserve">a vytýkací částice </w:t>
      </w:r>
      <w:r w:rsidRPr="00E26BA3">
        <w:rPr>
          <w:rFonts w:ascii="Cambria" w:hAnsi="Cambria"/>
          <w:i/>
          <w:sz w:val="20"/>
          <w:szCs w:val="20"/>
        </w:rPr>
        <w:t>ani</w:t>
      </w:r>
      <w:r w:rsidRPr="00E26BA3">
        <w:rPr>
          <w:rFonts w:ascii="Cambria" w:hAnsi="Cambria"/>
          <w:sz w:val="20"/>
          <w:szCs w:val="20"/>
        </w:rPr>
        <w:t>.</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Přišli všichni. </w:t>
      </w:r>
      <w:r w:rsidRPr="00E26BA3">
        <w:rPr>
          <w:rFonts w:ascii="Cambria" w:hAnsi="Cambria"/>
          <w:sz w:val="20"/>
          <w:szCs w:val="20"/>
        </w:rPr>
        <w:t xml:space="preserve">→ </w:t>
      </w:r>
      <w:r w:rsidRPr="00E26BA3">
        <w:rPr>
          <w:rFonts w:ascii="Cambria" w:hAnsi="Cambria"/>
          <w:i/>
          <w:sz w:val="20"/>
          <w:szCs w:val="20"/>
        </w:rPr>
        <w:t>Nepřišel nikdo.</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Chlastalo se všude. </w:t>
      </w:r>
      <w:r w:rsidRPr="00E26BA3">
        <w:rPr>
          <w:rFonts w:ascii="Cambria" w:hAnsi="Cambria"/>
          <w:sz w:val="20"/>
          <w:szCs w:val="20"/>
        </w:rPr>
        <w:t xml:space="preserve">→ </w:t>
      </w:r>
      <w:r w:rsidRPr="00E26BA3">
        <w:rPr>
          <w:rFonts w:ascii="Cambria" w:hAnsi="Cambria"/>
          <w:i/>
          <w:sz w:val="20"/>
          <w:szCs w:val="20"/>
        </w:rPr>
        <w:t>Nechlastalo se nikde.</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Popral se i dědeček. </w:t>
      </w:r>
      <w:r w:rsidRPr="00E26BA3">
        <w:rPr>
          <w:rFonts w:ascii="Cambria" w:hAnsi="Cambria"/>
          <w:sz w:val="20"/>
          <w:szCs w:val="20"/>
        </w:rPr>
        <w:t xml:space="preserve">→ </w:t>
      </w:r>
      <w:r w:rsidRPr="00E26BA3">
        <w:rPr>
          <w:rFonts w:ascii="Cambria" w:hAnsi="Cambria"/>
          <w:i/>
          <w:sz w:val="20"/>
          <w:szCs w:val="20"/>
        </w:rPr>
        <w:t>Nepopral se ani dědeček.</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Záporným protějškem výrazů </w:t>
      </w:r>
      <w:r w:rsidRPr="00E26BA3">
        <w:rPr>
          <w:rFonts w:ascii="Cambria" w:hAnsi="Cambria"/>
          <w:i/>
          <w:sz w:val="20"/>
          <w:szCs w:val="20"/>
        </w:rPr>
        <w:t>každý</w:t>
      </w:r>
      <w:r w:rsidRPr="00E26BA3">
        <w:rPr>
          <w:rFonts w:ascii="Cambria" w:hAnsi="Cambria"/>
          <w:sz w:val="20"/>
          <w:szCs w:val="20"/>
        </w:rPr>
        <w:t xml:space="preserve">, </w:t>
      </w:r>
      <w:r w:rsidRPr="00E26BA3">
        <w:rPr>
          <w:rFonts w:ascii="Cambria" w:hAnsi="Cambria"/>
          <w:i/>
          <w:sz w:val="20"/>
          <w:szCs w:val="20"/>
        </w:rPr>
        <w:t>všechen</w:t>
      </w:r>
      <w:r w:rsidRPr="00E26BA3">
        <w:rPr>
          <w:rFonts w:ascii="Cambria" w:hAnsi="Cambria"/>
          <w:sz w:val="20"/>
          <w:szCs w:val="20"/>
        </w:rPr>
        <w:t xml:space="preserve">, </w:t>
      </w:r>
      <w:r w:rsidRPr="00E26BA3">
        <w:rPr>
          <w:rFonts w:ascii="Cambria" w:hAnsi="Cambria"/>
          <w:i/>
          <w:sz w:val="20"/>
          <w:szCs w:val="20"/>
        </w:rPr>
        <w:t xml:space="preserve">veškerý </w:t>
      </w:r>
      <w:r w:rsidRPr="00E26BA3">
        <w:rPr>
          <w:rFonts w:ascii="Cambria" w:hAnsi="Cambria"/>
          <w:sz w:val="20"/>
          <w:szCs w:val="20"/>
        </w:rPr>
        <w:t xml:space="preserve">je obvykle výraz </w:t>
      </w:r>
      <w:r w:rsidRPr="00E26BA3">
        <w:rPr>
          <w:rFonts w:ascii="Cambria" w:hAnsi="Cambria"/>
          <w:i/>
          <w:sz w:val="20"/>
          <w:szCs w:val="20"/>
        </w:rPr>
        <w:t>žádný</w:t>
      </w:r>
      <w:r w:rsidRPr="00E26BA3">
        <w:rPr>
          <w:rFonts w:ascii="Cambria" w:hAnsi="Cambria"/>
          <w:sz w:val="20"/>
          <w:szCs w:val="20"/>
        </w:rPr>
        <w:t>:</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Každý student u mě složí zkoušku z HOPO. </w:t>
      </w:r>
      <w:r w:rsidRPr="00E26BA3">
        <w:rPr>
          <w:rFonts w:ascii="Cambria" w:hAnsi="Cambria"/>
          <w:sz w:val="20"/>
          <w:szCs w:val="20"/>
        </w:rPr>
        <w:t xml:space="preserve">→ </w:t>
      </w:r>
      <w:r w:rsidRPr="00E26BA3">
        <w:rPr>
          <w:rFonts w:ascii="Cambria" w:hAnsi="Cambria"/>
          <w:i/>
          <w:sz w:val="20"/>
          <w:szCs w:val="20"/>
        </w:rPr>
        <w:t>Žádný student u mě nesloží zkoušku z HOPO.</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Petr nakonec zaplatil všechna piva. </w:t>
      </w:r>
      <w:r w:rsidRPr="00E26BA3">
        <w:rPr>
          <w:rFonts w:ascii="Cambria" w:hAnsi="Cambria"/>
          <w:sz w:val="20"/>
          <w:szCs w:val="20"/>
        </w:rPr>
        <w:t xml:space="preserve">→ </w:t>
      </w:r>
      <w:r w:rsidRPr="00E26BA3">
        <w:rPr>
          <w:rFonts w:ascii="Cambria" w:hAnsi="Cambria"/>
          <w:i/>
          <w:sz w:val="20"/>
          <w:szCs w:val="20"/>
        </w:rPr>
        <w:t>Petr nakonec nezaplatil žádné pivo.</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 xml:space="preserve">To ale není nutné: </w:t>
      </w:r>
      <w:r w:rsidRPr="00E26BA3">
        <w:rPr>
          <w:rFonts w:ascii="Cambria" w:hAnsi="Cambria"/>
          <w:i/>
          <w:sz w:val="20"/>
          <w:szCs w:val="20"/>
        </w:rPr>
        <w:t>Nepřišli všichni. Nepilo se všude.</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Takové věty jsou však homonymní a jejich smysl potom rozlišuje intonace:</w:t>
      </w:r>
    </w:p>
    <w:p w:rsidR="00FB2411" w:rsidRPr="00E26BA3" w:rsidRDefault="00FB2411" w:rsidP="00FB2411">
      <w:pPr>
        <w:pStyle w:val="Textbody"/>
        <w:spacing w:after="80"/>
        <w:jc w:val="both"/>
        <w:rPr>
          <w:rFonts w:ascii="Cambria" w:hAnsi="Cambria"/>
          <w:sz w:val="20"/>
          <w:szCs w:val="20"/>
        </w:rPr>
      </w:pPr>
      <w:r w:rsidRPr="00E26BA3">
        <w:rPr>
          <w:rFonts w:ascii="Cambria" w:hAnsi="Cambria"/>
          <w:i/>
          <w:sz w:val="20"/>
          <w:szCs w:val="20"/>
        </w:rPr>
        <w:tab/>
        <w:t xml:space="preserve">Nepřišli </w:t>
      </w:r>
      <w:r w:rsidRPr="00E26BA3">
        <w:rPr>
          <w:rFonts w:ascii="Cambria" w:hAnsi="Cambria"/>
          <w:b/>
          <w:i/>
          <w:sz w:val="20"/>
          <w:szCs w:val="20"/>
        </w:rPr>
        <w:t>všichni</w:t>
      </w:r>
      <w:r w:rsidRPr="00E26BA3">
        <w:rPr>
          <w:rFonts w:ascii="Cambria" w:hAnsi="Cambria"/>
          <w:i/>
          <w:sz w:val="20"/>
          <w:szCs w:val="20"/>
        </w:rPr>
        <w:t xml:space="preserve">. </w:t>
      </w:r>
      <w:r w:rsidRPr="00E26BA3">
        <w:rPr>
          <w:rFonts w:ascii="Cambria" w:hAnsi="Cambria"/>
          <w:sz w:val="20"/>
          <w:szCs w:val="20"/>
        </w:rPr>
        <w:t xml:space="preserve">= Nepřišel nikdo. </w:t>
      </w:r>
      <w:r w:rsidRPr="00E26BA3">
        <w:rPr>
          <w:rFonts w:ascii="Cambria" w:hAnsi="Cambria"/>
          <w:i/>
          <w:sz w:val="20"/>
          <w:szCs w:val="20"/>
        </w:rPr>
        <w:t xml:space="preserve">× </w:t>
      </w:r>
      <w:r w:rsidRPr="00E26BA3">
        <w:rPr>
          <w:rFonts w:ascii="Cambria" w:hAnsi="Cambria"/>
          <w:b/>
          <w:i/>
          <w:sz w:val="20"/>
          <w:szCs w:val="20"/>
        </w:rPr>
        <w:t xml:space="preserve">Nepřišli </w:t>
      </w:r>
      <w:r w:rsidRPr="00E26BA3">
        <w:rPr>
          <w:rFonts w:ascii="Cambria" w:hAnsi="Cambria"/>
          <w:i/>
          <w:sz w:val="20"/>
          <w:szCs w:val="20"/>
        </w:rPr>
        <w:t xml:space="preserve">všichni. </w:t>
      </w:r>
      <w:r w:rsidRPr="00E26BA3">
        <w:rPr>
          <w:rFonts w:ascii="Cambria" w:hAnsi="Cambria"/>
          <w:sz w:val="20"/>
          <w:szCs w:val="20"/>
        </w:rPr>
        <w:t>= Někdo přišel.</w:t>
      </w:r>
    </w:p>
    <w:p w:rsidR="00FB2411" w:rsidRPr="00E26BA3" w:rsidRDefault="00FB2411" w:rsidP="00FB2411">
      <w:pPr>
        <w:pStyle w:val="Zkladntext"/>
        <w:numPr>
          <w:ilvl w:val="0"/>
          <w:numId w:val="28"/>
        </w:numPr>
        <w:spacing w:after="80"/>
        <w:jc w:val="both"/>
        <w:rPr>
          <w:rFonts w:ascii="Cambria" w:hAnsi="Cambria"/>
          <w:b/>
          <w:sz w:val="20"/>
          <w:szCs w:val="20"/>
        </w:rPr>
      </w:pPr>
      <w:r w:rsidRPr="00E26BA3">
        <w:rPr>
          <w:rFonts w:ascii="Cambria" w:hAnsi="Cambria"/>
          <w:b/>
          <w:sz w:val="20"/>
          <w:szCs w:val="20"/>
        </w:rPr>
        <w:t>negace modálních sloves</w:t>
      </w:r>
    </w:p>
    <w:p w:rsidR="00FB2411" w:rsidRPr="00E26BA3" w:rsidRDefault="00FB2411" w:rsidP="00FB2411">
      <w:pPr>
        <w:pStyle w:val="Textbody"/>
        <w:spacing w:after="80"/>
        <w:jc w:val="both"/>
        <w:rPr>
          <w:rFonts w:ascii="Cambria" w:hAnsi="Cambria"/>
          <w:sz w:val="20"/>
          <w:szCs w:val="20"/>
        </w:rPr>
      </w:pPr>
      <w:r w:rsidRPr="00E26BA3">
        <w:rPr>
          <w:rFonts w:ascii="Cambria" w:hAnsi="Cambria"/>
          <w:sz w:val="20"/>
          <w:szCs w:val="20"/>
        </w:rPr>
        <w:tab/>
        <w:t>Negace mění modální platnost sloves signalizujících nutnost a možnost</w:t>
      </w:r>
    </w:p>
    <w:tbl>
      <w:tblPr>
        <w:tblW w:w="9638" w:type="dxa"/>
        <w:tblInd w:w="45" w:type="dxa"/>
        <w:tblLayout w:type="fixed"/>
        <w:tblCellMar>
          <w:left w:w="10" w:type="dxa"/>
          <w:right w:w="10" w:type="dxa"/>
        </w:tblCellMar>
        <w:tblLook w:val="0000" w:firstRow="0" w:lastRow="0" w:firstColumn="0" w:lastColumn="0" w:noHBand="0" w:noVBand="0"/>
      </w:tblPr>
      <w:tblGrid>
        <w:gridCol w:w="4819"/>
        <w:gridCol w:w="4819"/>
      </w:tblGrid>
      <w:tr w:rsidR="00FB2411" w:rsidRPr="00E26BA3" w:rsidTr="006A6AAC">
        <w:tc>
          <w:tcPr>
            <w:tcW w:w="4819" w:type="dxa"/>
            <w:tcBorders>
              <w:top w:val="single" w:sz="2" w:space="0" w:color="000000"/>
              <w:left w:val="single" w:sz="2" w:space="0" w:color="000000"/>
              <w:bottom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b/>
                <w:sz w:val="20"/>
                <w:szCs w:val="20"/>
              </w:rPr>
            </w:pPr>
            <w:r w:rsidRPr="00E26BA3">
              <w:rPr>
                <w:rFonts w:ascii="Cambria" w:hAnsi="Cambria"/>
                <w:b/>
                <w:sz w:val="20"/>
                <w:szCs w:val="20"/>
              </w:rPr>
              <w:t>možnost</w:t>
            </w: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b/>
                <w:sz w:val="20"/>
                <w:szCs w:val="20"/>
              </w:rPr>
            </w:pPr>
            <w:r w:rsidRPr="00E26BA3">
              <w:rPr>
                <w:rFonts w:ascii="Cambria" w:hAnsi="Cambria"/>
                <w:b/>
                <w:sz w:val="20"/>
                <w:szCs w:val="20"/>
              </w:rPr>
              <w:t>nutnost</w:t>
            </w:r>
          </w:p>
        </w:tc>
      </w:tr>
      <w:tr w:rsidR="00FB2411" w:rsidRPr="00E26BA3" w:rsidTr="006A6AAC">
        <w:tc>
          <w:tcPr>
            <w:tcW w:w="4819" w:type="dxa"/>
            <w:tcBorders>
              <w:left w:val="single" w:sz="2" w:space="0" w:color="000000"/>
              <w:bottom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moci</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smět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muset</w:t>
            </w:r>
          </w:p>
        </w:tc>
      </w:tr>
      <w:tr w:rsidR="00FB2411" w:rsidRPr="00E26BA3" w:rsidTr="006A6AAC">
        <w:tc>
          <w:tcPr>
            <w:tcW w:w="4819" w:type="dxa"/>
            <w:tcBorders>
              <w:left w:val="single" w:sz="2" w:space="0" w:color="000000"/>
              <w:bottom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nemuset</w:t>
            </w:r>
          </w:p>
          <w:p w:rsidR="00FB2411" w:rsidRPr="00E26BA3" w:rsidRDefault="00FB2411" w:rsidP="006A6AAC">
            <w:pPr>
              <w:pStyle w:val="TableContents"/>
              <w:jc w:val="both"/>
              <w:rPr>
                <w:rFonts w:ascii="Cambria" w:hAnsi="Cambria"/>
                <w:sz w:val="20"/>
                <w:szCs w:val="20"/>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nemoci</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nesmět</w:t>
            </w:r>
          </w:p>
        </w:tc>
      </w:tr>
      <w:tr w:rsidR="00FB2411" w:rsidRPr="00E26BA3" w:rsidTr="006A6AAC">
        <w:tc>
          <w:tcPr>
            <w:tcW w:w="4819" w:type="dxa"/>
            <w:tcBorders>
              <w:left w:val="single" w:sz="2" w:space="0" w:color="000000"/>
              <w:bottom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mohl 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nemusel 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mohl nekouřit.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nemusel nekouřit.</w:t>
            </w: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musel 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nemohl 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musel nekouřit.</w:t>
            </w:r>
          </w:p>
          <w:p w:rsidR="00FB2411" w:rsidRPr="00E26BA3" w:rsidRDefault="00FB2411" w:rsidP="006A6AAC">
            <w:pPr>
              <w:pStyle w:val="TableContents"/>
              <w:jc w:val="both"/>
              <w:rPr>
                <w:rFonts w:ascii="Cambria" w:hAnsi="Cambria"/>
                <w:i/>
                <w:sz w:val="20"/>
                <w:szCs w:val="20"/>
              </w:rPr>
            </w:pPr>
            <w:r w:rsidRPr="00E26BA3">
              <w:rPr>
                <w:rFonts w:ascii="Cambria" w:hAnsi="Cambria"/>
                <w:i/>
                <w:sz w:val="20"/>
                <w:szCs w:val="20"/>
              </w:rPr>
              <w:t>Petr nemohl nekouřit.</w:t>
            </w:r>
          </w:p>
        </w:tc>
      </w:tr>
    </w:tbl>
    <w:p w:rsidR="00FB2411" w:rsidRPr="00E26BA3" w:rsidRDefault="00FB2411" w:rsidP="00E2385B">
      <w:pPr>
        <w:pStyle w:val="Zkladntext"/>
        <w:jc w:val="both"/>
        <w:rPr>
          <w:rFonts w:ascii="Cambria" w:hAnsi="Cambria"/>
          <w:sz w:val="20"/>
          <w:szCs w:val="20"/>
        </w:rPr>
      </w:pPr>
    </w:p>
    <w:p w:rsidR="006105D9" w:rsidRPr="00E26BA3" w:rsidRDefault="006105D9">
      <w:pPr>
        <w:widowControl/>
        <w:suppressAutoHyphens w:val="0"/>
        <w:rPr>
          <w:rFonts w:ascii="Cambria" w:hAnsi="Cambria"/>
          <w:sz w:val="20"/>
          <w:szCs w:val="20"/>
        </w:rPr>
      </w:pPr>
      <w:r w:rsidRPr="00E26BA3">
        <w:rPr>
          <w:rFonts w:ascii="Cambria" w:hAnsi="Cambria"/>
          <w:sz w:val="20"/>
          <w:szCs w:val="20"/>
        </w:rPr>
        <w:br w:type="page"/>
      </w:r>
    </w:p>
    <w:p w:rsidR="00C37CA3" w:rsidRPr="00E26BA3" w:rsidRDefault="002778B5" w:rsidP="00E2385B">
      <w:pPr>
        <w:pStyle w:val="Nadpis1"/>
        <w:pBdr>
          <w:bottom w:val="single" w:sz="4" w:space="1" w:color="auto"/>
        </w:pBdr>
        <w:ind w:left="0" w:firstLine="0"/>
        <w:jc w:val="center"/>
        <w:rPr>
          <w:rFonts w:ascii="Cambria" w:hAnsi="Cambria"/>
          <w:smallCaps/>
          <w:kern w:val="36"/>
        </w:rPr>
      </w:pPr>
      <w:r w:rsidRPr="00E26BA3">
        <w:rPr>
          <w:rFonts w:ascii="Cambria" w:hAnsi="Cambria"/>
          <w:smallCaps/>
          <w:kern w:val="36"/>
        </w:rPr>
        <w:lastRenderedPageBreak/>
        <w:t>4. Syntaktické vztahy, způsoby</w:t>
      </w:r>
      <w:r w:rsidR="00E2385B" w:rsidRPr="00E26BA3">
        <w:rPr>
          <w:rFonts w:ascii="Cambria" w:hAnsi="Cambria"/>
          <w:smallCaps/>
          <w:kern w:val="36"/>
        </w:rPr>
        <w:t xml:space="preserve"> a prostředky jejich realizace</w:t>
      </w:r>
    </w:p>
    <w:p w:rsidR="00C37CA3" w:rsidRPr="00E26BA3" w:rsidRDefault="002778B5" w:rsidP="00E2385B">
      <w:pPr>
        <w:pStyle w:val="Nadpis2"/>
        <w:jc w:val="both"/>
        <w:rPr>
          <w:rFonts w:ascii="Cambria" w:hAnsi="Cambria"/>
          <w:sz w:val="20"/>
          <w:szCs w:val="20"/>
        </w:rPr>
      </w:pPr>
      <w:r w:rsidRPr="00E26BA3">
        <w:rPr>
          <w:rFonts w:ascii="Cambria" w:hAnsi="Cambria"/>
          <w:sz w:val="20"/>
          <w:szCs w:val="20"/>
        </w:rPr>
        <w:t>Hierarchizace větné propozice</w:t>
      </w:r>
    </w:p>
    <w:p w:rsidR="00C37CA3" w:rsidRPr="00E26BA3" w:rsidRDefault="002778B5" w:rsidP="002778B5">
      <w:pPr>
        <w:pStyle w:val="Zkladntext"/>
        <w:numPr>
          <w:ilvl w:val="0"/>
          <w:numId w:val="15"/>
        </w:numPr>
        <w:tabs>
          <w:tab w:val="left" w:pos="2817"/>
        </w:tabs>
        <w:spacing w:after="80"/>
        <w:jc w:val="both"/>
        <w:rPr>
          <w:rFonts w:ascii="Cambria" w:hAnsi="Cambria"/>
          <w:i/>
          <w:iCs/>
          <w:sz w:val="20"/>
          <w:szCs w:val="20"/>
        </w:rPr>
      </w:pPr>
      <w:r w:rsidRPr="00E26BA3">
        <w:rPr>
          <w:rFonts w:ascii="Cambria" w:hAnsi="Cambria"/>
          <w:sz w:val="20"/>
          <w:szCs w:val="20"/>
        </w:rPr>
        <w:t>jazyk umožňuje popsat identickou událost z hlediska některého z jejich účastníků (</w:t>
      </w:r>
      <w:r w:rsidRPr="00257603">
        <w:rPr>
          <w:rFonts w:ascii="Cambria" w:hAnsi="Cambria"/>
          <w:b/>
          <w:sz w:val="20"/>
          <w:szCs w:val="20"/>
        </w:rPr>
        <w:t>hierarchizovaně</w:t>
      </w:r>
      <w:r w:rsidRPr="00E26BA3">
        <w:rPr>
          <w:rFonts w:ascii="Cambria" w:hAnsi="Cambria"/>
          <w:sz w:val="20"/>
          <w:szCs w:val="20"/>
        </w:rPr>
        <w:t>)</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Ředitel slíbil Petrovi odměnu.</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Odměna byla ředitelem slíbena Petrovi.</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Petr má od ředitele slíbenu odměnu.</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Petrovi slíbili odměnu</w:t>
      </w:r>
      <w:r w:rsidRPr="00E26BA3">
        <w:rPr>
          <w:rFonts w:ascii="Cambria" w:hAnsi="Cambria"/>
          <w:sz w:val="20"/>
          <w:szCs w:val="20"/>
        </w:rPr>
        <w:t>.</w:t>
      </w:r>
    </w:p>
    <w:p w:rsidR="007447EE" w:rsidRPr="00E26BA3" w:rsidRDefault="007447EE" w:rsidP="002778B5">
      <w:pPr>
        <w:pStyle w:val="Zkladntext"/>
        <w:numPr>
          <w:ilvl w:val="0"/>
          <w:numId w:val="15"/>
        </w:numPr>
        <w:tabs>
          <w:tab w:val="left" w:pos="2817"/>
        </w:tabs>
        <w:spacing w:after="80"/>
        <w:jc w:val="both"/>
        <w:rPr>
          <w:rFonts w:ascii="Cambria" w:hAnsi="Cambria"/>
          <w:sz w:val="20"/>
          <w:szCs w:val="20"/>
        </w:rPr>
      </w:pPr>
      <w:r w:rsidRPr="00E26BA3">
        <w:rPr>
          <w:rFonts w:ascii="Cambria" w:hAnsi="Cambria"/>
          <w:sz w:val="20"/>
          <w:szCs w:val="20"/>
        </w:rPr>
        <w:t xml:space="preserve">propozice = významová jednotka, která obvykle odpovídá zvl. jednoduché oznamovací větě založené na predikaci; někdy totéž co promluva </w:t>
      </w:r>
    </w:p>
    <w:p w:rsidR="007447EE" w:rsidRPr="00E26BA3" w:rsidRDefault="007447EE"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Aktanty sémantické struktury věty jsou rozmístěny v různých větněčlenských (syntaktických) pozicích.</w:t>
      </w:r>
    </w:p>
    <w:p w:rsidR="00C37CA3" w:rsidRPr="00E26BA3" w:rsidRDefault="002778B5" w:rsidP="00E2385B">
      <w:pPr>
        <w:pStyle w:val="Zkladntext"/>
        <w:jc w:val="both"/>
        <w:rPr>
          <w:rFonts w:ascii="Cambria" w:hAnsi="Cambria"/>
          <w:b/>
          <w:bCs/>
          <w:i/>
          <w:iCs/>
          <w:sz w:val="20"/>
          <w:szCs w:val="20"/>
        </w:rPr>
      </w:pPr>
      <w:r w:rsidRPr="00E26BA3">
        <w:rPr>
          <w:rFonts w:ascii="Cambria" w:hAnsi="Cambria"/>
          <w:sz w:val="20"/>
          <w:szCs w:val="20"/>
        </w:rPr>
        <w:t xml:space="preserve">Vztahy </w:t>
      </w:r>
      <w:r w:rsidRPr="00E26BA3">
        <w:rPr>
          <w:rFonts w:ascii="Cambria" w:hAnsi="Cambria"/>
          <w:b/>
          <w:bCs/>
          <w:sz w:val="20"/>
          <w:szCs w:val="20"/>
        </w:rPr>
        <w:t>diateze</w:t>
      </w:r>
      <w:r w:rsidRPr="00E26BA3">
        <w:rPr>
          <w:rFonts w:ascii="Cambria" w:hAnsi="Cambria"/>
          <w:sz w:val="20"/>
          <w:szCs w:val="20"/>
        </w:rPr>
        <w:t xml:space="preserve"> = vztahy mezi aktanty sémantické struktury věty a jim odpovídajícími větněčlenskými pozicemi syntaktické struktury věty</w:t>
      </w:r>
      <w:r w:rsidR="007447EE" w:rsidRPr="00E26BA3">
        <w:rPr>
          <w:rFonts w:ascii="Cambria" w:hAnsi="Cambria"/>
          <w:sz w:val="20"/>
          <w:szCs w:val="20"/>
        </w:rPr>
        <w:t xml:space="preserve"> (</w:t>
      </w:r>
      <w:r w:rsidR="007447EE" w:rsidRPr="00A825CA">
        <w:rPr>
          <w:rFonts w:ascii="Cambria" w:hAnsi="Cambria"/>
          <w:b/>
          <w:sz w:val="20"/>
          <w:szCs w:val="20"/>
        </w:rPr>
        <w:t>diateze</w:t>
      </w:r>
      <w:r w:rsidR="007447EE" w:rsidRPr="00E26BA3">
        <w:rPr>
          <w:rFonts w:ascii="Cambria" w:hAnsi="Cambria"/>
          <w:sz w:val="20"/>
          <w:szCs w:val="20"/>
        </w:rPr>
        <w:t xml:space="preserve"> = </w:t>
      </w:r>
      <w:r w:rsidR="007447EE" w:rsidRPr="00A825CA">
        <w:rPr>
          <w:rFonts w:ascii="Cambria" w:hAnsi="Cambria"/>
          <w:b/>
          <w:sz w:val="20"/>
          <w:szCs w:val="20"/>
        </w:rPr>
        <w:t>vztah mezi sémantickými participanty věty a syntaktickými funkcemi</w:t>
      </w:r>
      <w:r w:rsidR="007447EE" w:rsidRPr="00E26BA3">
        <w:rPr>
          <w:rFonts w:ascii="Cambria" w:hAnsi="Cambria"/>
          <w:sz w:val="20"/>
          <w:szCs w:val="20"/>
        </w:rPr>
        <w:t xml:space="preserve"> – zvláště mezi subjektem a objektem vyjadřovaný především slovesným rodem; zahrnuje (ne)vyjádření agentu)_</w:t>
      </w:r>
    </w:p>
    <w:p w:rsidR="00C37CA3" w:rsidRPr="00E26BA3" w:rsidRDefault="002778B5" w:rsidP="002778B5">
      <w:pPr>
        <w:pStyle w:val="Zkladntext"/>
        <w:numPr>
          <w:ilvl w:val="0"/>
          <w:numId w:val="16"/>
        </w:numPr>
        <w:spacing w:after="80"/>
        <w:jc w:val="both"/>
        <w:rPr>
          <w:rFonts w:ascii="Cambria" w:hAnsi="Cambria"/>
          <w:b/>
          <w:bCs/>
          <w:i/>
          <w:iCs/>
          <w:sz w:val="20"/>
          <w:szCs w:val="20"/>
        </w:rPr>
      </w:pPr>
      <w:r w:rsidRPr="00E26BA3">
        <w:rPr>
          <w:rFonts w:ascii="Cambria" w:hAnsi="Cambria"/>
          <w:b/>
          <w:bCs/>
          <w:i/>
          <w:iCs/>
          <w:sz w:val="20"/>
          <w:szCs w:val="20"/>
        </w:rPr>
        <w:t>diateze subjektové</w:t>
      </w:r>
      <w:r w:rsidRPr="00E26BA3">
        <w:rPr>
          <w:rFonts w:ascii="Cambria" w:hAnsi="Cambria"/>
          <w:sz w:val="20"/>
          <w:szCs w:val="20"/>
        </w:rPr>
        <w:t xml:space="preserve"> – možnost umístit různé aktanty v subjektové pozici (agens – </w:t>
      </w:r>
      <w:r w:rsidRPr="00E26BA3">
        <w:rPr>
          <w:rFonts w:ascii="Cambria" w:hAnsi="Cambria"/>
          <w:i/>
          <w:iCs/>
          <w:sz w:val="20"/>
          <w:szCs w:val="20"/>
        </w:rPr>
        <w:t>ředitel</w:t>
      </w:r>
      <w:r w:rsidRPr="00E26BA3">
        <w:rPr>
          <w:rFonts w:ascii="Cambria" w:hAnsi="Cambria"/>
          <w:sz w:val="20"/>
          <w:szCs w:val="20"/>
        </w:rPr>
        <w:t xml:space="preserve">, patiens – </w:t>
      </w:r>
      <w:r w:rsidRPr="00E26BA3">
        <w:rPr>
          <w:rFonts w:ascii="Cambria" w:hAnsi="Cambria"/>
          <w:i/>
          <w:iCs/>
          <w:sz w:val="20"/>
          <w:szCs w:val="20"/>
        </w:rPr>
        <w:t>odměna</w:t>
      </w:r>
      <w:r w:rsidRPr="00E26BA3">
        <w:rPr>
          <w:rFonts w:ascii="Cambria" w:hAnsi="Cambria"/>
          <w:sz w:val="20"/>
          <w:szCs w:val="20"/>
        </w:rPr>
        <w:t xml:space="preserve">, recipient – </w:t>
      </w:r>
      <w:r w:rsidRPr="00E26BA3">
        <w:rPr>
          <w:rFonts w:ascii="Cambria" w:hAnsi="Cambria"/>
          <w:i/>
          <w:iCs/>
          <w:sz w:val="20"/>
          <w:szCs w:val="20"/>
        </w:rPr>
        <w:t>Petr</w:t>
      </w:r>
      <w:r w:rsidRPr="00E26BA3">
        <w:rPr>
          <w:rFonts w:ascii="Cambria" w:hAnsi="Cambria"/>
          <w:sz w:val="20"/>
          <w:szCs w:val="20"/>
        </w:rPr>
        <w:t>) – tyto diateze mají centrální důležitost z hlediska celkové stavby věty</w:t>
      </w:r>
    </w:p>
    <w:p w:rsidR="00C37CA3" w:rsidRPr="00E26BA3" w:rsidRDefault="002778B5" w:rsidP="002778B5">
      <w:pPr>
        <w:pStyle w:val="Zkladntext"/>
        <w:numPr>
          <w:ilvl w:val="0"/>
          <w:numId w:val="16"/>
        </w:numPr>
        <w:spacing w:after="80"/>
        <w:jc w:val="both"/>
        <w:rPr>
          <w:rFonts w:ascii="Cambria" w:hAnsi="Cambria"/>
          <w:i/>
          <w:iCs/>
          <w:sz w:val="20"/>
          <w:szCs w:val="20"/>
        </w:rPr>
      </w:pPr>
      <w:r w:rsidRPr="00E26BA3">
        <w:rPr>
          <w:rFonts w:ascii="Cambria" w:hAnsi="Cambria"/>
          <w:b/>
          <w:bCs/>
          <w:i/>
          <w:iCs/>
          <w:sz w:val="20"/>
          <w:szCs w:val="20"/>
        </w:rPr>
        <w:t>diateze objektové</w:t>
      </w:r>
      <w:r w:rsidRPr="00E26BA3">
        <w:rPr>
          <w:rFonts w:ascii="Cambria" w:hAnsi="Cambria"/>
          <w:sz w:val="20"/>
          <w:szCs w:val="20"/>
        </w:rPr>
        <w:t xml:space="preserve"> – možnost umístit různé aktanty v pozici objektu s formou V</w:t>
      </w:r>
      <w:r w:rsidRPr="00E26BA3">
        <w:rPr>
          <w:rFonts w:ascii="Cambria" w:hAnsi="Cambria"/>
          <w:sz w:val="20"/>
          <w:szCs w:val="20"/>
          <w:vertAlign w:val="subscript"/>
        </w:rPr>
        <w:t xml:space="preserve">ak </w:t>
      </w:r>
      <w:r w:rsidRPr="00E26BA3">
        <w:rPr>
          <w:rFonts w:ascii="Cambria" w:hAnsi="Cambria"/>
          <w:sz w:val="20"/>
          <w:szCs w:val="20"/>
        </w:rPr>
        <w:t>(různé sémantické složky téže situace)</w:t>
      </w:r>
    </w:p>
    <w:p w:rsidR="007447EE" w:rsidRPr="00E26BA3" w:rsidRDefault="007447EE" w:rsidP="007447EE">
      <w:pPr>
        <w:pStyle w:val="Zkladntext"/>
        <w:ind w:left="720"/>
        <w:jc w:val="both"/>
        <w:rPr>
          <w:rFonts w:ascii="Cambria" w:hAnsi="Cambria"/>
          <w:i/>
          <w:iCs/>
          <w:sz w:val="20"/>
          <w:szCs w:val="20"/>
        </w:rPr>
      </w:pP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 xml:space="preserve">Petr napustil </w:t>
      </w:r>
      <w:r w:rsidRPr="00E26BA3">
        <w:rPr>
          <w:rFonts w:ascii="Cambria" w:hAnsi="Cambria"/>
          <w:i/>
          <w:iCs/>
          <w:sz w:val="20"/>
          <w:szCs w:val="20"/>
          <w:u w:val="single"/>
        </w:rPr>
        <w:t>vodu</w:t>
      </w:r>
      <w:r w:rsidRPr="00E26BA3">
        <w:rPr>
          <w:rFonts w:ascii="Cambria" w:hAnsi="Cambria"/>
          <w:i/>
          <w:iCs/>
          <w:sz w:val="20"/>
          <w:szCs w:val="20"/>
        </w:rPr>
        <w:t xml:space="preserve"> do vany.</w:t>
      </w:r>
      <w:r w:rsidR="00257603">
        <w:rPr>
          <w:rFonts w:ascii="Cambria" w:hAnsi="Cambria"/>
          <w:i/>
          <w:iCs/>
          <w:sz w:val="20"/>
          <w:szCs w:val="20"/>
        </w:rPr>
        <w:t xml:space="preserve"> </w:t>
      </w:r>
      <w:r w:rsidRPr="00E26BA3">
        <w:rPr>
          <w:rFonts w:ascii="Cambria" w:hAnsi="Cambria"/>
          <w:i/>
          <w:iCs/>
          <w:sz w:val="20"/>
          <w:szCs w:val="20"/>
        </w:rPr>
        <w:t xml:space="preserve">Petr napustil </w:t>
      </w:r>
      <w:r w:rsidRPr="00E26BA3">
        <w:rPr>
          <w:rFonts w:ascii="Cambria" w:hAnsi="Cambria"/>
          <w:i/>
          <w:iCs/>
          <w:sz w:val="20"/>
          <w:szCs w:val="20"/>
          <w:u w:val="single"/>
        </w:rPr>
        <w:t>vanu</w:t>
      </w:r>
      <w:r w:rsidRPr="00E26BA3">
        <w:rPr>
          <w:rFonts w:ascii="Cambria" w:hAnsi="Cambria"/>
          <w:i/>
          <w:iCs/>
          <w:sz w:val="20"/>
          <w:szCs w:val="20"/>
        </w:rPr>
        <w:t xml:space="preserve"> vodou.</w:t>
      </w:r>
    </w:p>
    <w:p w:rsidR="007447EE" w:rsidRPr="00E26BA3" w:rsidRDefault="007447EE" w:rsidP="00E2385B">
      <w:pPr>
        <w:pStyle w:val="Zkladntext"/>
        <w:jc w:val="both"/>
        <w:rPr>
          <w:rFonts w:ascii="Cambria" w:hAnsi="Cambria"/>
          <w:b/>
          <w:bCs/>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Diateze subjektové</w:t>
      </w:r>
    </w:p>
    <w:p w:rsidR="00C37CA3" w:rsidRPr="00E26BA3" w:rsidRDefault="002778B5" w:rsidP="00E2385B">
      <w:pPr>
        <w:pStyle w:val="Zkladntext"/>
        <w:jc w:val="both"/>
        <w:rPr>
          <w:rFonts w:ascii="Cambria" w:hAnsi="Cambria"/>
          <w:i/>
          <w:iCs/>
          <w:sz w:val="20"/>
          <w:szCs w:val="20"/>
          <w:u w:val="single"/>
        </w:rPr>
      </w:pPr>
      <w:r w:rsidRPr="00E26BA3">
        <w:rPr>
          <w:rFonts w:ascii="Cambria" w:hAnsi="Cambria"/>
          <w:b/>
          <w:bCs/>
          <w:sz w:val="20"/>
          <w:szCs w:val="20"/>
        </w:rPr>
        <w:t>Věty s primární diatezí</w:t>
      </w:r>
      <w:r w:rsidRPr="00E26BA3">
        <w:rPr>
          <w:rFonts w:ascii="Cambria" w:hAnsi="Cambria"/>
          <w:sz w:val="20"/>
          <w:szCs w:val="20"/>
        </w:rPr>
        <w:t xml:space="preserve"> = věty, jež mají v pozici subjektu umístěnu </w:t>
      </w:r>
      <w:r w:rsidRPr="00E26BA3">
        <w:rPr>
          <w:rFonts w:ascii="Cambria" w:hAnsi="Cambria"/>
          <w:sz w:val="20"/>
          <w:szCs w:val="20"/>
          <w:u w:val="single"/>
        </w:rPr>
        <w:t>sémanti</w:t>
      </w:r>
      <w:r w:rsidR="007447EE" w:rsidRPr="00E26BA3">
        <w:rPr>
          <w:rFonts w:ascii="Cambria" w:hAnsi="Cambria"/>
          <w:sz w:val="20"/>
          <w:szCs w:val="20"/>
          <w:u w:val="single"/>
        </w:rPr>
        <w:t>ckou roli agens</w:t>
      </w:r>
      <w:r w:rsidR="007447EE" w:rsidRPr="00E26BA3">
        <w:rPr>
          <w:rFonts w:ascii="Cambria" w:hAnsi="Cambria"/>
          <w:sz w:val="20"/>
          <w:szCs w:val="20"/>
        </w:rPr>
        <w:t xml:space="preserve"> nebo kauzátor a </w:t>
      </w:r>
      <w:r w:rsidRPr="00E26BA3">
        <w:rPr>
          <w:rFonts w:ascii="Cambria" w:hAnsi="Cambria"/>
          <w:sz w:val="20"/>
          <w:szCs w:val="20"/>
          <w:u w:val="single"/>
        </w:rPr>
        <w:t>přísudek má formu aktivního rodu</w:t>
      </w:r>
      <w:r w:rsidRPr="00E26BA3">
        <w:rPr>
          <w:rFonts w:ascii="Cambria" w:hAnsi="Cambria"/>
          <w:sz w:val="20"/>
          <w:szCs w:val="20"/>
        </w:rPr>
        <w:t xml:space="preserve"> → deagentizační/dekauzativní transformace; deagentní/dekauzativní struktury.</w:t>
      </w:r>
    </w:p>
    <w:p w:rsidR="00C37CA3" w:rsidRPr="00E26BA3" w:rsidRDefault="002778B5" w:rsidP="007447EE">
      <w:pPr>
        <w:pStyle w:val="Zkladntext"/>
        <w:ind w:left="720"/>
        <w:jc w:val="both"/>
        <w:rPr>
          <w:rFonts w:ascii="Cambria" w:hAnsi="Cambria"/>
          <w:b/>
          <w:bCs/>
          <w:sz w:val="20"/>
          <w:szCs w:val="20"/>
        </w:rPr>
      </w:pPr>
      <w:r w:rsidRPr="00E26BA3">
        <w:rPr>
          <w:rFonts w:ascii="Cambria" w:hAnsi="Cambria"/>
          <w:i/>
          <w:iCs/>
          <w:sz w:val="20"/>
          <w:szCs w:val="20"/>
          <w:u w:val="single"/>
        </w:rPr>
        <w:t>Zedníci</w:t>
      </w:r>
      <w:r w:rsidRPr="00E26BA3">
        <w:rPr>
          <w:rFonts w:ascii="Cambria" w:hAnsi="Cambria"/>
          <w:i/>
          <w:iCs/>
          <w:sz w:val="20"/>
          <w:szCs w:val="20"/>
        </w:rPr>
        <w:t xml:space="preserve"> postavili školku za dva roky.</w:t>
      </w:r>
      <w:r w:rsidR="00257603">
        <w:rPr>
          <w:rFonts w:ascii="Cambria" w:hAnsi="Cambria"/>
          <w:i/>
          <w:iCs/>
          <w:sz w:val="20"/>
          <w:szCs w:val="20"/>
        </w:rPr>
        <w:t xml:space="preserve"> </w:t>
      </w:r>
      <w:r w:rsidRPr="00E26BA3">
        <w:rPr>
          <w:rFonts w:ascii="Cambria" w:hAnsi="Cambria"/>
          <w:i/>
          <w:iCs/>
          <w:sz w:val="20"/>
          <w:szCs w:val="20"/>
          <w:u w:val="single"/>
        </w:rPr>
        <w:t>Požár</w:t>
      </w:r>
      <w:r w:rsidRPr="00E26BA3">
        <w:rPr>
          <w:rFonts w:ascii="Cambria" w:hAnsi="Cambria"/>
          <w:i/>
          <w:iCs/>
          <w:sz w:val="20"/>
          <w:szCs w:val="20"/>
        </w:rPr>
        <w:t xml:space="preserve"> zničil prodejnu potravin.</w:t>
      </w:r>
    </w:p>
    <w:p w:rsidR="007447EE" w:rsidRPr="00E26BA3" w:rsidRDefault="007447EE" w:rsidP="00E2385B">
      <w:pPr>
        <w:pStyle w:val="Zkladntext"/>
        <w:jc w:val="both"/>
        <w:rPr>
          <w:rFonts w:ascii="Cambria" w:hAnsi="Cambria"/>
          <w:b/>
          <w:bCs/>
          <w:sz w:val="20"/>
          <w:szCs w:val="20"/>
        </w:rPr>
      </w:pPr>
    </w:p>
    <w:p w:rsidR="00C37CA3" w:rsidRPr="00E26BA3" w:rsidRDefault="002778B5" w:rsidP="00E2385B">
      <w:pPr>
        <w:pStyle w:val="Zkladntext"/>
        <w:jc w:val="both"/>
        <w:rPr>
          <w:rFonts w:ascii="Cambria" w:hAnsi="Cambria"/>
          <w:i/>
          <w:iCs/>
          <w:sz w:val="20"/>
          <w:szCs w:val="20"/>
        </w:rPr>
      </w:pPr>
      <w:r w:rsidRPr="00E26BA3">
        <w:rPr>
          <w:rFonts w:ascii="Cambria" w:hAnsi="Cambria"/>
          <w:b/>
          <w:bCs/>
          <w:sz w:val="20"/>
          <w:szCs w:val="20"/>
        </w:rPr>
        <w:t>Věty se sekundární diatezí</w:t>
      </w:r>
      <w:r w:rsidRPr="00E26BA3">
        <w:rPr>
          <w:rFonts w:ascii="Cambria" w:hAnsi="Cambria"/>
          <w:sz w:val="20"/>
          <w:szCs w:val="20"/>
        </w:rPr>
        <w:t xml:space="preserve"> = věty, v nichž je seémantická role agens nebo kauzátor odsunuta z pozice subjektu, jsou chápány jako odvozené ze struktur s primární diatezí</w:t>
      </w:r>
    </w:p>
    <w:p w:rsidR="00C37CA3" w:rsidRPr="00E26BA3" w:rsidRDefault="002778B5" w:rsidP="007447EE">
      <w:pPr>
        <w:pStyle w:val="Zkladntext"/>
        <w:ind w:left="720"/>
        <w:jc w:val="both"/>
        <w:rPr>
          <w:rFonts w:ascii="Cambria" w:hAnsi="Cambria"/>
          <w:i/>
          <w:iCs/>
          <w:sz w:val="20"/>
          <w:szCs w:val="20"/>
        </w:rPr>
      </w:pPr>
      <w:r w:rsidRPr="00E26BA3">
        <w:rPr>
          <w:rFonts w:ascii="Cambria" w:hAnsi="Cambria"/>
          <w:i/>
          <w:iCs/>
          <w:sz w:val="20"/>
          <w:szCs w:val="20"/>
        </w:rPr>
        <w:t xml:space="preserve">Školka byla postavena </w:t>
      </w:r>
      <w:r w:rsidRPr="00E26BA3">
        <w:rPr>
          <w:rFonts w:ascii="Cambria" w:hAnsi="Cambria"/>
          <w:i/>
          <w:iCs/>
          <w:sz w:val="20"/>
          <w:szCs w:val="20"/>
          <w:u w:val="single"/>
        </w:rPr>
        <w:t>zedníky</w:t>
      </w:r>
      <w:r w:rsidRPr="00E26BA3">
        <w:rPr>
          <w:rFonts w:ascii="Cambria" w:hAnsi="Cambria"/>
          <w:i/>
          <w:iCs/>
          <w:sz w:val="20"/>
          <w:szCs w:val="20"/>
        </w:rPr>
        <w:t xml:space="preserve"> za dva roky.</w:t>
      </w:r>
      <w:r w:rsidR="00257603">
        <w:rPr>
          <w:rFonts w:ascii="Cambria" w:hAnsi="Cambria"/>
          <w:i/>
          <w:iCs/>
          <w:sz w:val="20"/>
          <w:szCs w:val="20"/>
        </w:rPr>
        <w:t xml:space="preserve"> </w:t>
      </w:r>
      <w:r w:rsidRPr="00E26BA3">
        <w:rPr>
          <w:rFonts w:ascii="Cambria" w:hAnsi="Cambria"/>
          <w:i/>
          <w:iCs/>
          <w:sz w:val="20"/>
          <w:szCs w:val="20"/>
        </w:rPr>
        <w:t xml:space="preserve">Prodejna potravin byla zničena </w:t>
      </w:r>
      <w:r w:rsidRPr="00E26BA3">
        <w:rPr>
          <w:rFonts w:ascii="Cambria" w:hAnsi="Cambria"/>
          <w:i/>
          <w:iCs/>
          <w:sz w:val="20"/>
          <w:szCs w:val="20"/>
          <w:u w:val="single"/>
        </w:rPr>
        <w:t>požárem</w:t>
      </w:r>
      <w:r w:rsidRPr="00E26BA3">
        <w:rPr>
          <w:rFonts w:ascii="Cambria" w:hAnsi="Cambria"/>
          <w:i/>
          <w:iCs/>
          <w:sz w:val="20"/>
          <w:szCs w:val="20"/>
        </w:rPr>
        <w:t>.</w:t>
      </w:r>
    </w:p>
    <w:p w:rsidR="007447EE" w:rsidRPr="00E26BA3" w:rsidRDefault="007447EE" w:rsidP="007447EE">
      <w:pPr>
        <w:pStyle w:val="Zkladntext"/>
        <w:ind w:left="720"/>
        <w:jc w:val="both"/>
        <w:rPr>
          <w:rFonts w:ascii="Cambria" w:hAnsi="Cambria"/>
          <w:b/>
          <w:bCs/>
          <w:sz w:val="20"/>
          <w:szCs w:val="20"/>
        </w:rPr>
      </w:pPr>
    </w:p>
    <w:p w:rsidR="00C37CA3" w:rsidRPr="00E26BA3" w:rsidRDefault="007447EE" w:rsidP="00E2385B">
      <w:pPr>
        <w:pStyle w:val="Nadpis3"/>
        <w:rPr>
          <w:rFonts w:ascii="Cambria" w:hAnsi="Cambria"/>
          <w:b w:val="0"/>
          <w:bCs w:val="0"/>
          <w:sz w:val="20"/>
          <w:szCs w:val="20"/>
        </w:rPr>
      </w:pPr>
      <w:r w:rsidRPr="00E26BA3">
        <w:rPr>
          <w:rFonts w:ascii="Cambria" w:hAnsi="Cambria"/>
          <w:sz w:val="20"/>
          <w:szCs w:val="20"/>
        </w:rPr>
        <w:t>Typy d</w:t>
      </w:r>
      <w:r w:rsidR="002778B5" w:rsidRPr="00E26BA3">
        <w:rPr>
          <w:rFonts w:ascii="Cambria" w:hAnsi="Cambria"/>
          <w:sz w:val="20"/>
          <w:szCs w:val="20"/>
        </w:rPr>
        <w:t>iateze</w:t>
      </w:r>
    </w:p>
    <w:p w:rsidR="00C37CA3" w:rsidRPr="00E26BA3" w:rsidRDefault="002778B5" w:rsidP="002778B5">
      <w:pPr>
        <w:pStyle w:val="Zkladntext"/>
        <w:numPr>
          <w:ilvl w:val="0"/>
          <w:numId w:val="17"/>
        </w:numPr>
        <w:spacing w:after="80"/>
        <w:jc w:val="both"/>
        <w:rPr>
          <w:rFonts w:ascii="Cambria" w:hAnsi="Cambria"/>
          <w:sz w:val="20"/>
          <w:szCs w:val="20"/>
        </w:rPr>
      </w:pPr>
      <w:r w:rsidRPr="00E26BA3">
        <w:rPr>
          <w:rFonts w:ascii="Cambria" w:hAnsi="Cambria"/>
          <w:sz w:val="20"/>
          <w:szCs w:val="20"/>
        </w:rPr>
        <w:t xml:space="preserve">subjektová pozice obsazena </w:t>
      </w:r>
      <w:r w:rsidRPr="00E26BA3">
        <w:rPr>
          <w:rFonts w:ascii="Cambria" w:hAnsi="Cambria"/>
          <w:b/>
          <w:bCs/>
          <w:sz w:val="20"/>
          <w:szCs w:val="20"/>
        </w:rPr>
        <w:t>agentem</w:t>
      </w:r>
    </w:p>
    <w:p w:rsidR="00C37CA3" w:rsidRPr="00E26BA3" w:rsidRDefault="002778B5" w:rsidP="002778B5">
      <w:pPr>
        <w:pStyle w:val="Zkladntext"/>
        <w:numPr>
          <w:ilvl w:val="1"/>
          <w:numId w:val="18"/>
        </w:numPr>
        <w:spacing w:after="80"/>
        <w:jc w:val="both"/>
        <w:rPr>
          <w:rFonts w:ascii="Cambria" w:hAnsi="Cambria"/>
          <w:sz w:val="20"/>
          <w:szCs w:val="20"/>
        </w:rPr>
      </w:pPr>
      <w:r w:rsidRPr="00E26BA3">
        <w:rPr>
          <w:rFonts w:ascii="Cambria" w:hAnsi="Cambria"/>
          <w:sz w:val="20"/>
          <w:szCs w:val="20"/>
        </w:rPr>
        <w:t xml:space="preserve">deagentizace agens – patiens </w:t>
      </w:r>
      <w:r w:rsidRPr="00E26BA3">
        <w:rPr>
          <w:rFonts w:ascii="Cambria" w:hAnsi="Cambria"/>
          <w:i/>
          <w:iCs/>
          <w:sz w:val="20"/>
          <w:szCs w:val="20"/>
          <w:u w:val="single"/>
        </w:rPr>
        <w:t>Pavel</w:t>
      </w:r>
      <w:r w:rsidRPr="00E26BA3">
        <w:rPr>
          <w:rFonts w:ascii="Cambria" w:hAnsi="Cambria"/>
          <w:i/>
          <w:iCs/>
          <w:sz w:val="20"/>
          <w:szCs w:val="20"/>
        </w:rPr>
        <w:t xml:space="preserve"> umývá podlahu. </w:t>
      </w:r>
      <w:r w:rsidRPr="00E26BA3">
        <w:rPr>
          <w:rFonts w:ascii="Cambria" w:hAnsi="Cambria"/>
          <w:i/>
          <w:iCs/>
          <w:sz w:val="20"/>
          <w:szCs w:val="20"/>
          <w:u w:val="single"/>
        </w:rPr>
        <w:t>Podlaha</w:t>
      </w:r>
      <w:r w:rsidRPr="00E26BA3">
        <w:rPr>
          <w:rFonts w:ascii="Cambria" w:hAnsi="Cambria"/>
          <w:i/>
          <w:iCs/>
          <w:sz w:val="20"/>
          <w:szCs w:val="20"/>
        </w:rPr>
        <w:t xml:space="preserve"> je umývána Pavlem.</w:t>
      </w:r>
    </w:p>
    <w:p w:rsidR="00C37CA3" w:rsidRPr="00E26BA3" w:rsidRDefault="002778B5" w:rsidP="002778B5">
      <w:pPr>
        <w:pStyle w:val="Zkladntext"/>
        <w:numPr>
          <w:ilvl w:val="1"/>
          <w:numId w:val="18"/>
        </w:numPr>
        <w:spacing w:after="80"/>
        <w:jc w:val="both"/>
        <w:rPr>
          <w:rFonts w:ascii="Cambria" w:hAnsi="Cambria"/>
          <w:sz w:val="20"/>
          <w:szCs w:val="20"/>
        </w:rPr>
      </w:pPr>
      <w:r w:rsidRPr="00E26BA3">
        <w:rPr>
          <w:rFonts w:ascii="Cambria" w:hAnsi="Cambria"/>
          <w:sz w:val="20"/>
          <w:szCs w:val="20"/>
        </w:rPr>
        <w:t xml:space="preserve">deagentizace agens – recipient </w:t>
      </w:r>
      <w:r w:rsidRPr="00E26BA3">
        <w:rPr>
          <w:rFonts w:ascii="Cambria" w:hAnsi="Cambria"/>
          <w:i/>
          <w:iCs/>
          <w:sz w:val="20"/>
          <w:szCs w:val="20"/>
          <w:u w:val="single"/>
        </w:rPr>
        <w:t>Pavel</w:t>
      </w:r>
      <w:r w:rsidRPr="00E26BA3">
        <w:rPr>
          <w:rFonts w:ascii="Cambria" w:hAnsi="Cambria"/>
          <w:i/>
          <w:iCs/>
          <w:sz w:val="20"/>
          <w:szCs w:val="20"/>
        </w:rPr>
        <w:t xml:space="preserve"> slíbil Petrovi návštěvu ZOO. </w:t>
      </w:r>
      <w:r w:rsidRPr="00E26BA3">
        <w:rPr>
          <w:rFonts w:ascii="Cambria" w:hAnsi="Cambria"/>
          <w:i/>
          <w:iCs/>
          <w:sz w:val="20"/>
          <w:szCs w:val="20"/>
          <w:u w:val="single"/>
        </w:rPr>
        <w:t>Petr</w:t>
      </w:r>
      <w:r w:rsidRPr="00E26BA3">
        <w:rPr>
          <w:rFonts w:ascii="Cambria" w:hAnsi="Cambria"/>
          <w:i/>
          <w:iCs/>
          <w:sz w:val="20"/>
          <w:szCs w:val="20"/>
        </w:rPr>
        <w:t xml:space="preserve"> má slíbenu návštěvu ZOO (Pavlem).</w:t>
      </w:r>
    </w:p>
    <w:p w:rsidR="00C37CA3" w:rsidRPr="00E26BA3" w:rsidRDefault="002778B5" w:rsidP="002778B5">
      <w:pPr>
        <w:pStyle w:val="Zkladntext"/>
        <w:numPr>
          <w:ilvl w:val="0"/>
          <w:numId w:val="17"/>
        </w:numPr>
        <w:spacing w:after="80"/>
        <w:jc w:val="both"/>
        <w:rPr>
          <w:rFonts w:ascii="Cambria" w:hAnsi="Cambria"/>
          <w:sz w:val="20"/>
          <w:szCs w:val="20"/>
        </w:rPr>
      </w:pPr>
      <w:r w:rsidRPr="00E26BA3">
        <w:rPr>
          <w:rFonts w:ascii="Cambria" w:hAnsi="Cambria"/>
          <w:sz w:val="20"/>
          <w:szCs w:val="20"/>
        </w:rPr>
        <w:t xml:space="preserve">subjektová pozice obsazena </w:t>
      </w:r>
      <w:r w:rsidRPr="00E26BA3">
        <w:rPr>
          <w:rFonts w:ascii="Cambria" w:hAnsi="Cambria"/>
          <w:b/>
          <w:bCs/>
          <w:sz w:val="20"/>
          <w:szCs w:val="20"/>
        </w:rPr>
        <w:t>kauzátorem</w:t>
      </w:r>
    </w:p>
    <w:p w:rsidR="00C37CA3" w:rsidRPr="00E26BA3" w:rsidRDefault="002778B5" w:rsidP="002778B5">
      <w:pPr>
        <w:pStyle w:val="Zkladntext"/>
        <w:numPr>
          <w:ilvl w:val="1"/>
          <w:numId w:val="19"/>
        </w:numPr>
        <w:spacing w:after="80"/>
        <w:jc w:val="both"/>
        <w:rPr>
          <w:rFonts w:ascii="Cambria" w:hAnsi="Cambria"/>
          <w:sz w:val="20"/>
          <w:szCs w:val="20"/>
        </w:rPr>
      </w:pPr>
      <w:r w:rsidRPr="00E26BA3">
        <w:rPr>
          <w:rFonts w:ascii="Cambria" w:hAnsi="Cambria"/>
          <w:sz w:val="20"/>
          <w:szCs w:val="20"/>
        </w:rPr>
        <w:t xml:space="preserve">dekauzativizace kauzátor – patiens </w:t>
      </w:r>
      <w:r w:rsidRPr="00E26BA3">
        <w:rPr>
          <w:rFonts w:ascii="Cambria" w:hAnsi="Cambria"/>
          <w:i/>
          <w:iCs/>
          <w:sz w:val="20"/>
          <w:szCs w:val="20"/>
          <w:u w:val="single"/>
        </w:rPr>
        <w:t>Bahno</w:t>
      </w:r>
      <w:r w:rsidRPr="00E26BA3">
        <w:rPr>
          <w:rFonts w:ascii="Cambria" w:hAnsi="Cambria"/>
          <w:i/>
          <w:iCs/>
          <w:sz w:val="20"/>
          <w:szCs w:val="20"/>
        </w:rPr>
        <w:t xml:space="preserve"> zaneslo koryto řeky. </w:t>
      </w:r>
      <w:r w:rsidRPr="00E26BA3">
        <w:rPr>
          <w:rFonts w:ascii="Cambria" w:hAnsi="Cambria"/>
          <w:i/>
          <w:iCs/>
          <w:sz w:val="20"/>
          <w:szCs w:val="20"/>
          <w:u w:val="single"/>
        </w:rPr>
        <w:t>Koryto</w:t>
      </w:r>
      <w:r w:rsidRPr="00E26BA3">
        <w:rPr>
          <w:rFonts w:ascii="Cambria" w:hAnsi="Cambria"/>
          <w:i/>
          <w:iCs/>
          <w:sz w:val="20"/>
          <w:szCs w:val="20"/>
        </w:rPr>
        <w:t xml:space="preserve"> řeky bylo zaneseno bahnem.</w:t>
      </w:r>
    </w:p>
    <w:p w:rsidR="00C37CA3" w:rsidRPr="00E26BA3" w:rsidRDefault="002778B5" w:rsidP="002778B5">
      <w:pPr>
        <w:pStyle w:val="Zkladntext"/>
        <w:numPr>
          <w:ilvl w:val="1"/>
          <w:numId w:val="19"/>
        </w:numPr>
        <w:spacing w:after="80"/>
        <w:jc w:val="both"/>
        <w:rPr>
          <w:rFonts w:ascii="Cambria" w:hAnsi="Cambria"/>
          <w:sz w:val="20"/>
          <w:szCs w:val="20"/>
        </w:rPr>
      </w:pPr>
      <w:r w:rsidRPr="00E26BA3">
        <w:rPr>
          <w:rFonts w:ascii="Cambria" w:hAnsi="Cambria"/>
          <w:sz w:val="20"/>
          <w:szCs w:val="20"/>
        </w:rPr>
        <w:t xml:space="preserve">dekauzativizace kauzátor – recipient </w:t>
      </w:r>
      <w:r w:rsidRPr="00E26BA3">
        <w:rPr>
          <w:rFonts w:ascii="Cambria" w:hAnsi="Cambria"/>
          <w:i/>
          <w:iCs/>
          <w:sz w:val="20"/>
          <w:szCs w:val="20"/>
          <w:u w:val="single"/>
        </w:rPr>
        <w:t>Lítost</w:t>
      </w:r>
      <w:r w:rsidRPr="00E26BA3">
        <w:rPr>
          <w:rFonts w:ascii="Cambria" w:hAnsi="Cambria"/>
          <w:i/>
          <w:iCs/>
          <w:sz w:val="20"/>
          <w:szCs w:val="20"/>
        </w:rPr>
        <w:t xml:space="preserve"> sevřela Petrovi hrdlo. </w:t>
      </w:r>
      <w:r w:rsidRPr="00E26BA3">
        <w:rPr>
          <w:rFonts w:ascii="Cambria" w:hAnsi="Cambria"/>
          <w:i/>
          <w:iCs/>
          <w:sz w:val="20"/>
          <w:szCs w:val="20"/>
          <w:u w:val="single"/>
        </w:rPr>
        <w:t>Petr</w:t>
      </w:r>
      <w:r w:rsidRPr="00E26BA3">
        <w:rPr>
          <w:rFonts w:ascii="Cambria" w:hAnsi="Cambria"/>
          <w:i/>
          <w:iCs/>
          <w:sz w:val="20"/>
          <w:szCs w:val="20"/>
        </w:rPr>
        <w:t xml:space="preserve"> má hrdlo sevřeno lítostí.</w:t>
      </w:r>
    </w:p>
    <w:p w:rsidR="00624D4C" w:rsidRPr="00E26BA3" w:rsidRDefault="00624D4C"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Diateze typu podmět. agens – věty se sekundárními diatezemi tohoto typu nazýváme </w:t>
      </w:r>
      <w:r w:rsidRPr="00E26BA3">
        <w:rPr>
          <w:rFonts w:ascii="Cambria" w:hAnsi="Cambria"/>
          <w:b/>
          <w:sz w:val="20"/>
          <w:szCs w:val="20"/>
        </w:rPr>
        <w:t>struktury deagentní</w:t>
      </w:r>
      <w:r w:rsidR="007447EE" w:rsidRPr="00E26BA3">
        <w:rPr>
          <w:rFonts w:ascii="Cambria" w:hAnsi="Cambria"/>
          <w:sz w:val="20"/>
          <w:szCs w:val="20"/>
        </w:rPr>
        <w:t xml:space="preserve"> a </w:t>
      </w:r>
      <w:r w:rsidRPr="00E26BA3">
        <w:rPr>
          <w:rFonts w:ascii="Cambria" w:hAnsi="Cambria"/>
          <w:sz w:val="20"/>
          <w:szCs w:val="20"/>
        </w:rPr>
        <w:t xml:space="preserve">proces derivace ze struktur primárních (odsunutí agentu) – </w:t>
      </w:r>
      <w:r w:rsidRPr="00E26BA3">
        <w:rPr>
          <w:rFonts w:ascii="Cambria" w:hAnsi="Cambria"/>
          <w:b/>
          <w:sz w:val="20"/>
          <w:szCs w:val="20"/>
        </w:rPr>
        <w:t>deagentizační transformace</w:t>
      </w:r>
      <w:r w:rsidRPr="00E26BA3">
        <w:rPr>
          <w:rFonts w:ascii="Cambria" w:hAnsi="Cambria"/>
          <w:sz w:val="20"/>
          <w:szCs w:val="20"/>
        </w:rPr>
        <w:t xml:space="preserve"> (podobně pro typ podmět: kauzátor).</w:t>
      </w:r>
    </w:p>
    <w:p w:rsidR="007447EE" w:rsidRPr="00E26BA3" w:rsidRDefault="007447EE" w:rsidP="00E2385B">
      <w:pPr>
        <w:pStyle w:val="Zkladntext"/>
        <w:jc w:val="both"/>
        <w:rPr>
          <w:rFonts w:ascii="Cambria" w:hAnsi="Cambria"/>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lastRenderedPageBreak/>
        <w:t>Prostředky subjektových diatezí</w:t>
      </w:r>
    </w:p>
    <w:p w:rsidR="00C37CA3" w:rsidRPr="00E26BA3" w:rsidRDefault="002778B5" w:rsidP="007447EE">
      <w:pPr>
        <w:pStyle w:val="Zkladntext"/>
        <w:spacing w:after="80"/>
        <w:jc w:val="both"/>
        <w:rPr>
          <w:rFonts w:ascii="Cambria" w:hAnsi="Cambria"/>
          <w:sz w:val="20"/>
          <w:szCs w:val="20"/>
        </w:rPr>
      </w:pPr>
      <w:r w:rsidRPr="00E26BA3">
        <w:rPr>
          <w:rFonts w:ascii="Cambria" w:hAnsi="Cambria"/>
          <w:b/>
          <w:bCs/>
          <w:sz w:val="20"/>
          <w:szCs w:val="20"/>
        </w:rPr>
        <w:t>Opisné pasivum (perifrastické, analytické) = OP</w:t>
      </w:r>
    </w:p>
    <w:p w:rsidR="00C37CA3" w:rsidRPr="00E26BA3" w:rsidRDefault="002778B5" w:rsidP="002778B5">
      <w:pPr>
        <w:pStyle w:val="Zkladntext"/>
        <w:numPr>
          <w:ilvl w:val="0"/>
          <w:numId w:val="20"/>
        </w:numPr>
        <w:spacing w:after="80"/>
        <w:jc w:val="both"/>
        <w:rPr>
          <w:rFonts w:ascii="Cambria" w:hAnsi="Cambria"/>
          <w:sz w:val="20"/>
          <w:szCs w:val="20"/>
        </w:rPr>
      </w:pPr>
      <w:r w:rsidRPr="00E26BA3">
        <w:rPr>
          <w:rFonts w:ascii="Cambria" w:hAnsi="Cambria"/>
          <w:sz w:val="20"/>
          <w:szCs w:val="20"/>
        </w:rPr>
        <w:t>pouze u předmětových sloves</w:t>
      </w:r>
    </w:p>
    <w:p w:rsidR="00C37CA3" w:rsidRPr="00E26BA3" w:rsidRDefault="002778B5" w:rsidP="002778B5">
      <w:pPr>
        <w:pStyle w:val="Zkladntext"/>
        <w:numPr>
          <w:ilvl w:val="0"/>
          <w:numId w:val="20"/>
        </w:numPr>
        <w:spacing w:after="80"/>
        <w:jc w:val="both"/>
        <w:rPr>
          <w:rFonts w:ascii="Cambria" w:hAnsi="Cambria"/>
          <w:sz w:val="20"/>
          <w:szCs w:val="20"/>
        </w:rPr>
      </w:pPr>
      <w:r w:rsidRPr="00E26BA3">
        <w:rPr>
          <w:rFonts w:ascii="Cambria" w:hAnsi="Cambria"/>
          <w:sz w:val="20"/>
          <w:szCs w:val="20"/>
        </w:rPr>
        <w:t>tranzitivní slovesa mají v pasivu obsazenou subjektovou pozici</w:t>
      </w:r>
    </w:p>
    <w:p w:rsidR="00C37CA3" w:rsidRPr="00E26BA3" w:rsidRDefault="002778B5" w:rsidP="002778B5">
      <w:pPr>
        <w:pStyle w:val="Zkladntext"/>
        <w:numPr>
          <w:ilvl w:val="0"/>
          <w:numId w:val="20"/>
        </w:numPr>
        <w:spacing w:after="80"/>
        <w:jc w:val="both"/>
        <w:rPr>
          <w:rFonts w:ascii="Cambria" w:hAnsi="Cambria"/>
          <w:i/>
          <w:iCs/>
          <w:sz w:val="20"/>
          <w:szCs w:val="20"/>
        </w:rPr>
      </w:pPr>
      <w:r w:rsidRPr="00E26BA3">
        <w:rPr>
          <w:rFonts w:ascii="Cambria" w:hAnsi="Cambria"/>
          <w:sz w:val="20"/>
          <w:szCs w:val="20"/>
        </w:rPr>
        <w:t>ostatní předmětová slovesa jsou v pasivu bezpodmětná (intranzitivní slovesa)</w:t>
      </w:r>
    </w:p>
    <w:p w:rsidR="00C37CA3" w:rsidRPr="00E26BA3" w:rsidRDefault="002778B5" w:rsidP="002778B5">
      <w:pPr>
        <w:pStyle w:val="Zkladntext"/>
        <w:numPr>
          <w:ilvl w:val="0"/>
          <w:numId w:val="20"/>
        </w:numPr>
        <w:spacing w:after="80"/>
        <w:jc w:val="both"/>
        <w:rPr>
          <w:rFonts w:ascii="Cambria" w:hAnsi="Cambria"/>
          <w:b/>
          <w:bCs/>
          <w:sz w:val="20"/>
          <w:szCs w:val="20"/>
        </w:rPr>
      </w:pPr>
      <w:r w:rsidRPr="00E26BA3">
        <w:rPr>
          <w:rFonts w:ascii="Cambria" w:hAnsi="Cambria"/>
          <w:i/>
          <w:iCs/>
          <w:sz w:val="20"/>
          <w:szCs w:val="20"/>
        </w:rPr>
        <w:t>Sovy byly pronásledovány</w:t>
      </w:r>
    </w:p>
    <w:p w:rsidR="007447EE" w:rsidRPr="00E26BA3" w:rsidRDefault="007447EE" w:rsidP="007447EE">
      <w:pPr>
        <w:pStyle w:val="Zkladntext"/>
        <w:spacing w:after="80"/>
        <w:ind w:left="720"/>
        <w:jc w:val="both"/>
        <w:rPr>
          <w:rFonts w:ascii="Cambria" w:hAnsi="Cambria"/>
          <w:b/>
          <w:bCs/>
          <w:sz w:val="20"/>
          <w:szCs w:val="20"/>
        </w:rPr>
      </w:pPr>
    </w:p>
    <w:p w:rsidR="00C37CA3" w:rsidRPr="00E26BA3" w:rsidRDefault="002778B5" w:rsidP="007447EE">
      <w:pPr>
        <w:pStyle w:val="Zkladntext"/>
        <w:spacing w:after="80"/>
        <w:jc w:val="both"/>
        <w:rPr>
          <w:rFonts w:ascii="Cambria" w:hAnsi="Cambria"/>
          <w:sz w:val="20"/>
          <w:szCs w:val="20"/>
        </w:rPr>
      </w:pPr>
      <w:r w:rsidRPr="00E26BA3">
        <w:rPr>
          <w:rFonts w:ascii="Cambria" w:hAnsi="Cambria"/>
          <w:b/>
          <w:bCs/>
          <w:sz w:val="20"/>
          <w:szCs w:val="20"/>
        </w:rPr>
        <w:t>Reflexivní forma slovesná = RFS</w:t>
      </w:r>
    </w:p>
    <w:p w:rsidR="00C37CA3" w:rsidRPr="00E26BA3" w:rsidRDefault="002778B5" w:rsidP="002778B5">
      <w:pPr>
        <w:pStyle w:val="Zkladntext"/>
        <w:numPr>
          <w:ilvl w:val="0"/>
          <w:numId w:val="21"/>
        </w:numPr>
        <w:spacing w:after="80"/>
        <w:jc w:val="both"/>
        <w:rPr>
          <w:rFonts w:ascii="Cambria" w:hAnsi="Cambria"/>
          <w:sz w:val="20"/>
          <w:szCs w:val="20"/>
        </w:rPr>
      </w:pPr>
      <w:r w:rsidRPr="00E26BA3">
        <w:rPr>
          <w:rFonts w:ascii="Cambria" w:hAnsi="Cambria"/>
          <w:sz w:val="20"/>
          <w:szCs w:val="20"/>
        </w:rPr>
        <w:t>nelze vyjádřit personální agens</w:t>
      </w:r>
    </w:p>
    <w:p w:rsidR="00C37CA3" w:rsidRPr="00E26BA3" w:rsidRDefault="002778B5" w:rsidP="002778B5">
      <w:pPr>
        <w:pStyle w:val="Zkladntext"/>
        <w:numPr>
          <w:ilvl w:val="0"/>
          <w:numId w:val="21"/>
        </w:numPr>
        <w:spacing w:after="80"/>
        <w:jc w:val="both"/>
        <w:rPr>
          <w:rFonts w:ascii="Cambria" w:hAnsi="Cambria"/>
          <w:i/>
          <w:iCs/>
          <w:sz w:val="20"/>
          <w:szCs w:val="20"/>
        </w:rPr>
      </w:pPr>
      <w:r w:rsidRPr="00E26BA3">
        <w:rPr>
          <w:rFonts w:ascii="Cambria" w:hAnsi="Cambria"/>
          <w:sz w:val="20"/>
          <w:szCs w:val="20"/>
        </w:rPr>
        <w:t>užívá se i u predikátorů majících v pozici subjektu sémantickou roli procesor</w:t>
      </w:r>
    </w:p>
    <w:p w:rsidR="00C37CA3" w:rsidRPr="00E26BA3" w:rsidRDefault="002778B5" w:rsidP="002778B5">
      <w:pPr>
        <w:pStyle w:val="Zkladntext"/>
        <w:numPr>
          <w:ilvl w:val="0"/>
          <w:numId w:val="21"/>
        </w:numPr>
        <w:spacing w:after="80"/>
        <w:jc w:val="both"/>
        <w:rPr>
          <w:rFonts w:ascii="Cambria" w:hAnsi="Cambria"/>
          <w:b/>
          <w:bCs/>
          <w:sz w:val="20"/>
          <w:szCs w:val="20"/>
        </w:rPr>
      </w:pPr>
      <w:r w:rsidRPr="00E26BA3">
        <w:rPr>
          <w:rFonts w:ascii="Cambria" w:hAnsi="Cambria"/>
          <w:i/>
          <w:iCs/>
          <w:sz w:val="20"/>
          <w:szCs w:val="20"/>
        </w:rPr>
        <w:t>Hledá se majitel psa slyšícího na jméno Rex.</w:t>
      </w:r>
    </w:p>
    <w:p w:rsidR="007447EE" w:rsidRPr="00E26BA3" w:rsidRDefault="007447EE" w:rsidP="007447EE">
      <w:pPr>
        <w:pStyle w:val="Zkladntext"/>
        <w:spacing w:after="80"/>
        <w:ind w:left="720"/>
        <w:jc w:val="both"/>
        <w:rPr>
          <w:rFonts w:ascii="Cambria" w:hAnsi="Cambria"/>
          <w:b/>
          <w:bCs/>
          <w:sz w:val="20"/>
          <w:szCs w:val="20"/>
        </w:rPr>
      </w:pPr>
    </w:p>
    <w:p w:rsidR="00C37CA3" w:rsidRPr="00E26BA3" w:rsidRDefault="002778B5" w:rsidP="007447EE">
      <w:pPr>
        <w:pStyle w:val="Zkladntext"/>
        <w:spacing w:after="80"/>
        <w:jc w:val="both"/>
        <w:rPr>
          <w:rFonts w:ascii="Cambria" w:hAnsi="Cambria"/>
          <w:sz w:val="20"/>
          <w:szCs w:val="20"/>
        </w:rPr>
      </w:pPr>
      <w:r w:rsidRPr="00E26BA3">
        <w:rPr>
          <w:rFonts w:ascii="Cambria" w:hAnsi="Cambria"/>
          <w:b/>
          <w:bCs/>
          <w:sz w:val="20"/>
          <w:szCs w:val="20"/>
        </w:rPr>
        <w:t>Rezultativní konstrukce</w:t>
      </w:r>
    </w:p>
    <w:p w:rsidR="00C37CA3" w:rsidRPr="00E26BA3" w:rsidRDefault="002778B5" w:rsidP="002778B5">
      <w:pPr>
        <w:pStyle w:val="Zkladntext"/>
        <w:numPr>
          <w:ilvl w:val="0"/>
          <w:numId w:val="22"/>
        </w:numPr>
        <w:spacing w:after="80"/>
        <w:jc w:val="both"/>
        <w:rPr>
          <w:rFonts w:ascii="Cambria" w:hAnsi="Cambria"/>
          <w:i/>
          <w:iCs/>
          <w:sz w:val="20"/>
          <w:szCs w:val="20"/>
        </w:rPr>
      </w:pPr>
      <w:r w:rsidRPr="00E26BA3">
        <w:rPr>
          <w:rFonts w:ascii="Cambria" w:hAnsi="Cambria"/>
          <w:sz w:val="20"/>
          <w:szCs w:val="20"/>
        </w:rPr>
        <w:t>mít/dostat + participium trpné</w:t>
      </w:r>
    </w:p>
    <w:p w:rsidR="00C37CA3" w:rsidRPr="00E26BA3" w:rsidRDefault="002778B5" w:rsidP="002778B5">
      <w:pPr>
        <w:pStyle w:val="Zkladntext"/>
        <w:numPr>
          <w:ilvl w:val="0"/>
          <w:numId w:val="22"/>
        </w:numPr>
        <w:spacing w:after="80"/>
        <w:jc w:val="both"/>
        <w:rPr>
          <w:rFonts w:ascii="Cambria" w:hAnsi="Cambria"/>
          <w:b/>
          <w:bCs/>
          <w:sz w:val="20"/>
          <w:szCs w:val="20"/>
        </w:rPr>
      </w:pPr>
      <w:r w:rsidRPr="00E26BA3">
        <w:rPr>
          <w:rFonts w:ascii="Cambria" w:hAnsi="Cambria"/>
          <w:i/>
          <w:iCs/>
          <w:sz w:val="20"/>
          <w:szCs w:val="20"/>
        </w:rPr>
        <w:t>Mám doporučeno léčit se v lázních.</w:t>
      </w:r>
    </w:p>
    <w:p w:rsidR="007447EE" w:rsidRPr="00E26BA3" w:rsidRDefault="007447EE" w:rsidP="007447EE">
      <w:pPr>
        <w:pStyle w:val="Zkladntext"/>
        <w:spacing w:after="80"/>
        <w:ind w:left="720"/>
        <w:jc w:val="both"/>
        <w:rPr>
          <w:rFonts w:ascii="Cambria" w:hAnsi="Cambria"/>
          <w:b/>
          <w:bCs/>
          <w:sz w:val="20"/>
          <w:szCs w:val="20"/>
        </w:rPr>
      </w:pPr>
    </w:p>
    <w:p w:rsidR="00C37CA3" w:rsidRPr="00E26BA3" w:rsidRDefault="002778B5" w:rsidP="007447EE">
      <w:pPr>
        <w:pStyle w:val="Zkladntext"/>
        <w:spacing w:after="80"/>
        <w:jc w:val="both"/>
        <w:rPr>
          <w:rFonts w:ascii="Cambria" w:hAnsi="Cambria"/>
          <w:sz w:val="20"/>
          <w:szCs w:val="20"/>
        </w:rPr>
      </w:pPr>
      <w:r w:rsidRPr="00E26BA3">
        <w:rPr>
          <w:rFonts w:ascii="Cambria" w:hAnsi="Cambria"/>
          <w:b/>
          <w:bCs/>
          <w:sz w:val="20"/>
          <w:szCs w:val="20"/>
        </w:rPr>
        <w:t>Transpozice slovesných forem</w:t>
      </w:r>
    </w:p>
    <w:p w:rsidR="00C37CA3" w:rsidRPr="00E26BA3" w:rsidRDefault="002778B5" w:rsidP="002778B5">
      <w:pPr>
        <w:pStyle w:val="Zkladntext"/>
        <w:numPr>
          <w:ilvl w:val="0"/>
          <w:numId w:val="23"/>
        </w:numPr>
        <w:spacing w:after="80"/>
        <w:jc w:val="both"/>
        <w:rPr>
          <w:rFonts w:ascii="Cambria" w:hAnsi="Cambria"/>
          <w:sz w:val="20"/>
          <w:szCs w:val="20"/>
        </w:rPr>
      </w:pPr>
      <w:r w:rsidRPr="00E26BA3">
        <w:rPr>
          <w:rFonts w:ascii="Cambria" w:hAnsi="Cambria"/>
          <w:sz w:val="20"/>
          <w:szCs w:val="20"/>
        </w:rPr>
        <w:t xml:space="preserve">transpozice 3. os. pl. </w:t>
      </w:r>
      <w:r w:rsidRPr="00E26BA3">
        <w:rPr>
          <w:rFonts w:ascii="Cambria" w:hAnsi="Cambria"/>
          <w:i/>
          <w:iCs/>
          <w:sz w:val="20"/>
          <w:szCs w:val="20"/>
        </w:rPr>
        <w:t>V Itálii už zase stávkují. Říkali jí Pěničko.</w:t>
      </w:r>
    </w:p>
    <w:p w:rsidR="00C37CA3" w:rsidRPr="00E26BA3" w:rsidRDefault="002778B5" w:rsidP="002778B5">
      <w:pPr>
        <w:pStyle w:val="Zkladntext"/>
        <w:numPr>
          <w:ilvl w:val="0"/>
          <w:numId w:val="23"/>
        </w:numPr>
        <w:spacing w:after="80"/>
        <w:jc w:val="both"/>
        <w:rPr>
          <w:rFonts w:ascii="Cambria" w:hAnsi="Cambria"/>
          <w:sz w:val="20"/>
          <w:szCs w:val="20"/>
        </w:rPr>
      </w:pPr>
      <w:r w:rsidRPr="00E26BA3">
        <w:rPr>
          <w:rFonts w:ascii="Cambria" w:hAnsi="Cambria"/>
          <w:sz w:val="20"/>
          <w:szCs w:val="20"/>
        </w:rPr>
        <w:t xml:space="preserve">transpozice 2. os. sg. </w:t>
      </w:r>
      <w:r w:rsidRPr="00E26BA3">
        <w:rPr>
          <w:rFonts w:ascii="Cambria" w:hAnsi="Cambria"/>
          <w:i/>
          <w:iCs/>
          <w:sz w:val="20"/>
          <w:szCs w:val="20"/>
        </w:rPr>
        <w:t>S poctivostí nejdál dojdeš.</w:t>
      </w:r>
    </w:p>
    <w:p w:rsidR="00C37CA3" w:rsidRPr="00E26BA3" w:rsidRDefault="002778B5" w:rsidP="002778B5">
      <w:pPr>
        <w:pStyle w:val="Zkladntext"/>
        <w:numPr>
          <w:ilvl w:val="0"/>
          <w:numId w:val="23"/>
        </w:numPr>
        <w:spacing w:after="80"/>
        <w:jc w:val="both"/>
        <w:rPr>
          <w:rFonts w:ascii="Cambria" w:hAnsi="Cambria"/>
          <w:sz w:val="20"/>
          <w:szCs w:val="20"/>
        </w:rPr>
      </w:pPr>
      <w:r w:rsidRPr="00E26BA3">
        <w:rPr>
          <w:rFonts w:ascii="Cambria" w:hAnsi="Cambria"/>
          <w:sz w:val="20"/>
          <w:szCs w:val="20"/>
        </w:rPr>
        <w:t>transpozice 1. os. pl.</w:t>
      </w:r>
      <w:r w:rsidRPr="00E26BA3">
        <w:rPr>
          <w:rFonts w:ascii="Cambria" w:hAnsi="Cambria"/>
          <w:i/>
          <w:iCs/>
          <w:sz w:val="20"/>
          <w:szCs w:val="20"/>
        </w:rPr>
        <w:t xml:space="preserve"> Před ale píšeme čárku.</w:t>
      </w:r>
    </w:p>
    <w:p w:rsidR="00C37CA3" w:rsidRPr="00E26BA3" w:rsidRDefault="002778B5" w:rsidP="002778B5">
      <w:pPr>
        <w:pStyle w:val="Zkladntext"/>
        <w:numPr>
          <w:ilvl w:val="0"/>
          <w:numId w:val="23"/>
        </w:numPr>
        <w:spacing w:after="80"/>
        <w:jc w:val="both"/>
        <w:rPr>
          <w:rFonts w:ascii="Cambria" w:hAnsi="Cambria"/>
          <w:sz w:val="20"/>
          <w:szCs w:val="20"/>
        </w:rPr>
      </w:pPr>
      <w:r w:rsidRPr="00E26BA3">
        <w:rPr>
          <w:rFonts w:ascii="Cambria" w:hAnsi="Cambria"/>
          <w:sz w:val="20"/>
          <w:szCs w:val="20"/>
        </w:rPr>
        <w:t xml:space="preserve">transpozice 1. os. sg. </w:t>
      </w:r>
      <w:r w:rsidRPr="00E26BA3">
        <w:rPr>
          <w:rFonts w:ascii="Cambria" w:hAnsi="Cambria"/>
          <w:i/>
          <w:iCs/>
          <w:sz w:val="20"/>
          <w:szCs w:val="20"/>
        </w:rPr>
        <w:t>Když něco slíbím, tak to taky splním.</w:t>
      </w:r>
    </w:p>
    <w:p w:rsidR="007447EE" w:rsidRPr="00E26BA3" w:rsidRDefault="007447EE" w:rsidP="007447EE">
      <w:pPr>
        <w:pStyle w:val="Zkladntext"/>
        <w:ind w:left="720"/>
        <w:jc w:val="both"/>
        <w:rPr>
          <w:rFonts w:ascii="Cambria" w:hAnsi="Cambria"/>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Funkce subjektových diatezí</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Záměrem mluvčího může být</w:t>
      </w:r>
    </w:p>
    <w:p w:rsidR="00C37CA3" w:rsidRPr="00E26BA3" w:rsidRDefault="002778B5" w:rsidP="002778B5">
      <w:pPr>
        <w:pStyle w:val="Zkladntext"/>
        <w:numPr>
          <w:ilvl w:val="0"/>
          <w:numId w:val="24"/>
        </w:numPr>
        <w:spacing w:after="80"/>
        <w:jc w:val="both"/>
        <w:rPr>
          <w:rFonts w:ascii="Cambria" w:hAnsi="Cambria"/>
          <w:sz w:val="20"/>
          <w:szCs w:val="20"/>
        </w:rPr>
      </w:pPr>
      <w:r w:rsidRPr="00E26BA3">
        <w:rPr>
          <w:rFonts w:ascii="Cambria" w:hAnsi="Cambria"/>
          <w:sz w:val="20"/>
          <w:szCs w:val="20"/>
        </w:rPr>
        <w:t xml:space="preserve">agens/kauzátor odsunout a </w:t>
      </w:r>
      <w:r w:rsidRPr="00E26BA3">
        <w:rPr>
          <w:rFonts w:ascii="Cambria" w:hAnsi="Cambria"/>
          <w:b/>
          <w:bCs/>
          <w:sz w:val="20"/>
          <w:szCs w:val="20"/>
        </w:rPr>
        <w:t>eliminovat</w:t>
      </w:r>
      <w:r w:rsidRPr="00E26BA3">
        <w:rPr>
          <w:rFonts w:ascii="Cambria" w:hAnsi="Cambria"/>
          <w:sz w:val="20"/>
          <w:szCs w:val="20"/>
        </w:rPr>
        <w:t xml:space="preserve"> ho ze sémantické struktury predikátoru → vyjádří se výsl. stav děje, např. </w:t>
      </w:r>
      <w:r w:rsidRPr="00E26BA3">
        <w:rPr>
          <w:rFonts w:ascii="Cambria" w:hAnsi="Cambria"/>
          <w:i/>
          <w:iCs/>
          <w:sz w:val="20"/>
          <w:szCs w:val="20"/>
        </w:rPr>
        <w:t>Ten náhrdelník je vykládán brilianty. Jsem unavený.</w:t>
      </w:r>
    </w:p>
    <w:p w:rsidR="00C37CA3" w:rsidRPr="00E26BA3" w:rsidRDefault="002778B5" w:rsidP="002778B5">
      <w:pPr>
        <w:pStyle w:val="Zkladntext"/>
        <w:numPr>
          <w:ilvl w:val="0"/>
          <w:numId w:val="24"/>
        </w:numPr>
        <w:spacing w:after="80"/>
        <w:jc w:val="both"/>
        <w:rPr>
          <w:rFonts w:ascii="Cambria" w:hAnsi="Cambria"/>
          <w:sz w:val="20"/>
          <w:szCs w:val="20"/>
        </w:rPr>
      </w:pPr>
      <w:r w:rsidRPr="00E26BA3">
        <w:rPr>
          <w:rFonts w:ascii="Cambria" w:hAnsi="Cambria"/>
          <w:sz w:val="20"/>
          <w:szCs w:val="20"/>
        </w:rPr>
        <w:t xml:space="preserve">agens/kauzátor odsunout do pozadí a tím </w:t>
      </w:r>
      <w:r w:rsidRPr="00E26BA3">
        <w:rPr>
          <w:rFonts w:ascii="Cambria" w:hAnsi="Cambria"/>
          <w:b/>
          <w:bCs/>
          <w:sz w:val="20"/>
          <w:szCs w:val="20"/>
        </w:rPr>
        <w:t>přeskupit komunikační relevanci</w:t>
      </w:r>
      <w:r w:rsidRPr="00E26BA3">
        <w:rPr>
          <w:rFonts w:ascii="Cambria" w:hAnsi="Cambria"/>
          <w:sz w:val="20"/>
          <w:szCs w:val="20"/>
        </w:rPr>
        <w:t>, tzn. co je pro mluvčího důležitější, snaha umístit nejdůležitější aktant v subjektové pozici</w:t>
      </w:r>
    </w:p>
    <w:p w:rsidR="00C37CA3" w:rsidRPr="00E26BA3" w:rsidRDefault="002778B5" w:rsidP="002778B5">
      <w:pPr>
        <w:pStyle w:val="Zkladntext"/>
        <w:numPr>
          <w:ilvl w:val="0"/>
          <w:numId w:val="24"/>
        </w:numPr>
        <w:spacing w:after="80"/>
        <w:jc w:val="both"/>
        <w:rPr>
          <w:rFonts w:ascii="Cambria" w:hAnsi="Cambria"/>
          <w:sz w:val="20"/>
          <w:szCs w:val="20"/>
        </w:rPr>
      </w:pPr>
      <w:r w:rsidRPr="00E26BA3">
        <w:rPr>
          <w:rFonts w:ascii="Cambria" w:hAnsi="Cambria"/>
          <w:sz w:val="20"/>
          <w:szCs w:val="20"/>
        </w:rPr>
        <w:t xml:space="preserve">agens/kauzátor odsunout do pozadí a současně ho i </w:t>
      </w:r>
      <w:r w:rsidRPr="00E26BA3">
        <w:rPr>
          <w:rFonts w:ascii="Cambria" w:hAnsi="Cambria"/>
          <w:b/>
          <w:bCs/>
          <w:sz w:val="20"/>
          <w:szCs w:val="20"/>
        </w:rPr>
        <w:t>anonymizovat</w:t>
      </w:r>
      <w:r w:rsidRPr="00E26BA3">
        <w:rPr>
          <w:rFonts w:ascii="Cambria" w:hAnsi="Cambria"/>
          <w:sz w:val="20"/>
          <w:szCs w:val="20"/>
        </w:rPr>
        <w:t xml:space="preserve">, tj. nevyjádřit ho v žádné větněčlenské funkci – OP i RFS, např. </w:t>
      </w:r>
      <w:r w:rsidRPr="00E26BA3">
        <w:rPr>
          <w:rFonts w:ascii="Cambria" w:hAnsi="Cambria"/>
          <w:i/>
          <w:iCs/>
          <w:sz w:val="20"/>
          <w:szCs w:val="20"/>
        </w:rPr>
        <w:t>Okno bylo rozbito včera dopoledne.</w:t>
      </w:r>
    </w:p>
    <w:p w:rsidR="00C37CA3" w:rsidRPr="00E26BA3" w:rsidRDefault="002778B5" w:rsidP="002778B5">
      <w:pPr>
        <w:pStyle w:val="Zkladntext"/>
        <w:numPr>
          <w:ilvl w:val="0"/>
          <w:numId w:val="24"/>
        </w:numPr>
        <w:spacing w:after="80"/>
        <w:jc w:val="both"/>
        <w:rPr>
          <w:rFonts w:ascii="Cambria" w:hAnsi="Cambria"/>
          <w:b/>
          <w:bCs/>
          <w:sz w:val="20"/>
          <w:szCs w:val="20"/>
        </w:rPr>
      </w:pPr>
      <w:r w:rsidRPr="00E26BA3">
        <w:rPr>
          <w:rFonts w:ascii="Cambria" w:hAnsi="Cambria"/>
          <w:sz w:val="20"/>
          <w:szCs w:val="20"/>
        </w:rPr>
        <w:t xml:space="preserve">agens/kauzátor odsunout do pozadí a současně ho i </w:t>
      </w:r>
      <w:r w:rsidRPr="00E26BA3">
        <w:rPr>
          <w:rFonts w:ascii="Cambria" w:hAnsi="Cambria"/>
          <w:b/>
          <w:bCs/>
          <w:sz w:val="20"/>
          <w:szCs w:val="20"/>
        </w:rPr>
        <w:t>generalizovat</w:t>
      </w:r>
      <w:r w:rsidRPr="00E26BA3">
        <w:rPr>
          <w:rFonts w:ascii="Cambria" w:hAnsi="Cambria"/>
          <w:sz w:val="20"/>
          <w:szCs w:val="20"/>
        </w:rPr>
        <w:t xml:space="preserve">, tj. zevšeobecnit, je nevyjádřený proto, že je jím míněn kdokoliv – RFS (OP), např. </w:t>
      </w:r>
      <w:r w:rsidRPr="00E26BA3">
        <w:rPr>
          <w:rFonts w:ascii="Cambria" w:hAnsi="Cambria"/>
          <w:i/>
          <w:iCs/>
          <w:sz w:val="20"/>
          <w:szCs w:val="20"/>
        </w:rPr>
        <w:t>Těstoviny se vaří 8-10 minut.</w:t>
      </w:r>
    </w:p>
    <w:p w:rsidR="00C37CA3" w:rsidRPr="00E26BA3" w:rsidRDefault="002778B5" w:rsidP="002778B5">
      <w:pPr>
        <w:pStyle w:val="Zkladntext"/>
        <w:numPr>
          <w:ilvl w:val="0"/>
          <w:numId w:val="24"/>
        </w:numPr>
        <w:spacing w:after="80"/>
        <w:jc w:val="both"/>
        <w:rPr>
          <w:rFonts w:ascii="Cambria" w:hAnsi="Cambria"/>
          <w:sz w:val="20"/>
          <w:szCs w:val="20"/>
        </w:rPr>
      </w:pPr>
      <w:r w:rsidRPr="00E26BA3">
        <w:rPr>
          <w:rFonts w:ascii="Cambria" w:hAnsi="Cambria"/>
          <w:b/>
          <w:bCs/>
          <w:sz w:val="20"/>
          <w:szCs w:val="20"/>
        </w:rPr>
        <w:t>zdůraznění jiné sémantické role agentu</w:t>
      </w:r>
      <w:r w:rsidRPr="00E26BA3">
        <w:rPr>
          <w:rFonts w:ascii="Cambria" w:hAnsi="Cambria"/>
          <w:sz w:val="20"/>
          <w:szCs w:val="20"/>
        </w:rPr>
        <w:t xml:space="preserve">, např. proživatelská, např. </w:t>
      </w:r>
      <w:r w:rsidRPr="00E26BA3">
        <w:rPr>
          <w:rFonts w:ascii="Cambria" w:hAnsi="Cambria"/>
          <w:i/>
          <w:iCs/>
          <w:sz w:val="20"/>
          <w:szCs w:val="20"/>
        </w:rPr>
        <w:t>Matematika se Petrovi studovala lehce. Spalo se mi dobře.</w:t>
      </w:r>
    </w:p>
    <w:p w:rsidR="007447EE" w:rsidRDefault="007447EE" w:rsidP="007447EE">
      <w:pPr>
        <w:pStyle w:val="Zkladntext"/>
        <w:spacing w:after="80"/>
        <w:ind w:left="720"/>
        <w:jc w:val="both"/>
        <w:rPr>
          <w:rFonts w:ascii="Cambria" w:hAnsi="Cambria"/>
          <w:sz w:val="20"/>
          <w:szCs w:val="20"/>
        </w:rPr>
      </w:pPr>
    </w:p>
    <w:p w:rsidR="00257603" w:rsidRDefault="00257603" w:rsidP="007447EE">
      <w:pPr>
        <w:pStyle w:val="Zkladntext"/>
        <w:spacing w:after="80"/>
        <w:ind w:left="720"/>
        <w:jc w:val="both"/>
        <w:rPr>
          <w:rFonts w:ascii="Cambria" w:hAnsi="Cambria"/>
          <w:sz w:val="20"/>
          <w:szCs w:val="20"/>
        </w:rPr>
      </w:pPr>
    </w:p>
    <w:p w:rsidR="00257603" w:rsidRDefault="00257603" w:rsidP="007447EE">
      <w:pPr>
        <w:pStyle w:val="Zkladntext"/>
        <w:spacing w:after="80"/>
        <w:ind w:left="720"/>
        <w:jc w:val="both"/>
        <w:rPr>
          <w:rFonts w:ascii="Cambria" w:hAnsi="Cambria"/>
          <w:sz w:val="20"/>
          <w:szCs w:val="20"/>
        </w:rPr>
      </w:pPr>
    </w:p>
    <w:p w:rsidR="00257603" w:rsidRDefault="00257603" w:rsidP="007447EE">
      <w:pPr>
        <w:pStyle w:val="Zkladntext"/>
        <w:spacing w:after="80"/>
        <w:ind w:left="720"/>
        <w:jc w:val="both"/>
        <w:rPr>
          <w:rFonts w:ascii="Cambria" w:hAnsi="Cambria"/>
          <w:sz w:val="20"/>
          <w:szCs w:val="20"/>
        </w:rPr>
      </w:pPr>
    </w:p>
    <w:p w:rsidR="00257603" w:rsidRDefault="00257603">
      <w:pPr>
        <w:widowControl/>
        <w:suppressAutoHyphens w:val="0"/>
        <w:rPr>
          <w:rFonts w:ascii="Cambria" w:hAnsi="Cambria"/>
          <w:sz w:val="20"/>
          <w:szCs w:val="20"/>
        </w:rPr>
      </w:pPr>
      <w:r>
        <w:rPr>
          <w:rFonts w:ascii="Cambria" w:hAnsi="Cambria"/>
          <w:sz w:val="20"/>
          <w:szCs w:val="20"/>
        </w:rPr>
        <w:br w:type="page"/>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C37CA3" w:rsidRPr="00E26BA3" w:rsidTr="00257603">
        <w:tc>
          <w:tcPr>
            <w:tcW w:w="4818" w:type="dxa"/>
            <w:tcBorders>
              <w:top w:val="single" w:sz="1" w:space="0" w:color="000000"/>
              <w:left w:val="single" w:sz="1" w:space="0" w:color="000000"/>
              <w:bottom w:val="single" w:sz="1" w:space="0" w:color="000000"/>
            </w:tcBorders>
            <w:shd w:val="clear" w:color="auto" w:fill="auto"/>
          </w:tcPr>
          <w:p w:rsidR="00C37CA3" w:rsidRPr="00E26BA3" w:rsidRDefault="002778B5" w:rsidP="00E2385B">
            <w:pPr>
              <w:pStyle w:val="Obsahtabulky"/>
              <w:jc w:val="both"/>
              <w:rPr>
                <w:rFonts w:ascii="Cambria" w:hAnsi="Cambria"/>
                <w:sz w:val="20"/>
                <w:szCs w:val="20"/>
              </w:rPr>
            </w:pPr>
            <w:r w:rsidRPr="00E26BA3">
              <w:rPr>
                <w:rFonts w:ascii="Cambria" w:hAnsi="Cambria"/>
                <w:sz w:val="20"/>
                <w:szCs w:val="20"/>
              </w:rPr>
              <w:lastRenderedPageBreak/>
              <w:t>ROVINA JAZYKOVÉ REPREZENTACE</w:t>
            </w:r>
            <w:r w:rsidR="007447EE" w:rsidRPr="00E26BA3">
              <w:rPr>
                <w:rFonts w:ascii="Cambria" w:hAnsi="Cambria"/>
                <w:sz w:val="20"/>
                <w:szCs w:val="20"/>
              </w:rPr>
              <w:t xml:space="preserve"> (syntax)</w:t>
            </w:r>
          </w:p>
        </w:tc>
        <w:tc>
          <w:tcPr>
            <w:tcW w:w="4820" w:type="dxa"/>
            <w:tcBorders>
              <w:top w:val="single" w:sz="1" w:space="0" w:color="000000"/>
              <w:left w:val="single" w:sz="1" w:space="0" w:color="000000"/>
              <w:bottom w:val="single" w:sz="1" w:space="0" w:color="000000"/>
              <w:right w:val="single" w:sz="1" w:space="0" w:color="000000"/>
            </w:tcBorders>
            <w:shd w:val="clear" w:color="auto" w:fill="auto"/>
          </w:tcPr>
          <w:p w:rsidR="00C37CA3" w:rsidRPr="00E26BA3" w:rsidRDefault="002778B5" w:rsidP="00E2385B">
            <w:pPr>
              <w:pStyle w:val="Obsahtabulky"/>
              <w:jc w:val="both"/>
              <w:rPr>
                <w:rFonts w:ascii="Cambria" w:hAnsi="Cambria"/>
                <w:sz w:val="20"/>
                <w:szCs w:val="20"/>
              </w:rPr>
            </w:pPr>
            <w:r w:rsidRPr="00E26BA3">
              <w:rPr>
                <w:rFonts w:ascii="Cambria" w:hAnsi="Cambria"/>
                <w:sz w:val="20"/>
                <w:szCs w:val="20"/>
              </w:rPr>
              <w:t>ROVINA JAZYKOVÉHO VÝZNAMU</w:t>
            </w:r>
            <w:r w:rsidR="007447EE" w:rsidRPr="00E26BA3">
              <w:rPr>
                <w:rFonts w:ascii="Cambria" w:hAnsi="Cambria"/>
                <w:sz w:val="20"/>
                <w:szCs w:val="20"/>
              </w:rPr>
              <w:t xml:space="preserve"> (sémantika)</w:t>
            </w:r>
          </w:p>
        </w:tc>
      </w:tr>
      <w:tr w:rsidR="00C37CA3" w:rsidRPr="00E26BA3" w:rsidTr="00257603">
        <w:tc>
          <w:tcPr>
            <w:tcW w:w="4818" w:type="dxa"/>
            <w:tcBorders>
              <w:left w:val="single" w:sz="1" w:space="0" w:color="000000"/>
              <w:bottom w:val="single" w:sz="1" w:space="0" w:color="000000"/>
            </w:tcBorders>
            <w:shd w:val="clear" w:color="auto" w:fill="auto"/>
          </w:tcPr>
          <w:p w:rsidR="00C37CA3" w:rsidRPr="00E26BA3" w:rsidRDefault="002778B5" w:rsidP="00E2385B">
            <w:pPr>
              <w:pStyle w:val="Obsahtabulky"/>
              <w:jc w:val="both"/>
              <w:rPr>
                <w:rFonts w:ascii="Cambria" w:hAnsi="Cambria"/>
                <w:b/>
                <w:bCs/>
                <w:sz w:val="20"/>
                <w:szCs w:val="20"/>
              </w:rPr>
            </w:pPr>
            <w:r w:rsidRPr="00E26BA3">
              <w:rPr>
                <w:rFonts w:ascii="Cambria" w:hAnsi="Cambria"/>
                <w:b/>
                <w:bCs/>
                <w:sz w:val="20"/>
                <w:szCs w:val="20"/>
              </w:rPr>
              <w:t xml:space="preserve">parataxe = </w:t>
            </w:r>
            <w:r w:rsidRPr="00E26BA3">
              <w:rPr>
                <w:rFonts w:ascii="Cambria" w:hAnsi="Cambria"/>
                <w:sz w:val="20"/>
                <w:szCs w:val="20"/>
              </w:rPr>
              <w:t>mluvnický vztah bez závislosti</w:t>
            </w:r>
          </w:p>
        </w:tc>
        <w:tc>
          <w:tcPr>
            <w:tcW w:w="4820" w:type="dxa"/>
            <w:tcBorders>
              <w:left w:val="single" w:sz="1" w:space="0" w:color="000000"/>
              <w:bottom w:val="single" w:sz="1" w:space="0" w:color="000000"/>
              <w:right w:val="single" w:sz="1" w:space="0" w:color="000000"/>
            </w:tcBorders>
            <w:shd w:val="clear" w:color="auto" w:fill="auto"/>
          </w:tcPr>
          <w:p w:rsidR="00C37CA3" w:rsidRPr="00E26BA3" w:rsidRDefault="002778B5" w:rsidP="00E2385B">
            <w:pPr>
              <w:pStyle w:val="Obsahtabulky"/>
              <w:jc w:val="both"/>
              <w:rPr>
                <w:rFonts w:ascii="Cambria" w:hAnsi="Cambria"/>
                <w:sz w:val="20"/>
                <w:szCs w:val="20"/>
              </w:rPr>
            </w:pPr>
            <w:r w:rsidRPr="00E26BA3">
              <w:rPr>
                <w:rFonts w:ascii="Cambria" w:hAnsi="Cambria"/>
                <w:b/>
                <w:bCs/>
                <w:sz w:val="20"/>
                <w:szCs w:val="20"/>
              </w:rPr>
              <w:t>koordinace</w:t>
            </w:r>
            <w:r w:rsidRPr="00E26BA3">
              <w:rPr>
                <w:rFonts w:ascii="Cambria" w:hAnsi="Cambria"/>
                <w:sz w:val="20"/>
                <w:szCs w:val="20"/>
              </w:rPr>
              <w:t xml:space="preserve"> = kombinace prvků téhož paradigmatu</w:t>
            </w:r>
          </w:p>
        </w:tc>
      </w:tr>
      <w:tr w:rsidR="00C37CA3" w:rsidRPr="00E26BA3" w:rsidTr="00257603">
        <w:tc>
          <w:tcPr>
            <w:tcW w:w="4818" w:type="dxa"/>
            <w:tcBorders>
              <w:left w:val="single" w:sz="1" w:space="0" w:color="000000"/>
              <w:bottom w:val="single" w:sz="1" w:space="0" w:color="000000"/>
            </w:tcBorders>
            <w:shd w:val="clear" w:color="auto" w:fill="auto"/>
          </w:tcPr>
          <w:p w:rsidR="00C37CA3" w:rsidRPr="00E26BA3" w:rsidRDefault="002778B5" w:rsidP="00E2385B">
            <w:pPr>
              <w:pStyle w:val="Obsahtabulky"/>
              <w:jc w:val="both"/>
              <w:rPr>
                <w:rFonts w:ascii="Cambria" w:hAnsi="Cambria"/>
                <w:b/>
                <w:bCs/>
                <w:sz w:val="20"/>
                <w:szCs w:val="20"/>
              </w:rPr>
            </w:pPr>
            <w:r w:rsidRPr="00E26BA3">
              <w:rPr>
                <w:rFonts w:ascii="Cambria" w:hAnsi="Cambria"/>
                <w:b/>
                <w:bCs/>
                <w:sz w:val="20"/>
                <w:szCs w:val="20"/>
              </w:rPr>
              <w:t>hypotaxe</w:t>
            </w:r>
            <w:r w:rsidRPr="00E26BA3">
              <w:rPr>
                <w:rFonts w:ascii="Cambria" w:hAnsi="Cambria"/>
                <w:sz w:val="20"/>
                <w:szCs w:val="20"/>
              </w:rPr>
              <w:t xml:space="preserve"> = mluvnický vztah syntaktické závislosti</w:t>
            </w:r>
          </w:p>
        </w:tc>
        <w:tc>
          <w:tcPr>
            <w:tcW w:w="4820" w:type="dxa"/>
            <w:tcBorders>
              <w:left w:val="single" w:sz="1" w:space="0" w:color="000000"/>
              <w:bottom w:val="single" w:sz="1" w:space="0" w:color="000000"/>
              <w:right w:val="single" w:sz="1" w:space="0" w:color="000000"/>
            </w:tcBorders>
            <w:shd w:val="clear" w:color="auto" w:fill="auto"/>
          </w:tcPr>
          <w:p w:rsidR="00C37CA3" w:rsidRPr="00E26BA3" w:rsidRDefault="002778B5" w:rsidP="00E2385B">
            <w:pPr>
              <w:pStyle w:val="Obsahtabulky"/>
              <w:jc w:val="both"/>
              <w:rPr>
                <w:rFonts w:ascii="Cambria" w:hAnsi="Cambria"/>
                <w:sz w:val="20"/>
                <w:szCs w:val="20"/>
              </w:rPr>
            </w:pPr>
            <w:r w:rsidRPr="00E26BA3">
              <w:rPr>
                <w:rFonts w:ascii="Cambria" w:hAnsi="Cambria"/>
                <w:b/>
                <w:bCs/>
                <w:sz w:val="20"/>
                <w:szCs w:val="20"/>
              </w:rPr>
              <w:t>subordinace</w:t>
            </w:r>
            <w:r w:rsidRPr="00E26BA3">
              <w:rPr>
                <w:rFonts w:ascii="Cambria" w:hAnsi="Cambria"/>
                <w:sz w:val="20"/>
                <w:szCs w:val="20"/>
              </w:rPr>
              <w:t xml:space="preserve"> = kombinace prvků různých paradigmat</w:t>
            </w:r>
          </w:p>
        </w:tc>
      </w:tr>
      <w:tr w:rsidR="00C37CA3" w:rsidRPr="00E26BA3" w:rsidTr="00257603">
        <w:tc>
          <w:tcPr>
            <w:tcW w:w="4818" w:type="dxa"/>
            <w:tcBorders>
              <w:left w:val="single" w:sz="1" w:space="0" w:color="000000"/>
              <w:bottom w:val="single" w:sz="1" w:space="0" w:color="000000"/>
            </w:tcBorders>
            <w:shd w:val="clear" w:color="auto" w:fill="auto"/>
          </w:tcPr>
          <w:p w:rsidR="00C37CA3" w:rsidRPr="00E26BA3" w:rsidRDefault="002778B5" w:rsidP="00E2385B">
            <w:pPr>
              <w:pStyle w:val="Obsahtabulky"/>
              <w:jc w:val="both"/>
              <w:rPr>
                <w:rFonts w:ascii="Cambria" w:hAnsi="Cambria"/>
                <w:b/>
                <w:bCs/>
                <w:sz w:val="20"/>
                <w:szCs w:val="20"/>
              </w:rPr>
            </w:pPr>
            <w:r w:rsidRPr="00E26BA3">
              <w:rPr>
                <w:rFonts w:ascii="Cambria" w:hAnsi="Cambria"/>
                <w:b/>
                <w:bCs/>
                <w:sz w:val="20"/>
                <w:szCs w:val="20"/>
              </w:rPr>
              <w:t>juxtapozice</w:t>
            </w:r>
            <w:r w:rsidRPr="00E26BA3">
              <w:rPr>
                <w:rFonts w:ascii="Cambria" w:hAnsi="Cambria"/>
                <w:sz w:val="20"/>
                <w:szCs w:val="20"/>
              </w:rPr>
              <w:t xml:space="preserve"> = prosté přiřazení bez mluvnického vztahu</w:t>
            </w:r>
          </w:p>
        </w:tc>
        <w:tc>
          <w:tcPr>
            <w:tcW w:w="4820" w:type="dxa"/>
            <w:tcBorders>
              <w:left w:val="single" w:sz="1" w:space="0" w:color="000000"/>
              <w:bottom w:val="single" w:sz="1" w:space="0" w:color="000000"/>
              <w:right w:val="single" w:sz="1" w:space="0" w:color="000000"/>
            </w:tcBorders>
            <w:shd w:val="clear" w:color="auto" w:fill="auto"/>
          </w:tcPr>
          <w:p w:rsidR="00C37CA3" w:rsidRPr="00E26BA3" w:rsidRDefault="002778B5" w:rsidP="00E2385B">
            <w:pPr>
              <w:pStyle w:val="Obsahtabulky"/>
              <w:jc w:val="both"/>
              <w:rPr>
                <w:rFonts w:ascii="Cambria" w:hAnsi="Cambria"/>
                <w:sz w:val="20"/>
                <w:szCs w:val="20"/>
              </w:rPr>
            </w:pPr>
            <w:r w:rsidRPr="00E26BA3">
              <w:rPr>
                <w:rFonts w:ascii="Cambria" w:hAnsi="Cambria"/>
                <w:b/>
                <w:bCs/>
                <w:sz w:val="20"/>
                <w:szCs w:val="20"/>
              </w:rPr>
              <w:t>apozice</w:t>
            </w:r>
            <w:r w:rsidRPr="00E26BA3">
              <w:rPr>
                <w:rFonts w:ascii="Cambria" w:hAnsi="Cambria"/>
                <w:sz w:val="20"/>
                <w:szCs w:val="20"/>
              </w:rPr>
              <w:t xml:space="preserve"> = identický prvek pojmenovaný různými výrazy, označuje tutéž věc/osobu</w:t>
            </w:r>
          </w:p>
        </w:tc>
      </w:tr>
    </w:tbl>
    <w:p w:rsidR="00272BAE" w:rsidRDefault="00272BAE" w:rsidP="00272BAE">
      <w:pPr>
        <w:pStyle w:val="Zkladntext"/>
        <w:jc w:val="both"/>
        <w:rPr>
          <w:rFonts w:ascii="Cambria" w:hAnsi="Cambria"/>
          <w:sz w:val="20"/>
          <w:szCs w:val="20"/>
        </w:rPr>
      </w:pPr>
    </w:p>
    <w:p w:rsidR="00272BAE" w:rsidRPr="00E26BA3" w:rsidRDefault="00272BAE" w:rsidP="00272BAE">
      <w:pPr>
        <w:pStyle w:val="Zkladntext"/>
        <w:jc w:val="both"/>
        <w:rPr>
          <w:rFonts w:ascii="Cambria" w:hAnsi="Cambria"/>
          <w:i/>
          <w:iCs/>
          <w:sz w:val="20"/>
          <w:szCs w:val="20"/>
        </w:rPr>
      </w:pPr>
      <w:r w:rsidRPr="00E26BA3">
        <w:rPr>
          <w:rFonts w:ascii="Cambria" w:hAnsi="Cambria"/>
          <w:sz w:val="20"/>
          <w:szCs w:val="20"/>
        </w:rPr>
        <w:t xml:space="preserve">Mezi vztahy roviny jazykové reprezentace a roviny jazykového významu existuje jistá silná souvislost – prototypicky se </w:t>
      </w:r>
      <w:r w:rsidRPr="00E26BA3">
        <w:rPr>
          <w:rFonts w:ascii="Cambria" w:hAnsi="Cambria"/>
          <w:b/>
          <w:bCs/>
          <w:sz w:val="20"/>
          <w:szCs w:val="20"/>
        </w:rPr>
        <w:t>koordinace</w:t>
      </w:r>
      <w:r w:rsidRPr="00E26BA3">
        <w:rPr>
          <w:rFonts w:ascii="Cambria" w:hAnsi="Cambria"/>
          <w:sz w:val="20"/>
          <w:szCs w:val="20"/>
        </w:rPr>
        <w:t xml:space="preserve"> vyjadřuje </w:t>
      </w:r>
      <w:r w:rsidRPr="00E26BA3">
        <w:rPr>
          <w:rFonts w:ascii="Cambria" w:hAnsi="Cambria"/>
          <w:b/>
          <w:bCs/>
          <w:sz w:val="20"/>
          <w:szCs w:val="20"/>
        </w:rPr>
        <w:t xml:space="preserve">parataxí, subordinace hypotaxí </w:t>
      </w:r>
      <w:r w:rsidRPr="00272BAE">
        <w:rPr>
          <w:rFonts w:ascii="Cambria" w:hAnsi="Cambria"/>
          <w:bCs/>
          <w:sz w:val="20"/>
          <w:szCs w:val="20"/>
        </w:rPr>
        <w:t>a</w:t>
      </w:r>
      <w:r w:rsidRPr="00E26BA3">
        <w:rPr>
          <w:rFonts w:ascii="Cambria" w:hAnsi="Cambria"/>
          <w:b/>
          <w:bCs/>
          <w:sz w:val="20"/>
          <w:szCs w:val="20"/>
        </w:rPr>
        <w:t xml:space="preserve"> apozice juxtapozicí</w:t>
      </w:r>
      <w:r w:rsidRPr="00E26BA3">
        <w:rPr>
          <w:rFonts w:ascii="Cambria" w:hAnsi="Cambria"/>
          <w:sz w:val="20"/>
          <w:szCs w:val="20"/>
        </w:rPr>
        <w:t>. V některých případech však nastává kolize významu a formy:</w:t>
      </w:r>
    </w:p>
    <w:p w:rsidR="00272BAE" w:rsidRPr="00E26BA3" w:rsidRDefault="00272BAE" w:rsidP="00272BAE">
      <w:pPr>
        <w:pStyle w:val="Zkladntext"/>
        <w:ind w:left="1440"/>
        <w:jc w:val="both"/>
        <w:rPr>
          <w:rFonts w:ascii="Cambria" w:hAnsi="Cambria"/>
          <w:i/>
          <w:iCs/>
          <w:sz w:val="20"/>
          <w:szCs w:val="20"/>
        </w:rPr>
      </w:pPr>
      <w:r w:rsidRPr="00E26BA3">
        <w:rPr>
          <w:rFonts w:ascii="Cambria" w:hAnsi="Cambria"/>
          <w:i/>
          <w:iCs/>
          <w:sz w:val="20"/>
          <w:szCs w:val="20"/>
        </w:rPr>
        <w:t>Včera večer přišli Petr s Pavlem.</w:t>
      </w:r>
      <w:r w:rsidRPr="00E26BA3">
        <w:rPr>
          <w:rFonts w:ascii="Cambria" w:hAnsi="Cambria"/>
          <w:sz w:val="20"/>
          <w:szCs w:val="20"/>
        </w:rPr>
        <w:t xml:space="preserve"> – hypotaktické vyjádření koordinace</w:t>
      </w:r>
    </w:p>
    <w:p w:rsidR="00272BAE" w:rsidRPr="00E26BA3" w:rsidRDefault="00272BAE" w:rsidP="00272BAE">
      <w:pPr>
        <w:pStyle w:val="Zkladntext"/>
        <w:ind w:left="1440"/>
        <w:jc w:val="both"/>
        <w:rPr>
          <w:rFonts w:ascii="Cambria" w:hAnsi="Cambria"/>
          <w:i/>
          <w:iCs/>
          <w:sz w:val="20"/>
          <w:szCs w:val="20"/>
        </w:rPr>
      </w:pPr>
      <w:r w:rsidRPr="00E26BA3">
        <w:rPr>
          <w:rFonts w:ascii="Cambria" w:hAnsi="Cambria"/>
          <w:i/>
          <w:iCs/>
          <w:sz w:val="20"/>
          <w:szCs w:val="20"/>
        </w:rPr>
        <w:t>Včera večer přišli Petr a Pavel.</w:t>
      </w:r>
      <w:r w:rsidRPr="00E26BA3">
        <w:rPr>
          <w:rFonts w:ascii="Cambria" w:hAnsi="Cambria"/>
          <w:sz w:val="20"/>
          <w:szCs w:val="20"/>
        </w:rPr>
        <w:t xml:space="preserve"> – parataktické vyjádření koordinace</w:t>
      </w:r>
    </w:p>
    <w:p w:rsidR="00272BAE" w:rsidRPr="00E26BA3" w:rsidRDefault="00272BAE" w:rsidP="00272BAE">
      <w:pPr>
        <w:pStyle w:val="Zkladntext"/>
        <w:jc w:val="both"/>
        <w:rPr>
          <w:rFonts w:ascii="Cambria" w:hAnsi="Cambria"/>
          <w:sz w:val="20"/>
          <w:szCs w:val="20"/>
        </w:rPr>
      </w:pPr>
    </w:p>
    <w:p w:rsidR="00272BAE" w:rsidRPr="00272BAE" w:rsidRDefault="00272BAE" w:rsidP="00E2385B">
      <w:pPr>
        <w:pStyle w:val="Nadpis3"/>
        <w:rPr>
          <w:rFonts w:ascii="Cambria" w:hAnsi="Cambria"/>
          <w:sz w:val="24"/>
          <w:szCs w:val="20"/>
        </w:rPr>
      </w:pPr>
      <w:r w:rsidRPr="00272BAE">
        <w:rPr>
          <w:rFonts w:ascii="Cambria" w:hAnsi="Cambria"/>
          <w:sz w:val="24"/>
          <w:szCs w:val="20"/>
        </w:rPr>
        <w:t>Rovina jazykové reprezentace (syntax)</w:t>
      </w:r>
    </w:p>
    <w:p w:rsidR="00C37CA3" w:rsidRPr="00E26BA3" w:rsidRDefault="002778B5" w:rsidP="00E2385B">
      <w:pPr>
        <w:pStyle w:val="Nadpis3"/>
        <w:rPr>
          <w:rFonts w:ascii="Cambria" w:hAnsi="Cambria"/>
          <w:sz w:val="20"/>
          <w:szCs w:val="20"/>
        </w:rPr>
      </w:pPr>
      <w:r w:rsidRPr="00E26BA3">
        <w:rPr>
          <w:rFonts w:ascii="Cambria" w:hAnsi="Cambria"/>
          <w:sz w:val="20"/>
          <w:szCs w:val="20"/>
        </w:rPr>
        <w:t>Parataxe</w:t>
      </w:r>
    </w:p>
    <w:p w:rsidR="00430EF9" w:rsidRDefault="00430EF9" w:rsidP="00E2385B">
      <w:pPr>
        <w:pStyle w:val="Zkladntext"/>
        <w:jc w:val="both"/>
        <w:rPr>
          <w:rFonts w:ascii="Cambria" w:hAnsi="Cambria"/>
          <w:sz w:val="20"/>
          <w:szCs w:val="20"/>
        </w:rPr>
      </w:pPr>
      <w:r>
        <w:rPr>
          <w:rFonts w:ascii="Cambria" w:hAnsi="Cambria"/>
          <w:sz w:val="20"/>
          <w:szCs w:val="20"/>
        </w:rPr>
        <w:t>Mluvnický vztah bez závislosti.</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Paratakticky se spojují věty a větné členy, jejichž obsahy jsou na sobě významově nezávislé, ale existuje mezi nimi významový poměr</w:t>
      </w:r>
      <w:r w:rsidR="00272BAE">
        <w:rPr>
          <w:rFonts w:ascii="Cambria" w:hAnsi="Cambria"/>
          <w:sz w:val="20"/>
          <w:szCs w:val="20"/>
        </w:rPr>
        <w:t xml:space="preserve"> – stupňovací, slučovac</w:t>
      </w:r>
      <w:r w:rsidR="00A825CA">
        <w:rPr>
          <w:rFonts w:ascii="Cambria" w:hAnsi="Cambria"/>
          <w:sz w:val="20"/>
          <w:szCs w:val="20"/>
        </w:rPr>
        <w:t>í, důsledkový, odporovací apod.</w:t>
      </w:r>
    </w:p>
    <w:p w:rsidR="007447EE" w:rsidRPr="00E26BA3" w:rsidRDefault="007447EE" w:rsidP="00E2385B">
      <w:pPr>
        <w:pStyle w:val="Zkladntext"/>
        <w:jc w:val="both"/>
        <w:rPr>
          <w:rFonts w:ascii="Cambria" w:hAnsi="Cambria"/>
          <w:i/>
          <w:iCs/>
          <w:sz w:val="20"/>
          <w:szCs w:val="20"/>
        </w:rPr>
      </w:pPr>
      <w:r w:rsidRPr="00E26BA3">
        <w:rPr>
          <w:rFonts w:ascii="Cambria" w:hAnsi="Cambria"/>
          <w:sz w:val="20"/>
          <w:szCs w:val="20"/>
        </w:rPr>
        <w:t>Souřadnost; vztah VČ, které mají stejnou platnost.</w:t>
      </w:r>
    </w:p>
    <w:p w:rsidR="00C37CA3" w:rsidRPr="00E26BA3" w:rsidRDefault="002778B5" w:rsidP="007447EE">
      <w:pPr>
        <w:pStyle w:val="Zkladntext"/>
        <w:ind w:left="720"/>
        <w:jc w:val="both"/>
        <w:rPr>
          <w:rFonts w:ascii="Cambria" w:hAnsi="Cambria"/>
          <w:i/>
          <w:iCs/>
          <w:sz w:val="20"/>
          <w:szCs w:val="20"/>
        </w:rPr>
      </w:pPr>
      <w:r w:rsidRPr="00E26BA3">
        <w:rPr>
          <w:rFonts w:ascii="Cambria" w:hAnsi="Cambria"/>
          <w:i/>
          <w:iCs/>
          <w:sz w:val="20"/>
          <w:szCs w:val="20"/>
        </w:rPr>
        <w:t>Včera šel do kina nejenom</w:t>
      </w:r>
      <w:r w:rsidR="00257603">
        <w:rPr>
          <w:rFonts w:ascii="Cambria" w:hAnsi="Cambria"/>
          <w:i/>
          <w:iCs/>
          <w:sz w:val="20"/>
          <w:szCs w:val="20"/>
        </w:rPr>
        <w:t xml:space="preserve"> Petr</w:t>
      </w:r>
      <w:r w:rsidRPr="00E26BA3">
        <w:rPr>
          <w:rFonts w:ascii="Cambria" w:hAnsi="Cambria"/>
          <w:i/>
          <w:iCs/>
          <w:sz w:val="20"/>
          <w:szCs w:val="20"/>
        </w:rPr>
        <w:t>, ale i Pavel.</w:t>
      </w:r>
      <w:r w:rsidRPr="00E26BA3">
        <w:rPr>
          <w:rFonts w:ascii="Cambria" w:hAnsi="Cambria"/>
          <w:sz w:val="20"/>
          <w:szCs w:val="20"/>
        </w:rPr>
        <w:t xml:space="preserve"> (stupňovací)</w:t>
      </w:r>
    </w:p>
    <w:p w:rsidR="00C37CA3" w:rsidRDefault="002778B5" w:rsidP="007447EE">
      <w:pPr>
        <w:pStyle w:val="Zkladntext"/>
        <w:ind w:left="720"/>
        <w:jc w:val="both"/>
        <w:rPr>
          <w:rFonts w:ascii="Cambria" w:hAnsi="Cambria"/>
          <w:sz w:val="20"/>
          <w:szCs w:val="20"/>
        </w:rPr>
      </w:pPr>
      <w:r w:rsidRPr="00E26BA3">
        <w:rPr>
          <w:rFonts w:ascii="Cambria" w:hAnsi="Cambria"/>
          <w:i/>
          <w:iCs/>
          <w:sz w:val="20"/>
          <w:szCs w:val="20"/>
        </w:rPr>
        <w:t>Daroval mi kytici růží a knížku.</w:t>
      </w:r>
      <w:r w:rsidRPr="00E26BA3">
        <w:rPr>
          <w:rFonts w:ascii="Cambria" w:hAnsi="Cambria"/>
          <w:sz w:val="20"/>
          <w:szCs w:val="20"/>
        </w:rPr>
        <w:t xml:space="preserve"> (slučovací)</w:t>
      </w:r>
    </w:p>
    <w:p w:rsidR="00272BAE" w:rsidRPr="00E26BA3" w:rsidRDefault="00272BAE" w:rsidP="007447EE">
      <w:pPr>
        <w:pStyle w:val="Zkladntext"/>
        <w:ind w:left="720"/>
        <w:jc w:val="both"/>
        <w:rPr>
          <w:rFonts w:ascii="Cambria" w:hAnsi="Cambria"/>
          <w:i/>
          <w:iCs/>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Hypotaxe</w:t>
      </w:r>
    </w:p>
    <w:p w:rsidR="00430EF9" w:rsidRDefault="00430EF9" w:rsidP="007447EE">
      <w:pPr>
        <w:pStyle w:val="Zkladntext"/>
        <w:rPr>
          <w:rFonts w:ascii="Cambria" w:hAnsi="Cambria"/>
          <w:sz w:val="20"/>
          <w:szCs w:val="20"/>
        </w:rPr>
      </w:pPr>
      <w:r>
        <w:rPr>
          <w:rFonts w:ascii="Cambria" w:hAnsi="Cambria"/>
          <w:sz w:val="20"/>
          <w:szCs w:val="20"/>
        </w:rPr>
        <w:t>Mluvnický vztah syntaktické závislosti</w:t>
      </w:r>
    </w:p>
    <w:p w:rsidR="007447EE" w:rsidRPr="00E26BA3" w:rsidRDefault="009642C3" w:rsidP="007447EE">
      <w:pPr>
        <w:pStyle w:val="Zkladntext"/>
        <w:rPr>
          <w:rFonts w:ascii="Cambria" w:hAnsi="Cambria"/>
          <w:sz w:val="20"/>
          <w:szCs w:val="20"/>
        </w:rPr>
      </w:pPr>
      <w:r w:rsidRPr="00E26BA3">
        <w:rPr>
          <w:rFonts w:ascii="Cambria" w:hAnsi="Cambria"/>
          <w:sz w:val="20"/>
          <w:szCs w:val="20"/>
        </w:rPr>
        <w:t>P</w:t>
      </w:r>
      <w:r w:rsidR="007447EE" w:rsidRPr="00E26BA3">
        <w:rPr>
          <w:rFonts w:ascii="Cambria" w:hAnsi="Cambria"/>
          <w:sz w:val="20"/>
          <w:szCs w:val="20"/>
        </w:rPr>
        <w:t>od</w:t>
      </w:r>
      <w:r w:rsidRPr="00E26BA3">
        <w:rPr>
          <w:rFonts w:ascii="Cambria" w:hAnsi="Cambria"/>
          <w:sz w:val="20"/>
          <w:szCs w:val="20"/>
        </w:rPr>
        <w:t>řadnost; vztah závislé klauze k hlavní, řídící větě</w:t>
      </w:r>
    </w:p>
    <w:p w:rsidR="00C37CA3" w:rsidRPr="00E26BA3" w:rsidRDefault="009642C3" w:rsidP="00E2385B">
      <w:pPr>
        <w:pStyle w:val="Zkladntext"/>
        <w:jc w:val="both"/>
        <w:rPr>
          <w:rFonts w:ascii="Cambria" w:hAnsi="Cambria"/>
          <w:b/>
          <w:bCs/>
          <w:sz w:val="20"/>
          <w:szCs w:val="20"/>
        </w:rPr>
      </w:pPr>
      <w:r w:rsidRPr="00E26BA3">
        <w:rPr>
          <w:rFonts w:ascii="Cambria" w:hAnsi="Cambria"/>
          <w:sz w:val="20"/>
          <w:szCs w:val="20"/>
        </w:rPr>
        <w:t>J</w:t>
      </w:r>
      <w:r w:rsidR="002778B5" w:rsidRPr="00E26BA3">
        <w:rPr>
          <w:rFonts w:ascii="Cambria" w:hAnsi="Cambria"/>
          <w:sz w:val="20"/>
          <w:szCs w:val="20"/>
        </w:rPr>
        <w:t>e signalizována:</w:t>
      </w:r>
    </w:p>
    <w:p w:rsidR="00C37CA3" w:rsidRPr="00E26BA3" w:rsidRDefault="002778B5" w:rsidP="002778B5">
      <w:pPr>
        <w:pStyle w:val="Zkladntext"/>
        <w:numPr>
          <w:ilvl w:val="0"/>
          <w:numId w:val="25"/>
        </w:numPr>
        <w:spacing w:after="80"/>
        <w:jc w:val="both"/>
        <w:rPr>
          <w:rFonts w:ascii="Cambria" w:hAnsi="Cambria"/>
          <w:i/>
          <w:iCs/>
          <w:sz w:val="20"/>
          <w:szCs w:val="20"/>
        </w:rPr>
      </w:pPr>
      <w:r w:rsidRPr="00E26BA3">
        <w:rPr>
          <w:rFonts w:ascii="Cambria" w:hAnsi="Cambria"/>
          <w:b/>
          <w:bCs/>
          <w:sz w:val="20"/>
          <w:szCs w:val="20"/>
        </w:rPr>
        <w:t>rekcí (vazbou)</w:t>
      </w:r>
      <w:r w:rsidRPr="00E26BA3">
        <w:rPr>
          <w:rFonts w:ascii="Cambria" w:hAnsi="Cambria"/>
          <w:sz w:val="20"/>
          <w:szCs w:val="20"/>
        </w:rPr>
        <w:t xml:space="preserve"> – forma rozvíjejícího výrazu je diktována rozvíjeným výrazem, vazba slovesa objektová (váže na sebe přímý objekt)</w:t>
      </w:r>
      <w:r w:rsidR="009642C3" w:rsidRPr="00E26BA3">
        <w:rPr>
          <w:rFonts w:ascii="Cambria" w:hAnsi="Cambria"/>
          <w:sz w:val="20"/>
          <w:szCs w:val="20"/>
        </w:rPr>
        <w:t>; podmnožina valence (objektová valence)</w:t>
      </w:r>
    </w:p>
    <w:p w:rsidR="00C37CA3" w:rsidRPr="00E26BA3" w:rsidRDefault="002778B5" w:rsidP="00624D4C">
      <w:pPr>
        <w:pStyle w:val="Zkladntext"/>
        <w:spacing w:after="80"/>
        <w:ind w:left="1440"/>
        <w:jc w:val="both"/>
        <w:rPr>
          <w:rFonts w:ascii="Cambria" w:hAnsi="Cambria"/>
          <w:b/>
          <w:bCs/>
          <w:sz w:val="20"/>
          <w:szCs w:val="20"/>
        </w:rPr>
      </w:pPr>
      <w:r w:rsidRPr="00E26BA3">
        <w:rPr>
          <w:rFonts w:ascii="Cambria" w:hAnsi="Cambria"/>
          <w:i/>
          <w:iCs/>
          <w:sz w:val="20"/>
          <w:szCs w:val="20"/>
        </w:rPr>
        <w:t xml:space="preserve">Petr viděl </w:t>
      </w:r>
      <w:r w:rsidRPr="00E26BA3">
        <w:rPr>
          <w:rFonts w:ascii="Cambria" w:hAnsi="Cambria"/>
          <w:i/>
          <w:iCs/>
          <w:sz w:val="20"/>
          <w:szCs w:val="20"/>
          <w:u w:val="single"/>
        </w:rPr>
        <w:t>Marii/Pavla/Karla</w:t>
      </w:r>
      <w:r w:rsidR="00C1648F">
        <w:rPr>
          <w:rFonts w:ascii="Cambria" w:hAnsi="Cambria"/>
          <w:i/>
          <w:iCs/>
          <w:sz w:val="20"/>
          <w:szCs w:val="20"/>
        </w:rPr>
        <w:t>…</w:t>
      </w:r>
      <w:r w:rsidRPr="00E26BA3">
        <w:rPr>
          <w:rFonts w:ascii="Cambria" w:hAnsi="Cambria"/>
          <w:i/>
          <w:iCs/>
          <w:sz w:val="20"/>
          <w:szCs w:val="20"/>
        </w:rPr>
        <w:t xml:space="preserve"> </w:t>
      </w:r>
      <w:r w:rsidRPr="00E26BA3">
        <w:rPr>
          <w:rFonts w:ascii="Cambria" w:hAnsi="Cambria"/>
          <w:sz w:val="20"/>
          <w:szCs w:val="20"/>
        </w:rPr>
        <w:t>(vždy akuzativ)</w:t>
      </w:r>
      <w:r w:rsidR="00272BAE">
        <w:rPr>
          <w:rFonts w:ascii="Cambria" w:hAnsi="Cambria"/>
          <w:sz w:val="20"/>
          <w:szCs w:val="20"/>
        </w:rPr>
        <w:t xml:space="preserve">, </w:t>
      </w:r>
      <w:r w:rsidR="00272BAE">
        <w:rPr>
          <w:rFonts w:ascii="Cambria" w:hAnsi="Cambria"/>
          <w:i/>
          <w:sz w:val="20"/>
          <w:szCs w:val="20"/>
        </w:rPr>
        <w:t>k</w:t>
      </w:r>
      <w:r w:rsidRPr="00E26BA3">
        <w:rPr>
          <w:rFonts w:ascii="Cambria" w:hAnsi="Cambria"/>
          <w:i/>
          <w:iCs/>
          <w:sz w:val="20"/>
          <w:szCs w:val="20"/>
        </w:rPr>
        <w:t xml:space="preserve">ošík </w:t>
      </w:r>
      <w:r w:rsidRPr="00E26BA3">
        <w:rPr>
          <w:rFonts w:ascii="Cambria" w:hAnsi="Cambria"/>
          <w:i/>
          <w:iCs/>
          <w:sz w:val="20"/>
          <w:szCs w:val="20"/>
          <w:u w:val="single"/>
        </w:rPr>
        <w:t>jablek/hrušek/brambor</w:t>
      </w:r>
      <w:r w:rsidR="00C1648F">
        <w:rPr>
          <w:rFonts w:ascii="Cambria" w:hAnsi="Cambria"/>
          <w:sz w:val="20"/>
          <w:szCs w:val="20"/>
        </w:rPr>
        <w:t>…</w:t>
      </w:r>
      <w:r w:rsidRPr="00E26BA3">
        <w:rPr>
          <w:rFonts w:ascii="Cambria" w:hAnsi="Cambria"/>
          <w:sz w:val="20"/>
          <w:szCs w:val="20"/>
        </w:rPr>
        <w:t xml:space="preserve"> (vždy genitiv)</w:t>
      </w:r>
    </w:p>
    <w:p w:rsidR="00C37CA3" w:rsidRPr="00E26BA3" w:rsidRDefault="002778B5" w:rsidP="002778B5">
      <w:pPr>
        <w:pStyle w:val="Zkladntext"/>
        <w:numPr>
          <w:ilvl w:val="0"/>
          <w:numId w:val="25"/>
        </w:numPr>
        <w:spacing w:after="80"/>
        <w:jc w:val="both"/>
        <w:rPr>
          <w:rFonts w:ascii="Cambria" w:hAnsi="Cambria"/>
          <w:i/>
          <w:iCs/>
          <w:sz w:val="20"/>
          <w:szCs w:val="20"/>
        </w:rPr>
      </w:pPr>
      <w:r w:rsidRPr="00E26BA3">
        <w:rPr>
          <w:rFonts w:ascii="Cambria" w:hAnsi="Cambria"/>
          <w:b/>
          <w:bCs/>
          <w:sz w:val="20"/>
          <w:szCs w:val="20"/>
        </w:rPr>
        <w:t>adjunkcí (přimykáním)</w:t>
      </w:r>
      <w:r w:rsidRPr="00E26BA3">
        <w:rPr>
          <w:rFonts w:ascii="Cambria" w:hAnsi="Cambria"/>
          <w:sz w:val="20"/>
          <w:szCs w:val="20"/>
        </w:rPr>
        <w:t xml:space="preserve"> – forma rozvíjejícího výrazu nesouvisí s rozvíjeným výrazem, je dána sémantikou</w:t>
      </w:r>
    </w:p>
    <w:p w:rsidR="00C37CA3" w:rsidRPr="00E26BA3" w:rsidRDefault="009642C3" w:rsidP="00624D4C">
      <w:pPr>
        <w:pStyle w:val="Zkladntext"/>
        <w:spacing w:after="80"/>
        <w:ind w:left="1440"/>
        <w:jc w:val="both"/>
        <w:rPr>
          <w:rFonts w:ascii="Cambria" w:hAnsi="Cambria"/>
          <w:i/>
          <w:iCs/>
          <w:sz w:val="20"/>
          <w:szCs w:val="20"/>
        </w:rPr>
      </w:pPr>
      <w:r w:rsidRPr="00E26BA3">
        <w:rPr>
          <w:rFonts w:ascii="Cambria" w:hAnsi="Cambria"/>
          <w:i/>
          <w:iCs/>
          <w:sz w:val="20"/>
          <w:szCs w:val="20"/>
        </w:rPr>
        <w:t>S</w:t>
      </w:r>
      <w:r w:rsidR="002778B5" w:rsidRPr="00E26BA3">
        <w:rPr>
          <w:rFonts w:ascii="Cambria" w:hAnsi="Cambria"/>
          <w:i/>
          <w:iCs/>
          <w:sz w:val="20"/>
          <w:szCs w:val="20"/>
        </w:rPr>
        <w:t xml:space="preserve">trom </w:t>
      </w:r>
      <w:r w:rsidR="002778B5" w:rsidRPr="00E26BA3">
        <w:rPr>
          <w:rFonts w:ascii="Cambria" w:hAnsi="Cambria"/>
          <w:i/>
          <w:iCs/>
          <w:sz w:val="20"/>
          <w:szCs w:val="20"/>
          <w:u w:val="single"/>
        </w:rPr>
        <w:t>na poli/u řeky/tam/za lesem</w:t>
      </w:r>
      <w:r w:rsidR="00C1648F">
        <w:rPr>
          <w:rFonts w:ascii="Cambria" w:hAnsi="Cambria"/>
          <w:i/>
          <w:iCs/>
          <w:sz w:val="20"/>
          <w:szCs w:val="20"/>
        </w:rPr>
        <w:t>…</w:t>
      </w:r>
    </w:p>
    <w:p w:rsidR="00C37CA3" w:rsidRPr="00E26BA3" w:rsidRDefault="002778B5" w:rsidP="00624D4C">
      <w:pPr>
        <w:pStyle w:val="Zkladntext"/>
        <w:spacing w:after="80"/>
        <w:ind w:left="1440"/>
        <w:jc w:val="both"/>
        <w:rPr>
          <w:rFonts w:ascii="Cambria" w:hAnsi="Cambria"/>
          <w:b/>
          <w:bCs/>
          <w:sz w:val="20"/>
          <w:szCs w:val="20"/>
        </w:rPr>
      </w:pPr>
      <w:r w:rsidRPr="00E26BA3">
        <w:rPr>
          <w:rFonts w:ascii="Cambria" w:hAnsi="Cambria"/>
          <w:i/>
          <w:iCs/>
          <w:sz w:val="20"/>
          <w:szCs w:val="20"/>
        </w:rPr>
        <w:t xml:space="preserve">Petr studoval </w:t>
      </w:r>
      <w:r w:rsidRPr="00E26BA3">
        <w:rPr>
          <w:rFonts w:ascii="Cambria" w:hAnsi="Cambria"/>
          <w:i/>
          <w:iCs/>
          <w:sz w:val="20"/>
          <w:szCs w:val="20"/>
          <w:u w:val="single"/>
        </w:rPr>
        <w:t>pořád/pět let/od 20 let/celou noc/zřídka/často</w:t>
      </w:r>
      <w:r w:rsidR="00C1648F">
        <w:rPr>
          <w:rFonts w:ascii="Cambria" w:hAnsi="Cambria"/>
          <w:sz w:val="20"/>
          <w:szCs w:val="20"/>
        </w:rPr>
        <w:t>…</w:t>
      </w:r>
    </w:p>
    <w:p w:rsidR="00C37CA3" w:rsidRPr="00E26BA3" w:rsidRDefault="002778B5" w:rsidP="002778B5">
      <w:pPr>
        <w:pStyle w:val="Zkladntext"/>
        <w:numPr>
          <w:ilvl w:val="0"/>
          <w:numId w:val="25"/>
        </w:numPr>
        <w:spacing w:after="80"/>
        <w:jc w:val="both"/>
        <w:rPr>
          <w:rFonts w:ascii="Cambria" w:hAnsi="Cambria"/>
          <w:i/>
          <w:iCs/>
          <w:sz w:val="20"/>
          <w:szCs w:val="20"/>
        </w:rPr>
      </w:pPr>
      <w:r w:rsidRPr="00E26BA3">
        <w:rPr>
          <w:rFonts w:ascii="Cambria" w:hAnsi="Cambria"/>
          <w:b/>
          <w:bCs/>
          <w:sz w:val="20"/>
          <w:szCs w:val="20"/>
        </w:rPr>
        <w:t>kongruencí (shodou)</w:t>
      </w:r>
      <w:r w:rsidRPr="00E26BA3">
        <w:rPr>
          <w:rFonts w:ascii="Cambria" w:hAnsi="Cambria"/>
          <w:sz w:val="20"/>
          <w:szCs w:val="20"/>
        </w:rPr>
        <w:t xml:space="preserve"> – rozvíjející výraz přebírá od rozvíjeného některé gramatické kategorie</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Viděl </w:t>
      </w:r>
      <w:r w:rsidRPr="00E26BA3">
        <w:rPr>
          <w:rFonts w:ascii="Cambria" w:hAnsi="Cambria"/>
          <w:i/>
          <w:iCs/>
          <w:sz w:val="20"/>
          <w:szCs w:val="20"/>
          <w:u w:val="single"/>
        </w:rPr>
        <w:t>Petra</w:t>
      </w:r>
      <w:r w:rsidRPr="00E26BA3">
        <w:rPr>
          <w:rFonts w:ascii="Cambria" w:hAnsi="Cambria"/>
          <w:i/>
          <w:iCs/>
          <w:sz w:val="20"/>
          <w:szCs w:val="20"/>
        </w:rPr>
        <w:t xml:space="preserve"> (AK.SG.MASK.) úplně </w:t>
      </w:r>
      <w:r w:rsidRPr="00E26BA3">
        <w:rPr>
          <w:rFonts w:ascii="Cambria" w:hAnsi="Cambria"/>
          <w:i/>
          <w:iCs/>
          <w:sz w:val="20"/>
          <w:szCs w:val="20"/>
          <w:u w:val="single"/>
        </w:rPr>
        <w:t>zničeného</w:t>
      </w:r>
      <w:r w:rsidRPr="00E26BA3">
        <w:rPr>
          <w:rFonts w:ascii="Cambria" w:hAnsi="Cambria"/>
          <w:i/>
          <w:iCs/>
          <w:sz w:val="20"/>
          <w:szCs w:val="20"/>
        </w:rPr>
        <w:t xml:space="preserve"> (AK.SG.MASK.).</w:t>
      </w:r>
      <w:r w:rsidR="00272BAE">
        <w:rPr>
          <w:rFonts w:ascii="Cambria" w:hAnsi="Cambria"/>
          <w:i/>
          <w:iCs/>
          <w:sz w:val="20"/>
          <w:szCs w:val="20"/>
        </w:rPr>
        <w:t xml:space="preserve"> </w:t>
      </w:r>
    </w:p>
    <w:p w:rsidR="00C37C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Včera jsem viděl Pavla vcházet do </w:t>
      </w:r>
      <w:r w:rsidRPr="00E26BA3">
        <w:rPr>
          <w:rFonts w:ascii="Cambria" w:hAnsi="Cambria"/>
          <w:i/>
          <w:iCs/>
          <w:sz w:val="20"/>
          <w:szCs w:val="20"/>
          <w:u w:val="single"/>
        </w:rPr>
        <w:t>našeho</w:t>
      </w:r>
      <w:r w:rsidRPr="00E26BA3">
        <w:rPr>
          <w:rFonts w:ascii="Cambria" w:hAnsi="Cambria"/>
          <w:i/>
          <w:iCs/>
          <w:sz w:val="20"/>
          <w:szCs w:val="20"/>
        </w:rPr>
        <w:t xml:space="preserve"> (GEN.SG.MASK.) </w:t>
      </w:r>
      <w:r w:rsidRPr="00E26BA3">
        <w:rPr>
          <w:rFonts w:ascii="Cambria" w:hAnsi="Cambria"/>
          <w:i/>
          <w:iCs/>
          <w:sz w:val="20"/>
          <w:szCs w:val="20"/>
          <w:u w:val="single"/>
        </w:rPr>
        <w:t>bytu</w:t>
      </w:r>
      <w:r w:rsidRPr="00E26BA3">
        <w:rPr>
          <w:rFonts w:ascii="Cambria" w:hAnsi="Cambria"/>
          <w:i/>
          <w:iCs/>
          <w:sz w:val="20"/>
          <w:szCs w:val="20"/>
        </w:rPr>
        <w:t xml:space="preserve"> (GEN.SG.MASK.).</w:t>
      </w:r>
    </w:p>
    <w:p w:rsidR="00E84DE2" w:rsidRPr="00257603" w:rsidRDefault="00257603" w:rsidP="00624D4C">
      <w:pPr>
        <w:pStyle w:val="Zkladntext"/>
        <w:spacing w:after="80"/>
        <w:jc w:val="both"/>
        <w:rPr>
          <w:rFonts w:ascii="Cambria" w:hAnsi="Cambria" w:cs="Tahoma"/>
          <w:b/>
          <w:bCs/>
          <w:smallCaps/>
          <w:sz w:val="20"/>
          <w:szCs w:val="20"/>
        </w:rPr>
      </w:pPr>
      <w:r w:rsidRPr="00257603">
        <w:rPr>
          <w:rFonts w:ascii="Cambria" w:hAnsi="Cambria" w:cs="Tahoma"/>
          <w:b/>
          <w:bCs/>
          <w:smallCaps/>
          <w:sz w:val="20"/>
          <w:szCs w:val="20"/>
        </w:rPr>
        <w:t>Juxtapozice</w:t>
      </w:r>
    </w:p>
    <w:p w:rsidR="00257603" w:rsidRDefault="00257603" w:rsidP="00624D4C">
      <w:pPr>
        <w:pStyle w:val="Zkladntext"/>
        <w:spacing w:after="80"/>
        <w:jc w:val="both"/>
        <w:rPr>
          <w:rFonts w:ascii="Cambria" w:hAnsi="Cambria"/>
          <w:sz w:val="20"/>
          <w:szCs w:val="20"/>
        </w:rPr>
      </w:pPr>
      <w:r w:rsidRPr="00257603">
        <w:rPr>
          <w:rFonts w:ascii="Cambria" w:hAnsi="Cambria"/>
          <w:sz w:val="20"/>
          <w:szCs w:val="20"/>
        </w:rPr>
        <w:t>Prosté přiřazení bez mluvnické závislosti</w:t>
      </w:r>
    </w:p>
    <w:p w:rsidR="00257603" w:rsidRPr="00E26BA3" w:rsidRDefault="00257603" w:rsidP="00257603">
      <w:pPr>
        <w:pStyle w:val="Zkladntext"/>
        <w:spacing w:after="80"/>
        <w:jc w:val="both"/>
        <w:rPr>
          <w:rFonts w:ascii="Cambria" w:hAnsi="Cambria"/>
          <w:b/>
          <w:bCs/>
          <w:sz w:val="20"/>
          <w:szCs w:val="20"/>
        </w:rPr>
      </w:pPr>
      <w:r>
        <w:rPr>
          <w:rFonts w:ascii="Cambria" w:hAnsi="Cambria"/>
          <w:sz w:val="20"/>
          <w:szCs w:val="20"/>
        </w:rPr>
        <w:t>Dělení juxtapozice:</w:t>
      </w:r>
    </w:p>
    <w:p w:rsidR="00257603" w:rsidRPr="00E26BA3" w:rsidRDefault="00257603" w:rsidP="00257603">
      <w:pPr>
        <w:pStyle w:val="Zkladntext"/>
        <w:numPr>
          <w:ilvl w:val="0"/>
          <w:numId w:val="35"/>
        </w:numPr>
        <w:spacing w:after="80"/>
        <w:jc w:val="both"/>
        <w:rPr>
          <w:rFonts w:ascii="Cambria" w:hAnsi="Cambria"/>
          <w:b/>
          <w:bCs/>
          <w:sz w:val="20"/>
          <w:szCs w:val="20"/>
        </w:rPr>
      </w:pPr>
      <w:r w:rsidRPr="00E26BA3">
        <w:rPr>
          <w:rFonts w:ascii="Cambria" w:hAnsi="Cambria"/>
          <w:b/>
          <w:bCs/>
          <w:sz w:val="20"/>
          <w:szCs w:val="20"/>
        </w:rPr>
        <w:t>těsná (restriktivní)</w:t>
      </w:r>
      <w:r w:rsidRPr="00E26BA3">
        <w:rPr>
          <w:rFonts w:ascii="Cambria" w:hAnsi="Cambria"/>
          <w:sz w:val="20"/>
          <w:szCs w:val="20"/>
        </w:rPr>
        <w:t xml:space="preserve"> = mezi složkami apoziční skupiny není úsekový předěl a apoziční skupina tvoří jeden promluvový úsek (</w:t>
      </w:r>
      <w:r w:rsidRPr="00E26BA3">
        <w:rPr>
          <w:rFonts w:ascii="Cambria" w:hAnsi="Cambria"/>
          <w:i/>
          <w:iCs/>
          <w:sz w:val="20"/>
          <w:szCs w:val="20"/>
        </w:rPr>
        <w:t>Stalo se to někdy v listopadu</w:t>
      </w:r>
      <w:r w:rsidRPr="00E26BA3">
        <w:rPr>
          <w:rFonts w:ascii="Cambria" w:hAnsi="Cambria"/>
          <w:sz w:val="20"/>
          <w:szCs w:val="20"/>
        </w:rPr>
        <w:t>.)</w:t>
      </w:r>
    </w:p>
    <w:p w:rsidR="00257603" w:rsidRPr="00E26BA3" w:rsidRDefault="00257603" w:rsidP="00257603">
      <w:pPr>
        <w:pStyle w:val="Zkladntext"/>
        <w:numPr>
          <w:ilvl w:val="0"/>
          <w:numId w:val="35"/>
        </w:numPr>
        <w:spacing w:after="80"/>
        <w:jc w:val="both"/>
        <w:rPr>
          <w:rFonts w:ascii="Cambria" w:hAnsi="Cambria"/>
          <w:sz w:val="20"/>
          <w:szCs w:val="20"/>
        </w:rPr>
      </w:pPr>
      <w:r w:rsidRPr="00E26BA3">
        <w:rPr>
          <w:rFonts w:ascii="Cambria" w:hAnsi="Cambria"/>
          <w:b/>
          <w:bCs/>
          <w:sz w:val="20"/>
          <w:szCs w:val="20"/>
        </w:rPr>
        <w:t>volná (nerestriktivní)</w:t>
      </w:r>
      <w:r w:rsidRPr="00E26BA3">
        <w:rPr>
          <w:rFonts w:ascii="Cambria" w:hAnsi="Cambria"/>
          <w:sz w:val="20"/>
          <w:szCs w:val="20"/>
        </w:rPr>
        <w:t xml:space="preserve"> = mezi složkami je hluboký úsekový předěl a každá složka apoziční skupiny tvoří samostatný promluvový úsek (</w:t>
      </w:r>
      <w:r w:rsidRPr="00E26BA3">
        <w:rPr>
          <w:rFonts w:ascii="Cambria" w:hAnsi="Cambria"/>
          <w:i/>
          <w:iCs/>
          <w:sz w:val="20"/>
          <w:szCs w:val="20"/>
        </w:rPr>
        <w:t>Tehdy, v listopadu roku 1987, jsem se seznámil se svou nynější ženou.</w:t>
      </w:r>
      <w:r w:rsidRPr="00E26BA3">
        <w:rPr>
          <w:rFonts w:ascii="Cambria" w:hAnsi="Cambria"/>
          <w:sz w:val="20"/>
          <w:szCs w:val="20"/>
        </w:rPr>
        <w:t>)</w:t>
      </w:r>
    </w:p>
    <w:p w:rsidR="00257603" w:rsidRDefault="00257603" w:rsidP="00624D4C">
      <w:pPr>
        <w:pStyle w:val="Zkladntext"/>
        <w:spacing w:after="80"/>
        <w:jc w:val="both"/>
        <w:rPr>
          <w:rFonts w:ascii="Cambria" w:hAnsi="Cambria"/>
          <w:sz w:val="20"/>
          <w:szCs w:val="20"/>
        </w:rPr>
      </w:pPr>
    </w:p>
    <w:p w:rsidR="00C37CA3" w:rsidRPr="00E26BA3" w:rsidRDefault="002778B5" w:rsidP="00E2385B">
      <w:pPr>
        <w:pStyle w:val="Nadpis3"/>
        <w:rPr>
          <w:rFonts w:ascii="Cambria" w:hAnsi="Cambria"/>
          <w:b w:val="0"/>
          <w:bCs w:val="0"/>
          <w:sz w:val="20"/>
          <w:szCs w:val="20"/>
        </w:rPr>
      </w:pPr>
      <w:r w:rsidRPr="00E26BA3">
        <w:rPr>
          <w:rFonts w:ascii="Cambria" w:hAnsi="Cambria"/>
          <w:sz w:val="20"/>
          <w:szCs w:val="20"/>
        </w:rPr>
        <w:lastRenderedPageBreak/>
        <w:t>Predikace</w:t>
      </w:r>
    </w:p>
    <w:p w:rsidR="00C37CA3" w:rsidRPr="00E26BA3" w:rsidRDefault="002778B5" w:rsidP="002778B5">
      <w:pPr>
        <w:pStyle w:val="Zkladntext"/>
        <w:numPr>
          <w:ilvl w:val="0"/>
          <w:numId w:val="26"/>
        </w:numPr>
        <w:spacing w:after="80"/>
        <w:jc w:val="both"/>
        <w:rPr>
          <w:rFonts w:ascii="Cambria" w:hAnsi="Cambria"/>
          <w:i/>
          <w:iCs/>
          <w:sz w:val="20"/>
          <w:szCs w:val="20"/>
        </w:rPr>
      </w:pPr>
      <w:r w:rsidRPr="00E26BA3">
        <w:rPr>
          <w:rFonts w:ascii="Cambria" w:hAnsi="Cambria"/>
          <w:sz w:val="20"/>
          <w:szCs w:val="20"/>
        </w:rPr>
        <w:t xml:space="preserve">Šmilauer považuje predikaci za </w:t>
      </w:r>
      <w:r w:rsidRPr="00257603">
        <w:rPr>
          <w:rFonts w:ascii="Cambria" w:hAnsi="Cambria"/>
          <w:b/>
          <w:sz w:val="20"/>
          <w:szCs w:val="20"/>
        </w:rPr>
        <w:t>syntaktický vztah</w:t>
      </w:r>
      <w:r w:rsidRPr="00E26BA3">
        <w:rPr>
          <w:rFonts w:ascii="Cambria" w:hAnsi="Cambria"/>
          <w:sz w:val="20"/>
          <w:szCs w:val="20"/>
        </w:rPr>
        <w:t xml:space="preserve"> svého druhu, který pojí </w:t>
      </w:r>
      <w:r w:rsidRPr="00E26BA3">
        <w:rPr>
          <w:rFonts w:ascii="Cambria" w:hAnsi="Cambria"/>
          <w:b/>
          <w:bCs/>
          <w:sz w:val="20"/>
          <w:szCs w:val="20"/>
        </w:rPr>
        <w:t>pouze přísudek a podmět</w:t>
      </w:r>
      <w:r w:rsidR="009642C3" w:rsidRPr="00E26BA3">
        <w:rPr>
          <w:rFonts w:ascii="Cambria" w:hAnsi="Cambria"/>
          <w:sz w:val="20"/>
          <w:szCs w:val="20"/>
        </w:rPr>
        <w:t xml:space="preserve"> a </w:t>
      </w:r>
      <w:r w:rsidRPr="00E26BA3">
        <w:rPr>
          <w:rFonts w:ascii="Cambria" w:hAnsi="Cambria"/>
          <w:sz w:val="20"/>
          <w:szCs w:val="20"/>
        </w:rPr>
        <w:t xml:space="preserve">formálně je manifestován </w:t>
      </w:r>
      <w:r w:rsidRPr="00E26BA3">
        <w:rPr>
          <w:rFonts w:ascii="Cambria" w:hAnsi="Cambria"/>
          <w:b/>
          <w:bCs/>
          <w:sz w:val="20"/>
          <w:szCs w:val="20"/>
        </w:rPr>
        <w:t>shodou</w:t>
      </w:r>
      <w:r w:rsidRPr="00E26BA3">
        <w:rPr>
          <w:rFonts w:ascii="Cambria" w:hAnsi="Cambria"/>
          <w:sz w:val="20"/>
          <w:szCs w:val="20"/>
        </w:rPr>
        <w:t>, jejímž prostřednictvím přebírá přísudek některé gramatické kategorie podmětu</w:t>
      </w:r>
    </w:p>
    <w:p w:rsidR="00C37CA3" w:rsidRPr="00E26BA3" w:rsidRDefault="002778B5" w:rsidP="00E84DE2">
      <w:pPr>
        <w:pStyle w:val="Zkladntext"/>
        <w:spacing w:after="80"/>
        <w:ind w:left="1440"/>
        <w:jc w:val="both"/>
        <w:rPr>
          <w:rFonts w:ascii="Cambria" w:hAnsi="Cambria"/>
          <w:i/>
          <w:iCs/>
          <w:sz w:val="20"/>
          <w:szCs w:val="20"/>
        </w:rPr>
      </w:pPr>
      <w:r w:rsidRPr="00E26BA3">
        <w:rPr>
          <w:rFonts w:ascii="Cambria" w:hAnsi="Cambria"/>
          <w:i/>
          <w:iCs/>
          <w:sz w:val="20"/>
          <w:szCs w:val="20"/>
        </w:rPr>
        <w:t>Dívka (SG.FEM.) studovala (SG.FEM.).</w:t>
      </w:r>
    </w:p>
    <w:p w:rsidR="00C37CA3" w:rsidRPr="00E26BA3" w:rsidRDefault="002778B5" w:rsidP="00E84DE2">
      <w:pPr>
        <w:pStyle w:val="Zkladntext"/>
        <w:spacing w:after="80"/>
        <w:ind w:left="1440"/>
        <w:jc w:val="both"/>
        <w:rPr>
          <w:rFonts w:ascii="Cambria" w:hAnsi="Cambria"/>
          <w:i/>
          <w:iCs/>
          <w:sz w:val="20"/>
          <w:szCs w:val="20"/>
        </w:rPr>
      </w:pPr>
      <w:r w:rsidRPr="00E26BA3">
        <w:rPr>
          <w:rFonts w:ascii="Cambria" w:hAnsi="Cambria"/>
          <w:i/>
          <w:iCs/>
          <w:sz w:val="20"/>
          <w:szCs w:val="20"/>
        </w:rPr>
        <w:t>*Dívka (SG.FEM.) studovaly (PL.FEM.).</w:t>
      </w:r>
    </w:p>
    <w:p w:rsidR="00C37CA3" w:rsidRPr="00E26BA3" w:rsidRDefault="002778B5" w:rsidP="00E84DE2">
      <w:pPr>
        <w:pStyle w:val="Zkladntext"/>
        <w:spacing w:after="80"/>
        <w:ind w:left="1440"/>
        <w:jc w:val="both"/>
        <w:rPr>
          <w:rFonts w:ascii="Cambria" w:hAnsi="Cambria"/>
          <w:sz w:val="20"/>
          <w:szCs w:val="20"/>
        </w:rPr>
      </w:pPr>
      <w:r w:rsidRPr="00E26BA3">
        <w:rPr>
          <w:rFonts w:ascii="Cambria" w:hAnsi="Cambria"/>
          <w:i/>
          <w:iCs/>
          <w:sz w:val="20"/>
          <w:szCs w:val="20"/>
        </w:rPr>
        <w:t>*Chlapci (PL.MASK.) studovaly (PL.FEM.).</w:t>
      </w:r>
    </w:p>
    <w:p w:rsidR="00C37CA3" w:rsidRPr="00E26BA3" w:rsidRDefault="002778B5" w:rsidP="002778B5">
      <w:pPr>
        <w:pStyle w:val="Zkladntext"/>
        <w:numPr>
          <w:ilvl w:val="0"/>
          <w:numId w:val="27"/>
        </w:numPr>
        <w:spacing w:after="80"/>
        <w:jc w:val="both"/>
        <w:rPr>
          <w:rFonts w:ascii="Cambria" w:hAnsi="Cambria"/>
          <w:sz w:val="20"/>
          <w:szCs w:val="20"/>
        </w:rPr>
      </w:pPr>
      <w:r w:rsidRPr="00E26BA3">
        <w:rPr>
          <w:rFonts w:ascii="Cambria" w:hAnsi="Cambria"/>
          <w:sz w:val="20"/>
          <w:szCs w:val="20"/>
        </w:rPr>
        <w:t xml:space="preserve">ve </w:t>
      </w:r>
      <w:r w:rsidRPr="00E26BA3">
        <w:rPr>
          <w:rFonts w:ascii="Cambria" w:hAnsi="Cambria"/>
          <w:b/>
          <w:bCs/>
          <w:sz w:val="20"/>
          <w:szCs w:val="20"/>
        </w:rPr>
        <w:t>valenčních popisech</w:t>
      </w:r>
      <w:r w:rsidRPr="00E26BA3">
        <w:rPr>
          <w:rFonts w:ascii="Cambria" w:hAnsi="Cambria"/>
          <w:sz w:val="20"/>
          <w:szCs w:val="20"/>
        </w:rPr>
        <w:t xml:space="preserve"> se tento vztah řadí k subordinaci či dominanci</w:t>
      </w:r>
    </w:p>
    <w:p w:rsidR="003973A3" w:rsidRPr="00257603" w:rsidRDefault="002778B5" w:rsidP="00257603">
      <w:pPr>
        <w:pStyle w:val="Zkladntext"/>
        <w:widowControl/>
        <w:numPr>
          <w:ilvl w:val="0"/>
          <w:numId w:val="27"/>
        </w:numPr>
        <w:suppressAutoHyphens w:val="0"/>
        <w:spacing w:after="80"/>
        <w:jc w:val="both"/>
        <w:rPr>
          <w:rFonts w:ascii="Cambria" w:hAnsi="Cambria"/>
          <w:b/>
          <w:bCs/>
          <w:sz w:val="20"/>
          <w:szCs w:val="20"/>
        </w:rPr>
      </w:pPr>
      <w:r w:rsidRPr="00257603">
        <w:rPr>
          <w:rFonts w:ascii="Cambria" w:hAnsi="Cambria"/>
          <w:sz w:val="20"/>
          <w:szCs w:val="20"/>
        </w:rPr>
        <w:t>Grepl-Karlík tvrdí, že predikace se ve větách bezpodmětových v</w:t>
      </w:r>
      <w:r w:rsidR="009642C3" w:rsidRPr="00257603">
        <w:rPr>
          <w:rFonts w:ascii="Cambria" w:hAnsi="Cambria"/>
          <w:sz w:val="20"/>
          <w:szCs w:val="20"/>
        </w:rPr>
        <w:t>áže k jinému prvku struktury. V </w:t>
      </w:r>
      <w:r w:rsidRPr="00257603">
        <w:rPr>
          <w:rFonts w:ascii="Cambria" w:hAnsi="Cambria"/>
          <w:sz w:val="20"/>
          <w:szCs w:val="20"/>
        </w:rPr>
        <w:t xml:space="preserve">bezpodmětových větách predikátor vyjadřuje kategorie predikační nikoliv kongruenční, např. </w:t>
      </w:r>
      <w:r w:rsidRPr="00257603">
        <w:rPr>
          <w:rFonts w:ascii="Cambria" w:hAnsi="Cambria"/>
          <w:i/>
          <w:iCs/>
          <w:sz w:val="20"/>
          <w:szCs w:val="20"/>
        </w:rPr>
        <w:t>Pršelo. Prší. Přitížilo se mu. Pavlovi bylo ukřívděno.</w:t>
      </w:r>
      <w:r w:rsidRPr="00257603">
        <w:rPr>
          <w:rFonts w:ascii="Cambria" w:hAnsi="Cambria"/>
          <w:sz w:val="20"/>
          <w:szCs w:val="20"/>
        </w:rPr>
        <w:t xml:space="preserve"> → Predikátor má formu neosobní, tzv</w:t>
      </w:r>
      <w:r w:rsidR="009642C3" w:rsidRPr="00257603">
        <w:rPr>
          <w:rFonts w:ascii="Cambria" w:hAnsi="Cambria"/>
          <w:sz w:val="20"/>
          <w:szCs w:val="20"/>
        </w:rPr>
        <w:t>.</w:t>
      </w:r>
      <w:r w:rsidRPr="00257603">
        <w:rPr>
          <w:rFonts w:ascii="Cambria" w:hAnsi="Cambria"/>
          <w:sz w:val="20"/>
          <w:szCs w:val="20"/>
        </w:rPr>
        <w:t xml:space="preserve"> inkongruentní, gram. forma – neutrum v sg.</w:t>
      </w:r>
    </w:p>
    <w:p w:rsidR="00257603" w:rsidRDefault="00257603" w:rsidP="00272BAE">
      <w:pPr>
        <w:pStyle w:val="Zkladntext"/>
        <w:widowControl/>
        <w:suppressAutoHyphens w:val="0"/>
        <w:spacing w:after="80"/>
        <w:jc w:val="both"/>
        <w:rPr>
          <w:rFonts w:ascii="Cambria" w:hAnsi="Cambria"/>
          <w:b/>
          <w:bCs/>
          <w:sz w:val="20"/>
          <w:szCs w:val="20"/>
        </w:rPr>
      </w:pPr>
    </w:p>
    <w:p w:rsidR="00272BAE" w:rsidRPr="00272BAE" w:rsidRDefault="00272BAE" w:rsidP="00EE564C">
      <w:pPr>
        <w:pStyle w:val="Nadpis3"/>
        <w:widowControl/>
        <w:suppressAutoHyphens w:val="0"/>
        <w:spacing w:after="80"/>
        <w:rPr>
          <w:rFonts w:ascii="Cambria" w:hAnsi="Cambria"/>
          <w:sz w:val="20"/>
          <w:szCs w:val="20"/>
        </w:rPr>
      </w:pPr>
      <w:r w:rsidRPr="00272BAE">
        <w:rPr>
          <w:rFonts w:ascii="Cambria" w:hAnsi="Cambria"/>
          <w:sz w:val="24"/>
          <w:szCs w:val="20"/>
        </w:rPr>
        <w:t>Rovina jazykového významu (sémantika)</w:t>
      </w:r>
    </w:p>
    <w:p w:rsidR="00C37CA3" w:rsidRPr="00E26BA3" w:rsidRDefault="002778B5" w:rsidP="00E2385B">
      <w:pPr>
        <w:pStyle w:val="Nadpis3"/>
        <w:rPr>
          <w:rFonts w:ascii="Cambria" w:hAnsi="Cambria"/>
          <w:b w:val="0"/>
          <w:bCs w:val="0"/>
          <w:sz w:val="20"/>
          <w:szCs w:val="20"/>
        </w:rPr>
      </w:pPr>
      <w:r w:rsidRPr="00E26BA3">
        <w:rPr>
          <w:rFonts w:ascii="Cambria" w:hAnsi="Cambria"/>
          <w:sz w:val="20"/>
          <w:szCs w:val="20"/>
        </w:rPr>
        <w:t>Subordinace</w:t>
      </w:r>
    </w:p>
    <w:p w:rsidR="00C37CA3" w:rsidRPr="00E26BA3" w:rsidRDefault="002778B5" w:rsidP="002778B5">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Šmilauer užívá pro tento vztah termín </w:t>
      </w:r>
      <w:r w:rsidRPr="00E26BA3">
        <w:rPr>
          <w:rFonts w:ascii="Cambria" w:hAnsi="Cambria"/>
          <w:b/>
          <w:bCs/>
          <w:sz w:val="20"/>
          <w:szCs w:val="20"/>
        </w:rPr>
        <w:t>determinace</w:t>
      </w:r>
      <w:r w:rsidRPr="00E26BA3">
        <w:rPr>
          <w:rFonts w:ascii="Cambria" w:hAnsi="Cambria"/>
          <w:sz w:val="20"/>
          <w:szCs w:val="20"/>
        </w:rPr>
        <w:t xml:space="preserve"> = vztah 2 člen</w:t>
      </w:r>
      <w:r w:rsidR="00E84DE2" w:rsidRPr="00E26BA3">
        <w:rPr>
          <w:rFonts w:ascii="Cambria" w:hAnsi="Cambria"/>
          <w:sz w:val="20"/>
          <w:szCs w:val="20"/>
        </w:rPr>
        <w:t>ů, z nichž jeden je nadřazený a </w:t>
      </w:r>
      <w:r w:rsidRPr="00E26BA3">
        <w:rPr>
          <w:rFonts w:ascii="Cambria" w:hAnsi="Cambria"/>
          <w:sz w:val="20"/>
          <w:szCs w:val="20"/>
        </w:rPr>
        <w:t>determinuje ten druhý</w:t>
      </w:r>
    </w:p>
    <w:p w:rsidR="00C37CA3" w:rsidRPr="00430EF9" w:rsidRDefault="002778B5" w:rsidP="002778B5">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v zásadě se tím rozumí </w:t>
      </w:r>
      <w:r w:rsidRPr="00430EF9">
        <w:rPr>
          <w:rFonts w:ascii="Cambria" w:hAnsi="Cambria"/>
          <w:b/>
          <w:sz w:val="20"/>
          <w:szCs w:val="20"/>
        </w:rPr>
        <w:t>spojení komponentů větné struktury, které představují nehomogenní prvky</w:t>
      </w:r>
    </w:p>
    <w:p w:rsidR="00430EF9" w:rsidRPr="00430EF9" w:rsidRDefault="00430EF9" w:rsidP="00430EF9">
      <w:pPr>
        <w:pStyle w:val="Zkladntext"/>
        <w:numPr>
          <w:ilvl w:val="0"/>
          <w:numId w:val="28"/>
        </w:numPr>
        <w:spacing w:after="80"/>
        <w:jc w:val="both"/>
        <w:rPr>
          <w:rFonts w:ascii="Cambria" w:hAnsi="Cambria"/>
          <w:sz w:val="20"/>
          <w:szCs w:val="20"/>
        </w:rPr>
      </w:pPr>
      <w:r>
        <w:rPr>
          <w:rFonts w:ascii="Cambria" w:hAnsi="Cambria"/>
          <w:b/>
          <w:sz w:val="20"/>
          <w:szCs w:val="20"/>
        </w:rPr>
        <w:t>kombinace prvků různých paradigmat</w:t>
      </w:r>
    </w:p>
    <w:p w:rsidR="00C37CA3" w:rsidRPr="00E26BA3" w:rsidRDefault="002778B5" w:rsidP="002778B5">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tento vztah je formálně realizovaný </w:t>
      </w:r>
      <w:r w:rsidRPr="00E26BA3">
        <w:rPr>
          <w:rFonts w:ascii="Cambria" w:hAnsi="Cambria"/>
          <w:b/>
          <w:bCs/>
          <w:sz w:val="20"/>
          <w:szCs w:val="20"/>
        </w:rPr>
        <w:t>hypotaxí</w:t>
      </w:r>
    </w:p>
    <w:p w:rsidR="00C37CA3" w:rsidRPr="00E26BA3" w:rsidRDefault="002778B5" w:rsidP="002778B5">
      <w:pPr>
        <w:pStyle w:val="Zkladntext"/>
        <w:numPr>
          <w:ilvl w:val="0"/>
          <w:numId w:val="28"/>
        </w:numPr>
        <w:spacing w:after="80"/>
        <w:jc w:val="both"/>
        <w:rPr>
          <w:rFonts w:ascii="Cambria" w:hAnsi="Cambria"/>
          <w:sz w:val="20"/>
          <w:szCs w:val="20"/>
        </w:rPr>
      </w:pPr>
      <w:r w:rsidRPr="00E26BA3">
        <w:rPr>
          <w:rFonts w:ascii="Cambria" w:hAnsi="Cambria"/>
          <w:sz w:val="20"/>
          <w:szCs w:val="20"/>
        </w:rPr>
        <w:t xml:space="preserve">Mluvnice češtiny 3 operuje s jiným termínem, který je definován striktně formálně, ačkoli se chápe jako projev sémantických vztahů, a to </w:t>
      </w:r>
      <w:r w:rsidRPr="00E26BA3">
        <w:rPr>
          <w:rFonts w:ascii="Cambria" w:hAnsi="Cambria"/>
          <w:b/>
          <w:bCs/>
          <w:sz w:val="20"/>
          <w:szCs w:val="20"/>
        </w:rPr>
        <w:t>dominance</w:t>
      </w:r>
      <w:r w:rsidRPr="00E26BA3">
        <w:rPr>
          <w:rFonts w:ascii="Cambria" w:hAnsi="Cambria"/>
          <w:sz w:val="20"/>
          <w:szCs w:val="20"/>
        </w:rPr>
        <w:t xml:space="preserve"> = nějaký výraz větné struktury (kromě VF) je funkčně předpokládán v syntaktickém poli jiného výrazu, tzn. hierarchicky vyšší člen (dominující) podmiňuje užití hierarchicky nižšího členu (dominovaného) → z toho vyplývá, že perspektiva vzhledem k pojetí vztahů subordinace je přesně opačná</w:t>
      </w:r>
    </w:p>
    <w:p w:rsidR="00E84DE2" w:rsidRPr="00E26BA3" w:rsidRDefault="00E84DE2" w:rsidP="00E84DE2">
      <w:pPr>
        <w:jc w:val="center"/>
      </w:pPr>
      <w:r w:rsidRPr="00E26BA3">
        <w:rPr>
          <w:noProof/>
        </w:rPr>
        <w:drawing>
          <wp:inline distT="0" distB="0" distL="0" distR="0">
            <wp:extent cx="1695351" cy="762802"/>
            <wp:effectExtent l="0" t="0" r="63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0739" cy="765226"/>
                    </a:xfrm>
                    <a:prstGeom prst="rect">
                      <a:avLst/>
                    </a:prstGeom>
                    <a:noFill/>
                    <a:ln>
                      <a:noFill/>
                    </a:ln>
                  </pic:spPr>
                </pic:pic>
              </a:graphicData>
            </a:graphic>
          </wp:inline>
        </w:drawing>
      </w:r>
    </w:p>
    <w:p w:rsidR="003973A3" w:rsidRPr="00E26BA3" w:rsidRDefault="003973A3" w:rsidP="00E84DE2">
      <w:pPr>
        <w:jc w:val="center"/>
      </w:pPr>
    </w:p>
    <w:p w:rsidR="00C37CA3" w:rsidRPr="00E26BA3" w:rsidRDefault="002778B5" w:rsidP="00E2385B">
      <w:pPr>
        <w:pStyle w:val="Nadpis3"/>
        <w:rPr>
          <w:rFonts w:ascii="Cambria" w:hAnsi="Cambria"/>
          <w:sz w:val="20"/>
          <w:szCs w:val="20"/>
        </w:rPr>
      </w:pPr>
      <w:r w:rsidRPr="00E26BA3">
        <w:rPr>
          <w:rFonts w:ascii="Cambria" w:hAnsi="Cambria"/>
          <w:sz w:val="20"/>
          <w:szCs w:val="20"/>
        </w:rPr>
        <w:t>Zmnožení syntaktické pozice</w:t>
      </w:r>
    </w:p>
    <w:p w:rsidR="00C37CA3" w:rsidRPr="00E26BA3" w:rsidRDefault="002778B5" w:rsidP="002778B5">
      <w:pPr>
        <w:pStyle w:val="Zkladntext"/>
        <w:numPr>
          <w:ilvl w:val="0"/>
          <w:numId w:val="29"/>
        </w:numPr>
        <w:spacing w:after="80"/>
        <w:jc w:val="both"/>
        <w:rPr>
          <w:rFonts w:ascii="Cambria" w:hAnsi="Cambria"/>
          <w:sz w:val="20"/>
          <w:szCs w:val="20"/>
        </w:rPr>
      </w:pPr>
      <w:r w:rsidRPr="00E26BA3">
        <w:rPr>
          <w:rFonts w:ascii="Cambria" w:hAnsi="Cambria"/>
          <w:sz w:val="20"/>
          <w:szCs w:val="20"/>
        </w:rPr>
        <w:t>je to formálně pojatý vztah zaveden u nás MČ 3</w:t>
      </w:r>
    </w:p>
    <w:p w:rsidR="00C37CA3" w:rsidRPr="00E26BA3" w:rsidRDefault="002778B5" w:rsidP="002778B5">
      <w:pPr>
        <w:pStyle w:val="Zkladntext"/>
        <w:numPr>
          <w:ilvl w:val="0"/>
          <w:numId w:val="29"/>
        </w:numPr>
        <w:spacing w:after="80"/>
        <w:jc w:val="both"/>
        <w:rPr>
          <w:rFonts w:ascii="Cambria" w:hAnsi="Cambria"/>
          <w:b/>
          <w:bCs/>
          <w:sz w:val="20"/>
          <w:szCs w:val="20"/>
        </w:rPr>
      </w:pPr>
      <w:r w:rsidRPr="00E26BA3">
        <w:rPr>
          <w:rFonts w:ascii="Cambria" w:hAnsi="Cambria"/>
          <w:sz w:val="20"/>
          <w:szCs w:val="20"/>
        </w:rPr>
        <w:t>pojí ty větné členy, které v syntaktické struktuře obsazují jednu syntaktickou</w:t>
      </w:r>
      <w:r w:rsidR="003973A3" w:rsidRPr="00E26BA3">
        <w:rPr>
          <w:rFonts w:ascii="Cambria" w:hAnsi="Cambria"/>
          <w:sz w:val="20"/>
          <w:szCs w:val="20"/>
        </w:rPr>
        <w:t xml:space="preserve"> pozici více výrazy s </w:t>
      </w:r>
      <w:r w:rsidRPr="00E26BA3">
        <w:rPr>
          <w:rFonts w:ascii="Cambria" w:hAnsi="Cambria"/>
          <w:sz w:val="20"/>
          <w:szCs w:val="20"/>
        </w:rPr>
        <w:t>podobným statusem</w:t>
      </w:r>
    </w:p>
    <w:p w:rsidR="00C37CA3" w:rsidRPr="00E26BA3" w:rsidRDefault="002778B5" w:rsidP="002778B5">
      <w:pPr>
        <w:pStyle w:val="Zkladntext"/>
        <w:numPr>
          <w:ilvl w:val="0"/>
          <w:numId w:val="29"/>
        </w:numPr>
        <w:spacing w:after="80"/>
        <w:jc w:val="both"/>
        <w:rPr>
          <w:rFonts w:ascii="Cambria" w:hAnsi="Cambria"/>
          <w:i/>
          <w:iCs/>
          <w:sz w:val="20"/>
          <w:szCs w:val="20"/>
        </w:rPr>
      </w:pPr>
      <w:r w:rsidRPr="00E26BA3">
        <w:rPr>
          <w:rFonts w:ascii="Cambria" w:hAnsi="Cambria"/>
          <w:b/>
          <w:bCs/>
          <w:sz w:val="20"/>
          <w:szCs w:val="20"/>
        </w:rPr>
        <w:t>koupil</w:t>
      </w:r>
      <w:r w:rsidRPr="00E26BA3">
        <w:rPr>
          <w:rFonts w:ascii="Cambria" w:hAnsi="Cambria"/>
          <w:b/>
          <w:bCs/>
          <w:sz w:val="20"/>
          <w:szCs w:val="20"/>
        </w:rPr>
        <w:tab/>
      </w:r>
      <w:r w:rsidRPr="00E26BA3">
        <w:rPr>
          <w:rFonts w:ascii="Cambria" w:hAnsi="Cambria"/>
          <w:b/>
          <w:bCs/>
          <w:sz w:val="20"/>
          <w:szCs w:val="20"/>
        </w:rPr>
        <w:tab/>
        <w:t>někdo koupí někomu něco</w:t>
      </w:r>
      <w:r w:rsidRPr="00E26BA3">
        <w:rPr>
          <w:rFonts w:ascii="Cambria" w:hAnsi="Cambria"/>
          <w:b/>
          <w:bCs/>
          <w:sz w:val="20"/>
          <w:szCs w:val="20"/>
        </w:rPr>
        <w:tab/>
      </w:r>
      <w:r w:rsidRPr="00E26BA3">
        <w:rPr>
          <w:rFonts w:ascii="Cambria" w:hAnsi="Cambria"/>
          <w:b/>
          <w:bCs/>
          <w:sz w:val="20"/>
          <w:szCs w:val="20"/>
        </w:rPr>
        <w:tab/>
        <w:t>S</w:t>
      </w:r>
      <w:r w:rsidRPr="00E26BA3">
        <w:rPr>
          <w:rFonts w:ascii="Cambria" w:hAnsi="Cambria"/>
          <w:b/>
          <w:bCs/>
          <w:sz w:val="20"/>
          <w:szCs w:val="20"/>
          <w:vertAlign w:val="subscript"/>
        </w:rPr>
        <w:t>nom</w:t>
      </w:r>
      <w:r w:rsidRPr="00E26BA3">
        <w:rPr>
          <w:rFonts w:ascii="Cambria" w:hAnsi="Cambria"/>
          <w:b/>
          <w:bCs/>
          <w:sz w:val="20"/>
          <w:szCs w:val="20"/>
        </w:rPr>
        <w:t xml:space="preserve"> – VF – S</w:t>
      </w:r>
      <w:r w:rsidRPr="00E26BA3">
        <w:rPr>
          <w:rFonts w:ascii="Cambria" w:hAnsi="Cambria"/>
          <w:b/>
          <w:bCs/>
          <w:sz w:val="20"/>
          <w:szCs w:val="20"/>
          <w:vertAlign w:val="subscript"/>
        </w:rPr>
        <w:t>dat</w:t>
      </w:r>
      <w:r w:rsidRPr="00E26BA3">
        <w:rPr>
          <w:rFonts w:ascii="Cambria" w:hAnsi="Cambria"/>
          <w:b/>
          <w:bCs/>
          <w:sz w:val="20"/>
          <w:szCs w:val="20"/>
        </w:rPr>
        <w:t xml:space="preserve"> – S</w:t>
      </w:r>
      <w:r w:rsidRPr="00E26BA3">
        <w:rPr>
          <w:rFonts w:ascii="Cambria" w:hAnsi="Cambria"/>
          <w:b/>
          <w:bCs/>
          <w:sz w:val="20"/>
          <w:szCs w:val="20"/>
          <w:vertAlign w:val="subscript"/>
        </w:rPr>
        <w:t>ak</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Petr a Pavel koupili Marii, jejich dobré kamarádce, kytici růží a čokoládu.</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sz w:val="20"/>
          <w:szCs w:val="20"/>
        </w:rPr>
        <w:t>Petr a Pavel =</w:t>
      </w:r>
      <w:r w:rsidR="005C675B">
        <w:rPr>
          <w:rFonts w:ascii="Cambria" w:hAnsi="Cambria"/>
          <w:sz w:val="20"/>
          <w:szCs w:val="20"/>
        </w:rPr>
        <w:t xml:space="preserve"> </w:t>
      </w:r>
      <w:r w:rsidRPr="00E26BA3">
        <w:rPr>
          <w:rFonts w:ascii="Cambria" w:hAnsi="Cambria"/>
          <w:b/>
          <w:bCs/>
          <w:sz w:val="20"/>
          <w:szCs w:val="20"/>
        </w:rPr>
        <w:t>S</w:t>
      </w:r>
      <w:r w:rsidRPr="00E26BA3">
        <w:rPr>
          <w:rFonts w:ascii="Cambria" w:hAnsi="Cambria"/>
          <w:b/>
          <w:bCs/>
          <w:sz w:val="20"/>
          <w:szCs w:val="20"/>
          <w:vertAlign w:val="subscript"/>
        </w:rPr>
        <w:t>nom</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sz w:val="20"/>
          <w:szCs w:val="20"/>
        </w:rPr>
        <w:t>Marii, jejich dobré kamarádce =</w:t>
      </w:r>
      <w:r w:rsidR="005C675B">
        <w:rPr>
          <w:rFonts w:ascii="Cambria" w:hAnsi="Cambria"/>
          <w:sz w:val="20"/>
          <w:szCs w:val="20"/>
        </w:rPr>
        <w:t xml:space="preserve"> </w:t>
      </w:r>
      <w:r w:rsidRPr="00E26BA3">
        <w:rPr>
          <w:rFonts w:ascii="Cambria" w:hAnsi="Cambria"/>
          <w:b/>
          <w:bCs/>
          <w:sz w:val="20"/>
          <w:szCs w:val="20"/>
        </w:rPr>
        <w:t>S</w:t>
      </w:r>
      <w:r w:rsidRPr="00E26BA3">
        <w:rPr>
          <w:rFonts w:ascii="Cambria" w:hAnsi="Cambria"/>
          <w:b/>
          <w:bCs/>
          <w:sz w:val="20"/>
          <w:szCs w:val="20"/>
          <w:vertAlign w:val="subscript"/>
        </w:rPr>
        <w:t>dat</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sz w:val="20"/>
          <w:szCs w:val="20"/>
        </w:rPr>
        <w:t xml:space="preserve">kytici růží a čokoládu = </w:t>
      </w:r>
      <w:r w:rsidRPr="00E26BA3">
        <w:rPr>
          <w:rFonts w:ascii="Cambria" w:hAnsi="Cambria"/>
          <w:b/>
          <w:bCs/>
          <w:sz w:val="20"/>
          <w:szCs w:val="20"/>
        </w:rPr>
        <w:t>S</w:t>
      </w:r>
      <w:r w:rsidRPr="00E26BA3">
        <w:rPr>
          <w:rFonts w:ascii="Cambria" w:hAnsi="Cambria"/>
          <w:b/>
          <w:bCs/>
          <w:sz w:val="20"/>
          <w:szCs w:val="20"/>
          <w:vertAlign w:val="subscript"/>
        </w:rPr>
        <w:t>ak</w:t>
      </w:r>
    </w:p>
    <w:p w:rsidR="00C37CA3" w:rsidRPr="00E26BA3" w:rsidRDefault="002778B5" w:rsidP="00624D4C">
      <w:pPr>
        <w:pStyle w:val="Zkladntext"/>
        <w:spacing w:after="80"/>
        <w:jc w:val="both"/>
        <w:rPr>
          <w:rFonts w:ascii="Cambria" w:hAnsi="Cambria"/>
          <w:b/>
          <w:bCs/>
          <w:sz w:val="20"/>
          <w:szCs w:val="20"/>
        </w:rPr>
      </w:pPr>
      <w:r w:rsidRPr="00E26BA3">
        <w:rPr>
          <w:rFonts w:ascii="Cambria" w:hAnsi="Cambria"/>
          <w:sz w:val="20"/>
          <w:szCs w:val="20"/>
        </w:rPr>
        <w:t>Zmnožení syntaktické pozice</w:t>
      </w:r>
    </w:p>
    <w:p w:rsidR="00C37CA3" w:rsidRPr="00E26BA3" w:rsidRDefault="002778B5" w:rsidP="002778B5">
      <w:pPr>
        <w:pStyle w:val="Zkladntext"/>
        <w:numPr>
          <w:ilvl w:val="0"/>
          <w:numId w:val="30"/>
        </w:numPr>
        <w:spacing w:after="80"/>
        <w:jc w:val="both"/>
        <w:rPr>
          <w:rFonts w:ascii="Cambria" w:hAnsi="Cambria"/>
          <w:b/>
          <w:bCs/>
          <w:sz w:val="20"/>
          <w:szCs w:val="20"/>
        </w:rPr>
      </w:pPr>
      <w:r w:rsidRPr="00E26BA3">
        <w:rPr>
          <w:rFonts w:ascii="Cambria" w:hAnsi="Cambria"/>
          <w:b/>
          <w:bCs/>
          <w:sz w:val="20"/>
          <w:szCs w:val="20"/>
        </w:rPr>
        <w:t>několikanásobný větný člen (</w:t>
      </w:r>
      <w:r w:rsidRPr="00E26BA3">
        <w:rPr>
          <w:rFonts w:ascii="Cambria" w:hAnsi="Cambria"/>
          <w:b/>
          <w:bCs/>
          <w:sz w:val="20"/>
          <w:szCs w:val="20"/>
          <w:u w:val="single"/>
        </w:rPr>
        <w:t>koordinac</w:t>
      </w:r>
      <w:r w:rsidRPr="00E26BA3">
        <w:rPr>
          <w:rFonts w:ascii="Cambria" w:hAnsi="Cambria"/>
          <w:b/>
          <w:bCs/>
          <w:sz w:val="20"/>
          <w:szCs w:val="20"/>
        </w:rPr>
        <w:t>e)</w:t>
      </w:r>
      <w:r w:rsidRPr="00E26BA3">
        <w:rPr>
          <w:rFonts w:ascii="Cambria" w:hAnsi="Cambria"/>
          <w:sz w:val="20"/>
          <w:szCs w:val="20"/>
        </w:rPr>
        <w:t xml:space="preserve"> – výrazy označující různé předměty řeči</w:t>
      </w:r>
    </w:p>
    <w:p w:rsidR="00C37CA3" w:rsidRPr="00E26BA3" w:rsidRDefault="002778B5" w:rsidP="002778B5">
      <w:pPr>
        <w:pStyle w:val="Zkladntext"/>
        <w:numPr>
          <w:ilvl w:val="0"/>
          <w:numId w:val="30"/>
        </w:numPr>
        <w:spacing w:after="80"/>
        <w:jc w:val="both"/>
        <w:rPr>
          <w:rFonts w:ascii="Cambria" w:hAnsi="Cambria"/>
          <w:sz w:val="20"/>
          <w:szCs w:val="20"/>
        </w:rPr>
      </w:pPr>
      <w:r w:rsidRPr="00E26BA3">
        <w:rPr>
          <w:rFonts w:ascii="Cambria" w:hAnsi="Cambria"/>
          <w:b/>
          <w:bCs/>
          <w:sz w:val="20"/>
          <w:szCs w:val="20"/>
        </w:rPr>
        <w:t>komplexní větný člen (</w:t>
      </w:r>
      <w:r w:rsidRPr="00E26BA3">
        <w:rPr>
          <w:rFonts w:ascii="Cambria" w:hAnsi="Cambria"/>
          <w:b/>
          <w:bCs/>
          <w:sz w:val="20"/>
          <w:szCs w:val="20"/>
          <w:u w:val="single"/>
        </w:rPr>
        <w:t>apozice/adordinace</w:t>
      </w:r>
      <w:r w:rsidRPr="00E26BA3">
        <w:rPr>
          <w:rFonts w:ascii="Cambria" w:hAnsi="Cambria"/>
          <w:b/>
          <w:bCs/>
          <w:sz w:val="20"/>
          <w:szCs w:val="20"/>
        </w:rPr>
        <w:t>)</w:t>
      </w:r>
      <w:r w:rsidRPr="00E26BA3">
        <w:rPr>
          <w:rFonts w:ascii="Cambria" w:hAnsi="Cambria"/>
          <w:sz w:val="20"/>
          <w:szCs w:val="20"/>
        </w:rPr>
        <w:t xml:space="preserve"> – výrazy označující identický předmět řeči</w:t>
      </w:r>
    </w:p>
    <w:p w:rsidR="00257603" w:rsidRDefault="00257603">
      <w:pPr>
        <w:widowControl/>
        <w:suppressAutoHyphens w:val="0"/>
        <w:rPr>
          <w:rFonts w:ascii="Cambria" w:hAnsi="Cambria"/>
          <w:sz w:val="20"/>
          <w:szCs w:val="20"/>
        </w:rPr>
      </w:pPr>
      <w:r>
        <w:rPr>
          <w:rFonts w:ascii="Cambria" w:hAnsi="Cambria"/>
          <w:sz w:val="20"/>
          <w:szCs w:val="20"/>
        </w:rPr>
        <w:br w:type="page"/>
      </w:r>
    </w:p>
    <w:p w:rsidR="00C37CA3" w:rsidRPr="00E26BA3" w:rsidRDefault="002778B5" w:rsidP="00E2385B">
      <w:pPr>
        <w:pStyle w:val="Nadpis4"/>
        <w:jc w:val="both"/>
        <w:rPr>
          <w:rFonts w:ascii="Cambria" w:hAnsi="Cambria"/>
          <w:bCs w:val="0"/>
          <w:sz w:val="20"/>
          <w:szCs w:val="20"/>
        </w:rPr>
      </w:pPr>
      <w:r w:rsidRPr="00E26BA3">
        <w:rPr>
          <w:rFonts w:ascii="Cambria" w:hAnsi="Cambria"/>
          <w:bCs w:val="0"/>
          <w:sz w:val="20"/>
          <w:szCs w:val="20"/>
        </w:rPr>
        <w:lastRenderedPageBreak/>
        <w:t>Koordinace</w:t>
      </w:r>
      <w:r w:rsidR="003973A3" w:rsidRPr="00E26BA3">
        <w:rPr>
          <w:rFonts w:ascii="Cambria" w:hAnsi="Cambria"/>
          <w:bCs w:val="0"/>
          <w:sz w:val="20"/>
          <w:szCs w:val="20"/>
        </w:rPr>
        <w:t xml:space="preserve"> (</w:t>
      </w:r>
      <w:r w:rsidR="00257603">
        <w:rPr>
          <w:rFonts w:ascii="Cambria" w:hAnsi="Cambria"/>
          <w:bCs w:val="0"/>
          <w:sz w:val="20"/>
          <w:szCs w:val="20"/>
        </w:rPr>
        <w:t>n</w:t>
      </w:r>
      <w:r w:rsidR="003973A3" w:rsidRPr="00E26BA3">
        <w:rPr>
          <w:rFonts w:ascii="Cambria" w:hAnsi="Cambria"/>
          <w:bCs w:val="0"/>
          <w:sz w:val="20"/>
          <w:szCs w:val="20"/>
        </w:rPr>
        <w:t>ěkolikanásobný větný člen)</w:t>
      </w:r>
    </w:p>
    <w:p w:rsidR="00430EF9" w:rsidRPr="00430EF9" w:rsidRDefault="00430EF9" w:rsidP="002778B5">
      <w:pPr>
        <w:pStyle w:val="Zkladntext"/>
        <w:numPr>
          <w:ilvl w:val="0"/>
          <w:numId w:val="31"/>
        </w:numPr>
        <w:spacing w:after="80"/>
        <w:jc w:val="both"/>
        <w:rPr>
          <w:rFonts w:ascii="Cambria" w:hAnsi="Cambria"/>
          <w:b/>
          <w:sz w:val="20"/>
          <w:szCs w:val="20"/>
        </w:rPr>
      </w:pPr>
      <w:r w:rsidRPr="00430EF9">
        <w:rPr>
          <w:rFonts w:ascii="Cambria" w:hAnsi="Cambria"/>
          <w:b/>
          <w:sz w:val="20"/>
          <w:szCs w:val="20"/>
        </w:rPr>
        <w:t>kombinace prvků téhož paradigmatu</w:t>
      </w:r>
    </w:p>
    <w:p w:rsidR="00C37CA3" w:rsidRPr="00E26BA3" w:rsidRDefault="002778B5" w:rsidP="002778B5">
      <w:pPr>
        <w:pStyle w:val="Zkladntext"/>
        <w:numPr>
          <w:ilvl w:val="0"/>
          <w:numId w:val="31"/>
        </w:numPr>
        <w:spacing w:after="80"/>
        <w:jc w:val="both"/>
        <w:rPr>
          <w:rFonts w:ascii="Cambria" w:hAnsi="Cambria"/>
          <w:sz w:val="20"/>
          <w:szCs w:val="20"/>
        </w:rPr>
      </w:pPr>
      <w:r w:rsidRPr="00E26BA3">
        <w:rPr>
          <w:rFonts w:ascii="Cambria" w:hAnsi="Cambria"/>
          <w:sz w:val="20"/>
          <w:szCs w:val="20"/>
        </w:rPr>
        <w:t xml:space="preserve">syntaktický vztah mezi dvěma a více jednotkami větné i souvětné struktury, které mají </w:t>
      </w:r>
      <w:r w:rsidRPr="00E26BA3">
        <w:rPr>
          <w:rFonts w:ascii="Cambria" w:hAnsi="Cambria"/>
          <w:b/>
          <w:sz w:val="20"/>
          <w:szCs w:val="20"/>
        </w:rPr>
        <w:t>stejnou větněčlenskou funkci</w:t>
      </w:r>
      <w:r w:rsidRPr="00E26BA3">
        <w:rPr>
          <w:rFonts w:ascii="Cambria" w:hAnsi="Cambria"/>
          <w:sz w:val="20"/>
          <w:szCs w:val="20"/>
        </w:rPr>
        <w:t>, tj. jsou umístěny v jedné syntaktické pozici (valenční i nevalenční)</w:t>
      </w:r>
    </w:p>
    <w:p w:rsidR="00C37CA3" w:rsidRPr="00E26BA3" w:rsidRDefault="002778B5" w:rsidP="002778B5">
      <w:pPr>
        <w:pStyle w:val="Zkladntext"/>
        <w:numPr>
          <w:ilvl w:val="0"/>
          <w:numId w:val="31"/>
        </w:numPr>
        <w:spacing w:after="80"/>
        <w:jc w:val="both"/>
        <w:rPr>
          <w:rFonts w:ascii="Cambria" w:hAnsi="Cambria"/>
          <w:i/>
          <w:iCs/>
          <w:sz w:val="20"/>
          <w:szCs w:val="20"/>
        </w:rPr>
      </w:pPr>
      <w:r w:rsidRPr="00E26BA3">
        <w:rPr>
          <w:rFonts w:ascii="Cambria" w:hAnsi="Cambria"/>
          <w:sz w:val="20"/>
          <w:szCs w:val="20"/>
        </w:rPr>
        <w:t>jednotky několikanásobných větných členů v syntaktickém vztahu koordinace označují různé skutečnosti, které jsou navzájem rovnocenné a na sobě významově nezávislé, do koordinační skupiny jsou spojeny proto, že spolu nějak souvisejí</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Maminka uvařila </w:t>
      </w:r>
      <w:r w:rsidRPr="00E26BA3">
        <w:rPr>
          <w:rFonts w:ascii="Cambria" w:hAnsi="Cambria"/>
          <w:i/>
          <w:iCs/>
          <w:sz w:val="20"/>
          <w:szCs w:val="20"/>
          <w:u w:val="single"/>
        </w:rPr>
        <w:t>gulášovou polévku a svíčkovou</w:t>
      </w:r>
      <w:r w:rsidRPr="00E26BA3">
        <w:rPr>
          <w:rFonts w:ascii="Cambria" w:hAnsi="Cambria"/>
          <w:i/>
          <w:iCs/>
          <w:sz w:val="20"/>
          <w:szCs w:val="20"/>
        </w:rPr>
        <w:t>.</w:t>
      </w:r>
    </w:p>
    <w:p w:rsidR="00C37CA3" w:rsidRPr="00E26BA3" w:rsidRDefault="00257603" w:rsidP="00624D4C">
      <w:pPr>
        <w:pStyle w:val="Zkladntext"/>
        <w:spacing w:after="80"/>
        <w:ind w:left="1440"/>
        <w:jc w:val="both"/>
        <w:rPr>
          <w:rFonts w:ascii="Cambria" w:hAnsi="Cambria"/>
          <w:i/>
          <w:iCs/>
          <w:sz w:val="20"/>
          <w:szCs w:val="20"/>
        </w:rPr>
      </w:pPr>
      <w:r>
        <w:rPr>
          <w:rFonts w:ascii="Cambria" w:hAnsi="Cambria"/>
          <w:i/>
          <w:iCs/>
          <w:sz w:val="20"/>
          <w:szCs w:val="20"/>
        </w:rPr>
        <w:t>Odj</w:t>
      </w:r>
      <w:r w:rsidR="002778B5" w:rsidRPr="00E26BA3">
        <w:rPr>
          <w:rFonts w:ascii="Cambria" w:hAnsi="Cambria"/>
          <w:i/>
          <w:iCs/>
          <w:sz w:val="20"/>
          <w:szCs w:val="20"/>
        </w:rPr>
        <w:t xml:space="preserve">el do ciziny </w:t>
      </w:r>
      <w:r w:rsidR="002778B5" w:rsidRPr="00E26BA3">
        <w:rPr>
          <w:rFonts w:ascii="Cambria" w:hAnsi="Cambria"/>
          <w:i/>
          <w:iCs/>
          <w:sz w:val="20"/>
          <w:szCs w:val="20"/>
          <w:u w:val="single"/>
        </w:rPr>
        <w:t>kvůli penězům, a aby ukončil krachující vztah</w:t>
      </w:r>
      <w:r w:rsidR="002778B5" w:rsidRPr="00E26BA3">
        <w:rPr>
          <w:rFonts w:ascii="Cambria" w:hAnsi="Cambria"/>
          <w:i/>
          <w:iCs/>
          <w:sz w:val="20"/>
          <w:szCs w:val="20"/>
        </w:rPr>
        <w:t>.</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Petr viděl, </w:t>
      </w:r>
      <w:r w:rsidRPr="00E26BA3">
        <w:rPr>
          <w:rFonts w:ascii="Cambria" w:hAnsi="Cambria"/>
          <w:i/>
          <w:iCs/>
          <w:sz w:val="20"/>
          <w:szCs w:val="20"/>
          <w:u w:val="single"/>
        </w:rPr>
        <w:t>že se Marie koupe s Pavlem a že si při tom nezatáhli rolety</w:t>
      </w:r>
      <w:r w:rsidRPr="00E26BA3">
        <w:rPr>
          <w:rFonts w:ascii="Cambria" w:hAnsi="Cambria"/>
          <w:sz w:val="20"/>
          <w:szCs w:val="20"/>
          <w:u w:val="single"/>
        </w:rPr>
        <w:t>.</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 xml:space="preserve">Petr </w:t>
      </w:r>
      <w:r w:rsidRPr="00E26BA3">
        <w:rPr>
          <w:rFonts w:ascii="Cambria" w:hAnsi="Cambria"/>
          <w:i/>
          <w:iCs/>
          <w:sz w:val="20"/>
          <w:szCs w:val="20"/>
          <w:u w:val="single"/>
        </w:rPr>
        <w:t>viděl</w:t>
      </w:r>
      <w:r w:rsidRPr="00E26BA3">
        <w:rPr>
          <w:rFonts w:ascii="Cambria" w:hAnsi="Cambria"/>
          <w:i/>
          <w:iCs/>
          <w:sz w:val="20"/>
          <w:szCs w:val="20"/>
        </w:rPr>
        <w:t xml:space="preserve">, že se Marie koupe s Pavlem, </w:t>
      </w:r>
      <w:r w:rsidRPr="00E26BA3">
        <w:rPr>
          <w:rFonts w:ascii="Cambria" w:hAnsi="Cambria"/>
          <w:i/>
          <w:iCs/>
          <w:sz w:val="20"/>
          <w:szCs w:val="20"/>
          <w:u w:val="single"/>
        </w:rPr>
        <w:t>a hrozně si přál</w:t>
      </w:r>
      <w:r w:rsidRPr="00E26BA3">
        <w:rPr>
          <w:rFonts w:ascii="Cambria" w:hAnsi="Cambria"/>
          <w:i/>
          <w:iCs/>
          <w:sz w:val="20"/>
          <w:szCs w:val="20"/>
        </w:rPr>
        <w:t>, aby se v tomto okamžiku proměnil v Pavla.</w:t>
      </w:r>
    </w:p>
    <w:p w:rsidR="00C37CA3" w:rsidRPr="00E26BA3" w:rsidRDefault="002778B5" w:rsidP="002778B5">
      <w:pPr>
        <w:pStyle w:val="Zkladntext"/>
        <w:numPr>
          <w:ilvl w:val="0"/>
          <w:numId w:val="32"/>
        </w:numPr>
        <w:spacing w:after="80"/>
        <w:jc w:val="both"/>
        <w:rPr>
          <w:rFonts w:ascii="Cambria" w:hAnsi="Cambria"/>
          <w:b/>
          <w:bCs/>
          <w:sz w:val="20"/>
          <w:szCs w:val="20"/>
        </w:rPr>
      </w:pPr>
      <w:r w:rsidRPr="00E26BA3">
        <w:rPr>
          <w:rFonts w:ascii="Cambria" w:hAnsi="Cambria"/>
          <w:sz w:val="20"/>
          <w:szCs w:val="20"/>
        </w:rPr>
        <w:t>v rámci teoretických modelů gramatického p</w:t>
      </w:r>
      <w:r w:rsidR="003973A3" w:rsidRPr="00E26BA3">
        <w:rPr>
          <w:rFonts w:ascii="Cambria" w:hAnsi="Cambria"/>
          <w:sz w:val="20"/>
          <w:szCs w:val="20"/>
        </w:rPr>
        <w:t>opi</w:t>
      </w:r>
      <w:r w:rsidRPr="00E26BA3">
        <w:rPr>
          <w:rFonts w:ascii="Cambria" w:hAnsi="Cambria"/>
          <w:sz w:val="20"/>
          <w:szCs w:val="20"/>
        </w:rPr>
        <w:t>su lze koordinaci vysvětlit dvěma způsoby, a to na základě:</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expanze (rozšiřování)</w:t>
      </w:r>
      <w:r w:rsidRPr="00E26BA3">
        <w:rPr>
          <w:rFonts w:ascii="Cambria" w:hAnsi="Cambria"/>
          <w:sz w:val="20"/>
          <w:szCs w:val="20"/>
        </w:rPr>
        <w:t xml:space="preserve"> – tzv. koordinace rozšiřující: v jedné syntaktické pozici je umístěno více výrazů</w:t>
      </w:r>
    </w:p>
    <w:p w:rsidR="00624D4C" w:rsidRDefault="002778B5" w:rsidP="00257603">
      <w:pPr>
        <w:pStyle w:val="Zkladntext"/>
        <w:widowControl/>
        <w:numPr>
          <w:ilvl w:val="1"/>
          <w:numId w:val="5"/>
        </w:numPr>
        <w:tabs>
          <w:tab w:val="clear" w:pos="1080"/>
          <w:tab w:val="num" w:pos="1440"/>
        </w:tabs>
        <w:suppressAutoHyphens w:val="0"/>
        <w:spacing w:after="80"/>
        <w:ind w:left="1440"/>
        <w:jc w:val="both"/>
        <w:rPr>
          <w:rFonts w:ascii="Cambria" w:hAnsi="Cambria"/>
          <w:sz w:val="20"/>
          <w:szCs w:val="20"/>
        </w:rPr>
      </w:pPr>
      <w:r w:rsidRPr="00257603">
        <w:rPr>
          <w:rFonts w:ascii="Cambria" w:hAnsi="Cambria"/>
          <w:b/>
          <w:bCs/>
          <w:sz w:val="20"/>
          <w:szCs w:val="20"/>
        </w:rPr>
        <w:t>fúze (sjednocování)</w:t>
      </w:r>
      <w:r w:rsidRPr="00257603">
        <w:rPr>
          <w:rFonts w:ascii="Cambria" w:hAnsi="Cambria"/>
          <w:sz w:val="20"/>
          <w:szCs w:val="20"/>
        </w:rPr>
        <w:t xml:space="preserve"> – tzv. koordinace sjednocující: do jedné syntaktické pozice se dostávají výrazy v důsledku sloučení vět, tzn. různé výrazy z vět, které mají podobnou stavbu</w:t>
      </w:r>
    </w:p>
    <w:p w:rsidR="00257603" w:rsidRPr="00257603" w:rsidRDefault="00257603" w:rsidP="00257603">
      <w:pPr>
        <w:pStyle w:val="Zkladntext"/>
        <w:widowControl/>
        <w:suppressAutoHyphens w:val="0"/>
        <w:spacing w:after="80"/>
        <w:ind w:left="1440"/>
        <w:jc w:val="both"/>
        <w:rPr>
          <w:rFonts w:ascii="Cambria" w:hAnsi="Cambria"/>
          <w:sz w:val="20"/>
          <w:szCs w:val="20"/>
        </w:rPr>
      </w:pPr>
    </w:p>
    <w:p w:rsidR="00C37CA3" w:rsidRPr="00E26BA3" w:rsidRDefault="002778B5" w:rsidP="00E2385B">
      <w:pPr>
        <w:pStyle w:val="Nadpis4"/>
        <w:jc w:val="both"/>
        <w:rPr>
          <w:rFonts w:ascii="Cambria" w:hAnsi="Cambria"/>
          <w:bCs w:val="0"/>
          <w:sz w:val="20"/>
          <w:szCs w:val="20"/>
        </w:rPr>
      </w:pPr>
      <w:r w:rsidRPr="00E26BA3">
        <w:rPr>
          <w:rFonts w:ascii="Cambria" w:hAnsi="Cambria"/>
          <w:bCs w:val="0"/>
          <w:sz w:val="20"/>
          <w:szCs w:val="20"/>
        </w:rPr>
        <w:t>Apozice</w:t>
      </w:r>
      <w:r w:rsidR="003973A3" w:rsidRPr="00E26BA3">
        <w:rPr>
          <w:rFonts w:ascii="Cambria" w:hAnsi="Cambria"/>
          <w:bCs w:val="0"/>
          <w:sz w:val="20"/>
          <w:szCs w:val="20"/>
        </w:rPr>
        <w:t xml:space="preserve"> (komplexní větný člen)</w:t>
      </w:r>
    </w:p>
    <w:p w:rsidR="00C37CA3" w:rsidRPr="00E26BA3" w:rsidRDefault="002778B5" w:rsidP="002778B5">
      <w:pPr>
        <w:pStyle w:val="Zkladntext"/>
        <w:numPr>
          <w:ilvl w:val="0"/>
          <w:numId w:val="33"/>
        </w:numPr>
        <w:spacing w:after="80"/>
        <w:jc w:val="both"/>
        <w:rPr>
          <w:rFonts w:ascii="Cambria" w:hAnsi="Cambria"/>
          <w:b/>
          <w:sz w:val="20"/>
          <w:szCs w:val="20"/>
        </w:rPr>
      </w:pPr>
      <w:r w:rsidRPr="00E26BA3">
        <w:rPr>
          <w:rFonts w:ascii="Cambria" w:hAnsi="Cambria"/>
          <w:sz w:val="20"/>
          <w:szCs w:val="20"/>
        </w:rPr>
        <w:t>syntaktický vztah mezi dvěma prvky větné struktury, které jsou umístěny</w:t>
      </w:r>
      <w:r w:rsidR="003973A3" w:rsidRPr="00E26BA3">
        <w:rPr>
          <w:rFonts w:ascii="Cambria" w:hAnsi="Cambria"/>
          <w:sz w:val="20"/>
          <w:szCs w:val="20"/>
        </w:rPr>
        <w:t xml:space="preserve"> ve </w:t>
      </w:r>
      <w:r w:rsidR="003973A3" w:rsidRPr="00E26BA3">
        <w:rPr>
          <w:rFonts w:ascii="Cambria" w:hAnsi="Cambria"/>
          <w:b/>
          <w:sz w:val="20"/>
          <w:szCs w:val="20"/>
        </w:rPr>
        <w:t>stejné syntaktické pozici a </w:t>
      </w:r>
      <w:r w:rsidRPr="00E26BA3">
        <w:rPr>
          <w:rFonts w:ascii="Cambria" w:hAnsi="Cambria"/>
          <w:b/>
          <w:sz w:val="20"/>
          <w:szCs w:val="20"/>
        </w:rPr>
        <w:t>označují v podstatě totéž</w:t>
      </w:r>
    </w:p>
    <w:p w:rsidR="00C37CA3" w:rsidRPr="00E26BA3" w:rsidRDefault="002778B5" w:rsidP="002778B5">
      <w:pPr>
        <w:pStyle w:val="Zkladntext"/>
        <w:numPr>
          <w:ilvl w:val="0"/>
          <w:numId w:val="33"/>
        </w:numPr>
        <w:spacing w:after="80"/>
        <w:jc w:val="both"/>
        <w:rPr>
          <w:rFonts w:ascii="Cambria" w:hAnsi="Cambria"/>
          <w:i/>
          <w:iCs/>
          <w:sz w:val="20"/>
          <w:szCs w:val="20"/>
          <w:u w:val="single"/>
        </w:rPr>
      </w:pPr>
      <w:r w:rsidRPr="00E26BA3">
        <w:rPr>
          <w:rFonts w:ascii="Cambria" w:hAnsi="Cambria"/>
          <w:sz w:val="20"/>
          <w:szCs w:val="20"/>
        </w:rPr>
        <w:t>oba prvky spjaté vztahem apozice tvoří tzv. komplexní větný člen</w:t>
      </w:r>
    </w:p>
    <w:p w:rsidR="00C37CA3" w:rsidRPr="00E26BA3" w:rsidRDefault="002778B5" w:rsidP="00624D4C">
      <w:pPr>
        <w:pStyle w:val="Zkladntext"/>
        <w:spacing w:after="80"/>
        <w:ind w:left="1440"/>
        <w:jc w:val="both"/>
        <w:rPr>
          <w:rFonts w:ascii="Cambria" w:hAnsi="Cambria"/>
          <w:i/>
          <w:iCs/>
          <w:sz w:val="20"/>
          <w:szCs w:val="20"/>
          <w:u w:val="single"/>
        </w:rPr>
      </w:pPr>
      <w:r w:rsidRPr="00E26BA3">
        <w:rPr>
          <w:rFonts w:ascii="Cambria" w:hAnsi="Cambria"/>
          <w:i/>
          <w:iCs/>
          <w:sz w:val="20"/>
          <w:szCs w:val="20"/>
          <w:u w:val="single"/>
        </w:rPr>
        <w:t>Bára, naše nejlepší brankářka</w:t>
      </w:r>
      <w:r w:rsidRPr="00E26BA3">
        <w:rPr>
          <w:rFonts w:ascii="Cambria" w:hAnsi="Cambria"/>
          <w:i/>
          <w:iCs/>
          <w:sz w:val="20"/>
          <w:szCs w:val="20"/>
        </w:rPr>
        <w:t>, odjela do ciziny.</w:t>
      </w:r>
      <w:r w:rsidRPr="00E26BA3">
        <w:rPr>
          <w:rFonts w:ascii="Cambria" w:hAnsi="Cambria"/>
          <w:sz w:val="20"/>
          <w:szCs w:val="20"/>
        </w:rPr>
        <w:t xml:space="preserve"> (= komplexní podmět)</w:t>
      </w:r>
    </w:p>
    <w:p w:rsidR="00C37CA3" w:rsidRPr="00E26BA3" w:rsidRDefault="005D6969" w:rsidP="00624D4C">
      <w:pPr>
        <w:pStyle w:val="Zkladntext"/>
        <w:spacing w:after="80"/>
        <w:ind w:left="1440"/>
        <w:jc w:val="both"/>
        <w:rPr>
          <w:rFonts w:ascii="Cambria" w:hAnsi="Cambria"/>
          <w:i/>
          <w:iCs/>
          <w:sz w:val="20"/>
          <w:szCs w:val="20"/>
        </w:rPr>
      </w:pPr>
      <w:r>
        <w:rPr>
          <w:rFonts w:ascii="Cambria" w:hAnsi="Cambria"/>
          <w:i/>
          <w:iCs/>
          <w:sz w:val="20"/>
          <w:szCs w:val="20"/>
          <w:u w:val="single"/>
        </w:rPr>
        <w:t>Báru, naši</w:t>
      </w:r>
      <w:r w:rsidR="002778B5" w:rsidRPr="00E26BA3">
        <w:rPr>
          <w:rFonts w:ascii="Cambria" w:hAnsi="Cambria"/>
          <w:i/>
          <w:iCs/>
          <w:sz w:val="20"/>
          <w:szCs w:val="20"/>
          <w:u w:val="single"/>
        </w:rPr>
        <w:t xml:space="preserve"> nejlepší brankářku</w:t>
      </w:r>
      <w:r w:rsidR="002778B5" w:rsidRPr="00E26BA3">
        <w:rPr>
          <w:rFonts w:ascii="Cambria" w:hAnsi="Cambria"/>
          <w:i/>
          <w:iCs/>
          <w:sz w:val="20"/>
          <w:szCs w:val="20"/>
        </w:rPr>
        <w:t>, jsme neviděli už týden.</w:t>
      </w:r>
      <w:r w:rsidR="002778B5" w:rsidRPr="00E26BA3">
        <w:rPr>
          <w:rFonts w:ascii="Cambria" w:hAnsi="Cambria"/>
          <w:sz w:val="20"/>
          <w:szCs w:val="20"/>
        </w:rPr>
        <w:t xml:space="preserve"> (= komplexní předmět)</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 xml:space="preserve">Toto </w:t>
      </w:r>
      <w:r w:rsidRPr="00E26BA3">
        <w:rPr>
          <w:rFonts w:ascii="Cambria" w:hAnsi="Cambria"/>
          <w:i/>
          <w:iCs/>
          <w:sz w:val="20"/>
          <w:szCs w:val="20"/>
          <w:u w:val="single"/>
        </w:rPr>
        <w:t>je Bára, naše nejlepší brankářka</w:t>
      </w:r>
      <w:r w:rsidRPr="00E26BA3">
        <w:rPr>
          <w:rFonts w:ascii="Cambria" w:hAnsi="Cambria"/>
          <w:i/>
          <w:iCs/>
          <w:sz w:val="20"/>
          <w:szCs w:val="20"/>
        </w:rPr>
        <w:t xml:space="preserve">. </w:t>
      </w:r>
      <w:r w:rsidRPr="00E26BA3">
        <w:rPr>
          <w:rFonts w:ascii="Cambria" w:hAnsi="Cambria"/>
          <w:sz w:val="20"/>
          <w:szCs w:val="20"/>
        </w:rPr>
        <w:t>(= komplexní přísudek)</w:t>
      </w:r>
    </w:p>
    <w:p w:rsidR="00C37CA3" w:rsidRPr="00E26BA3" w:rsidRDefault="002778B5" w:rsidP="002778B5">
      <w:pPr>
        <w:pStyle w:val="Zkladntext"/>
        <w:numPr>
          <w:ilvl w:val="0"/>
          <w:numId w:val="34"/>
        </w:numPr>
        <w:spacing w:after="80"/>
        <w:jc w:val="both"/>
        <w:rPr>
          <w:rFonts w:ascii="Cambria" w:hAnsi="Cambria"/>
          <w:i/>
          <w:iCs/>
          <w:sz w:val="20"/>
          <w:szCs w:val="20"/>
          <w:u w:val="single"/>
        </w:rPr>
      </w:pPr>
      <w:r w:rsidRPr="00E26BA3">
        <w:rPr>
          <w:rFonts w:ascii="Cambria" w:hAnsi="Cambria"/>
          <w:sz w:val="20"/>
          <w:szCs w:val="20"/>
        </w:rPr>
        <w:t xml:space="preserve">závazně se apoziční vztah realizuje </w:t>
      </w:r>
      <w:r w:rsidRPr="00E26BA3">
        <w:rPr>
          <w:rFonts w:ascii="Cambria" w:hAnsi="Cambria"/>
          <w:b/>
          <w:bCs/>
          <w:sz w:val="20"/>
          <w:szCs w:val="20"/>
        </w:rPr>
        <w:t>juxtapozicí</w:t>
      </w:r>
      <w:r w:rsidRPr="00E26BA3">
        <w:rPr>
          <w:rFonts w:ascii="Cambria" w:hAnsi="Cambria"/>
          <w:sz w:val="20"/>
          <w:szCs w:val="20"/>
        </w:rPr>
        <w:t xml:space="preserve"> = prosté přiřazení větných členů k sobě bez signalizace mluvnického vztahu</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u w:val="single"/>
        </w:rPr>
        <w:t>Taťána Kuchařová, česká miss world</w:t>
      </w:r>
      <w:r w:rsidR="00257603">
        <w:rPr>
          <w:rFonts w:ascii="Cambria" w:hAnsi="Cambria"/>
          <w:i/>
          <w:iCs/>
          <w:sz w:val="20"/>
          <w:szCs w:val="20"/>
        </w:rPr>
        <w:t>, se setkala s námi</w:t>
      </w:r>
      <w:r w:rsidRPr="00E26BA3">
        <w:rPr>
          <w:rFonts w:ascii="Cambria" w:hAnsi="Cambria"/>
          <w:i/>
          <w:iCs/>
          <w:sz w:val="20"/>
          <w:szCs w:val="20"/>
        </w:rPr>
        <w:t xml:space="preserve"> prezidentem.</w:t>
      </w:r>
      <w:r w:rsidRPr="00E26BA3">
        <w:rPr>
          <w:rFonts w:ascii="Cambria" w:hAnsi="Cambria"/>
          <w:sz w:val="20"/>
          <w:szCs w:val="20"/>
        </w:rPr>
        <w:t xml:space="preserve"> (identická osoba)</w:t>
      </w:r>
    </w:p>
    <w:p w:rsidR="00C37CA3" w:rsidRPr="00E26BA3" w:rsidRDefault="002778B5" w:rsidP="00624D4C">
      <w:pPr>
        <w:pStyle w:val="Zkladntext"/>
        <w:spacing w:after="80"/>
        <w:ind w:left="1440"/>
        <w:jc w:val="both"/>
        <w:rPr>
          <w:rFonts w:ascii="Cambria" w:hAnsi="Cambria"/>
          <w:i/>
          <w:iCs/>
          <w:sz w:val="20"/>
          <w:szCs w:val="20"/>
        </w:rPr>
      </w:pPr>
      <w:r w:rsidRPr="00E26BA3">
        <w:rPr>
          <w:rFonts w:ascii="Cambria" w:hAnsi="Cambria"/>
          <w:i/>
          <w:iCs/>
          <w:sz w:val="20"/>
          <w:szCs w:val="20"/>
        </w:rPr>
        <w:t xml:space="preserve">Byla zvyklá vstávat </w:t>
      </w:r>
      <w:r w:rsidRPr="00E26BA3">
        <w:rPr>
          <w:rFonts w:ascii="Cambria" w:hAnsi="Cambria"/>
          <w:i/>
          <w:iCs/>
          <w:sz w:val="20"/>
          <w:szCs w:val="20"/>
          <w:u w:val="single"/>
        </w:rPr>
        <w:t>brzy, už ve čtyři hodiny</w:t>
      </w:r>
      <w:r w:rsidRPr="00E26BA3">
        <w:rPr>
          <w:rFonts w:ascii="Cambria" w:hAnsi="Cambria"/>
          <w:sz w:val="20"/>
          <w:szCs w:val="20"/>
        </w:rPr>
        <w:t>. (identický čas)</w:t>
      </w:r>
    </w:p>
    <w:p w:rsidR="00C37CA3" w:rsidRPr="00E26BA3" w:rsidRDefault="002778B5" w:rsidP="00624D4C">
      <w:pPr>
        <w:pStyle w:val="Zkladntext"/>
        <w:spacing w:after="80"/>
        <w:ind w:left="1440"/>
        <w:jc w:val="both"/>
        <w:rPr>
          <w:rFonts w:ascii="Cambria" w:hAnsi="Cambria"/>
          <w:sz w:val="20"/>
          <w:szCs w:val="20"/>
        </w:rPr>
      </w:pPr>
      <w:r w:rsidRPr="00E26BA3">
        <w:rPr>
          <w:rFonts w:ascii="Cambria" w:hAnsi="Cambria"/>
          <w:i/>
          <w:iCs/>
          <w:sz w:val="20"/>
          <w:szCs w:val="20"/>
        </w:rPr>
        <w:t xml:space="preserve">Položil knihu </w:t>
      </w:r>
      <w:r w:rsidRPr="00E26BA3">
        <w:rPr>
          <w:rFonts w:ascii="Cambria" w:hAnsi="Cambria"/>
          <w:i/>
          <w:iCs/>
          <w:sz w:val="20"/>
          <w:szCs w:val="20"/>
          <w:u w:val="single"/>
        </w:rPr>
        <w:t>tam nahoru na skříň</w:t>
      </w:r>
      <w:r w:rsidRPr="00E26BA3">
        <w:rPr>
          <w:rFonts w:ascii="Cambria" w:hAnsi="Cambria"/>
          <w:sz w:val="20"/>
          <w:szCs w:val="20"/>
        </w:rPr>
        <w:t>. (identické místo)</w:t>
      </w:r>
    </w:p>
    <w:p w:rsidR="00C37CA3" w:rsidRPr="00E26BA3" w:rsidRDefault="002778B5" w:rsidP="002778B5">
      <w:pPr>
        <w:pStyle w:val="Zkladntext"/>
        <w:numPr>
          <w:ilvl w:val="0"/>
          <w:numId w:val="35"/>
        </w:numPr>
        <w:spacing w:after="80"/>
        <w:jc w:val="both"/>
        <w:rPr>
          <w:rFonts w:ascii="Cambria" w:hAnsi="Cambria"/>
          <w:b/>
          <w:bCs/>
          <w:sz w:val="20"/>
          <w:szCs w:val="20"/>
        </w:rPr>
      </w:pPr>
      <w:r w:rsidRPr="00E26BA3">
        <w:rPr>
          <w:rFonts w:ascii="Cambria" w:hAnsi="Cambria"/>
          <w:sz w:val="20"/>
          <w:szCs w:val="20"/>
        </w:rPr>
        <w:t>juxtapozice</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těsná (restriktivní)</w:t>
      </w:r>
      <w:r w:rsidRPr="00E26BA3">
        <w:rPr>
          <w:rFonts w:ascii="Cambria" w:hAnsi="Cambria"/>
          <w:sz w:val="20"/>
          <w:szCs w:val="20"/>
        </w:rPr>
        <w:t xml:space="preserve"> = mezi složkami apoziční skupiny není úsekový předěl a apoziční skupina tvoří jeden promluvový úsek (</w:t>
      </w:r>
      <w:r w:rsidRPr="00E26BA3">
        <w:rPr>
          <w:rFonts w:ascii="Cambria" w:hAnsi="Cambria"/>
          <w:i/>
          <w:iCs/>
          <w:sz w:val="20"/>
          <w:szCs w:val="20"/>
        </w:rPr>
        <w:t>Stalo se to někdy v listopadu</w:t>
      </w:r>
      <w:r w:rsidRPr="00E26BA3">
        <w:rPr>
          <w:rFonts w:ascii="Cambria" w:hAnsi="Cambria"/>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b/>
          <w:bCs/>
          <w:sz w:val="20"/>
          <w:szCs w:val="20"/>
        </w:rPr>
        <w:t>volná (nerestriktivní)</w:t>
      </w:r>
      <w:r w:rsidRPr="00E26BA3">
        <w:rPr>
          <w:rFonts w:ascii="Cambria" w:hAnsi="Cambria"/>
          <w:sz w:val="20"/>
          <w:szCs w:val="20"/>
        </w:rPr>
        <w:t xml:space="preserve"> = mezi složkami je hluboký úsekový předěl a každá složka apoziční skupiny tvoří samostatný promluvový úsek (</w:t>
      </w:r>
      <w:r w:rsidRPr="00E26BA3">
        <w:rPr>
          <w:rFonts w:ascii="Cambria" w:hAnsi="Cambria"/>
          <w:i/>
          <w:iCs/>
          <w:sz w:val="20"/>
          <w:szCs w:val="20"/>
        </w:rPr>
        <w:t>Tehdy, v listopadu roku 1987, jsem se seznámil se svou nynější ženou.</w:t>
      </w:r>
      <w:r w:rsidRPr="00E26BA3">
        <w:rPr>
          <w:rFonts w:ascii="Cambria" w:hAnsi="Cambria"/>
          <w:sz w:val="20"/>
          <w:szCs w:val="20"/>
        </w:rPr>
        <w:t>)</w:t>
      </w:r>
    </w:p>
    <w:p w:rsidR="00C37CA3" w:rsidRPr="00E26BA3" w:rsidRDefault="002778B5" w:rsidP="002778B5">
      <w:pPr>
        <w:pStyle w:val="Zkladntext"/>
        <w:numPr>
          <w:ilvl w:val="0"/>
          <w:numId w:val="35"/>
        </w:numPr>
        <w:spacing w:after="80"/>
        <w:jc w:val="both"/>
        <w:rPr>
          <w:rFonts w:ascii="Cambria" w:hAnsi="Cambria"/>
          <w:sz w:val="20"/>
          <w:szCs w:val="20"/>
        </w:rPr>
      </w:pPr>
      <w:r w:rsidRPr="00E26BA3">
        <w:rPr>
          <w:rFonts w:ascii="Cambria" w:hAnsi="Cambria"/>
          <w:sz w:val="20"/>
          <w:szCs w:val="20"/>
        </w:rPr>
        <w:t xml:space="preserve">kromě toho mohou být užity také </w:t>
      </w:r>
      <w:r w:rsidRPr="00E26BA3">
        <w:rPr>
          <w:rFonts w:ascii="Cambria" w:hAnsi="Cambria"/>
          <w:b/>
          <w:bCs/>
          <w:sz w:val="20"/>
          <w:szCs w:val="20"/>
        </w:rPr>
        <w:t>tzv. apoziční výrazy</w:t>
      </w:r>
      <w:r w:rsidRPr="00E26BA3">
        <w:rPr>
          <w:rFonts w:ascii="Cambria" w:hAnsi="Cambria"/>
          <w:sz w:val="20"/>
          <w:szCs w:val="20"/>
        </w:rPr>
        <w:t xml:space="preserve">: </w:t>
      </w:r>
      <w:r w:rsidRPr="00E26BA3">
        <w:rPr>
          <w:rFonts w:ascii="Cambria" w:hAnsi="Cambria"/>
          <w:i/>
          <w:iCs/>
          <w:sz w:val="20"/>
          <w:szCs w:val="20"/>
        </w:rPr>
        <w:t>to jest, to, totiž, jinak, zkrátka, například, zejména, neboli, alias, respektive</w:t>
      </w:r>
    </w:p>
    <w:p w:rsidR="00C37CA3" w:rsidRPr="00E26BA3" w:rsidRDefault="002778B5" w:rsidP="002778B5">
      <w:pPr>
        <w:pStyle w:val="Zkladntext"/>
        <w:numPr>
          <w:ilvl w:val="0"/>
          <w:numId w:val="35"/>
        </w:numPr>
        <w:spacing w:after="80"/>
        <w:jc w:val="both"/>
        <w:rPr>
          <w:rFonts w:ascii="Cambria" w:hAnsi="Cambria"/>
          <w:sz w:val="20"/>
          <w:szCs w:val="20"/>
        </w:rPr>
        <w:sectPr w:rsidR="00C37CA3" w:rsidRPr="00E26BA3">
          <w:footerReference w:type="default" r:id="rId10"/>
          <w:pgSz w:w="11906" w:h="16838"/>
          <w:pgMar w:top="1134" w:right="1134" w:bottom="1134" w:left="1134" w:header="708" w:footer="708" w:gutter="0"/>
          <w:cols w:space="708"/>
          <w:docGrid w:linePitch="312" w:charSpace="-6145"/>
        </w:sectPr>
      </w:pPr>
      <w:r w:rsidRPr="00E26BA3">
        <w:rPr>
          <w:rFonts w:ascii="Cambria" w:hAnsi="Cambria"/>
          <w:sz w:val="20"/>
          <w:szCs w:val="20"/>
        </w:rPr>
        <w:t xml:space="preserve">mezi apozičními prvky, které referují k identické skutečnosti, nemusí být vztah plné synonymie, mezi výrazy spjatými vztahem apozice mohou být </w:t>
      </w:r>
      <w:r w:rsidRPr="00E26BA3">
        <w:rPr>
          <w:rFonts w:ascii="Cambria" w:hAnsi="Cambria"/>
          <w:b/>
          <w:bCs/>
          <w:sz w:val="20"/>
          <w:szCs w:val="20"/>
        </w:rPr>
        <w:t>různé významové relace:</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lastRenderedPageBreak/>
        <w:t>identifikace</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klasifikace</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kvalifikace</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výčet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vytčení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lastRenderedPageBreak/>
        <w:t>vyloučení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identita</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shrnutí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pPr>
      <w:r w:rsidRPr="00E26BA3">
        <w:rPr>
          <w:rFonts w:ascii="Cambria" w:hAnsi="Cambria"/>
          <w:bCs/>
          <w:sz w:val="20"/>
          <w:szCs w:val="20"/>
        </w:rPr>
        <w:t>zpřesnění</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Cs/>
          <w:sz w:val="20"/>
          <w:szCs w:val="20"/>
        </w:rPr>
        <w:sectPr w:rsidR="00C37CA3" w:rsidRPr="00E26BA3">
          <w:type w:val="continuous"/>
          <w:pgSz w:w="11906" w:h="16838"/>
          <w:pgMar w:top="1134" w:right="1134" w:bottom="1134" w:left="1134" w:header="708" w:footer="708" w:gutter="0"/>
          <w:cols w:num="2" w:space="0"/>
          <w:docGrid w:linePitch="312" w:charSpace="-6145"/>
        </w:sectPr>
      </w:pPr>
      <w:r w:rsidRPr="00E26BA3">
        <w:rPr>
          <w:rFonts w:ascii="Cambria" w:hAnsi="Cambria"/>
          <w:bCs/>
          <w:sz w:val="20"/>
          <w:szCs w:val="20"/>
        </w:rPr>
        <w:t>oprava</w:t>
      </w:r>
    </w:p>
    <w:p w:rsidR="003973A3" w:rsidRPr="00E26BA3" w:rsidRDefault="003973A3" w:rsidP="00E2385B">
      <w:pPr>
        <w:pStyle w:val="Zkladntext"/>
        <w:jc w:val="both"/>
        <w:rPr>
          <w:rFonts w:ascii="Cambria" w:hAnsi="Cambria"/>
          <w:sz w:val="20"/>
          <w:szCs w:val="20"/>
        </w:rPr>
      </w:pPr>
    </w:p>
    <w:p w:rsidR="005D6969" w:rsidRDefault="005D6969" w:rsidP="00E2385B">
      <w:pPr>
        <w:pStyle w:val="Zkladntext"/>
        <w:jc w:val="both"/>
        <w:rPr>
          <w:rFonts w:ascii="Cambria" w:hAnsi="Cambria"/>
          <w:sz w:val="20"/>
          <w:szCs w:val="20"/>
        </w:rPr>
      </w:pPr>
    </w:p>
    <w:p w:rsidR="00E2385B" w:rsidRPr="00E26BA3" w:rsidRDefault="00E2385B" w:rsidP="00E2385B">
      <w:pPr>
        <w:widowControl/>
        <w:suppressAutoHyphens w:val="0"/>
        <w:jc w:val="both"/>
        <w:rPr>
          <w:rFonts w:ascii="Cambria" w:hAnsi="Cambria"/>
          <w:sz w:val="20"/>
          <w:szCs w:val="20"/>
        </w:rPr>
      </w:pPr>
      <w:r w:rsidRPr="00E26BA3">
        <w:rPr>
          <w:rFonts w:ascii="Cambria" w:hAnsi="Cambria"/>
          <w:sz w:val="20"/>
          <w:szCs w:val="20"/>
        </w:rPr>
        <w:br w:type="page"/>
      </w:r>
    </w:p>
    <w:p w:rsidR="00C37CA3" w:rsidRPr="00E26BA3" w:rsidRDefault="002778B5" w:rsidP="00E2385B">
      <w:pPr>
        <w:pStyle w:val="Nadpis1"/>
        <w:pBdr>
          <w:bottom w:val="single" w:sz="4" w:space="1" w:color="auto"/>
        </w:pBdr>
        <w:ind w:left="0" w:firstLine="0"/>
        <w:jc w:val="center"/>
        <w:rPr>
          <w:rFonts w:ascii="Cambria" w:hAnsi="Cambria"/>
          <w:smallCaps/>
          <w:kern w:val="36"/>
        </w:rPr>
      </w:pPr>
      <w:r w:rsidRPr="00E26BA3">
        <w:rPr>
          <w:rFonts w:ascii="Cambria" w:hAnsi="Cambria"/>
          <w:smallCaps/>
          <w:kern w:val="36"/>
        </w:rPr>
        <w:lastRenderedPageBreak/>
        <w:t xml:space="preserve">5. </w:t>
      </w:r>
      <w:r w:rsidR="00E2385B" w:rsidRPr="00E26BA3">
        <w:rPr>
          <w:rFonts w:ascii="Cambria" w:hAnsi="Cambria"/>
          <w:smallCaps/>
          <w:kern w:val="36"/>
        </w:rPr>
        <w:t>Klasifikace souvětí – kritéria</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Termínem </w:t>
      </w:r>
      <w:r w:rsidRPr="00E26BA3">
        <w:rPr>
          <w:rFonts w:ascii="Cambria" w:hAnsi="Cambria"/>
          <w:b/>
          <w:bCs/>
          <w:sz w:val="20"/>
          <w:szCs w:val="20"/>
        </w:rPr>
        <w:t>souvětí</w:t>
      </w:r>
      <w:r w:rsidRPr="00E26BA3">
        <w:rPr>
          <w:rFonts w:ascii="Cambria" w:hAnsi="Cambria"/>
          <w:sz w:val="20"/>
          <w:szCs w:val="20"/>
        </w:rPr>
        <w:t xml:space="preserve"> se chápou:</w:t>
      </w:r>
    </w:p>
    <w:p w:rsidR="00C37CA3" w:rsidRPr="00E26BA3" w:rsidRDefault="002778B5" w:rsidP="002778B5">
      <w:pPr>
        <w:pStyle w:val="Zkladntext"/>
        <w:numPr>
          <w:ilvl w:val="0"/>
          <w:numId w:val="36"/>
        </w:numPr>
        <w:jc w:val="both"/>
        <w:rPr>
          <w:rFonts w:ascii="Cambria" w:hAnsi="Cambria"/>
          <w:sz w:val="20"/>
          <w:szCs w:val="20"/>
        </w:rPr>
      </w:pPr>
      <w:r w:rsidRPr="00E26BA3">
        <w:rPr>
          <w:rFonts w:ascii="Cambria" w:hAnsi="Cambria"/>
          <w:sz w:val="20"/>
          <w:szCs w:val="20"/>
        </w:rPr>
        <w:t xml:space="preserve">obecné systémové předpoklady </w:t>
      </w:r>
      <w:r w:rsidRPr="00E26BA3">
        <w:rPr>
          <w:rFonts w:ascii="Cambria" w:hAnsi="Cambria"/>
          <w:b/>
          <w:bCs/>
          <w:sz w:val="20"/>
          <w:szCs w:val="20"/>
        </w:rPr>
        <w:t>spojení dvou vět</w:t>
      </w:r>
      <w:r w:rsidRPr="00E26BA3">
        <w:rPr>
          <w:rFonts w:ascii="Cambria" w:hAnsi="Cambria"/>
          <w:sz w:val="20"/>
          <w:szCs w:val="20"/>
        </w:rPr>
        <w:t xml:space="preserve"> – pak se rozlišuje souvětí slučovací, odporova</w:t>
      </w:r>
      <w:r w:rsidR="00842544">
        <w:rPr>
          <w:rFonts w:ascii="Cambria" w:hAnsi="Cambria"/>
          <w:sz w:val="20"/>
          <w:szCs w:val="20"/>
        </w:rPr>
        <w:t xml:space="preserve">cí, </w:t>
      </w:r>
      <w:r w:rsidRPr="00E26BA3">
        <w:rPr>
          <w:rFonts w:ascii="Cambria" w:hAnsi="Cambria"/>
          <w:sz w:val="20"/>
          <w:szCs w:val="20"/>
        </w:rPr>
        <w:t>podmětné, předmětné</w:t>
      </w:r>
      <w:r w:rsidR="00C1648F">
        <w:rPr>
          <w:rFonts w:ascii="Cambria" w:hAnsi="Cambria"/>
          <w:sz w:val="20"/>
          <w:szCs w:val="20"/>
        </w:rPr>
        <w:t>…</w:t>
      </w:r>
      <w:r w:rsidRPr="00E26BA3">
        <w:rPr>
          <w:rFonts w:ascii="Cambria" w:hAnsi="Cambria"/>
          <w:sz w:val="20"/>
          <w:szCs w:val="20"/>
        </w:rPr>
        <w:t xml:space="preserve"> příčinné, přípustkové atd. Někdy se místo termínu souvětí užívá termín </w:t>
      </w:r>
      <w:r w:rsidRPr="00E26BA3">
        <w:rPr>
          <w:rFonts w:ascii="Cambria" w:hAnsi="Cambria"/>
          <w:b/>
          <w:bCs/>
          <w:sz w:val="20"/>
          <w:szCs w:val="20"/>
        </w:rPr>
        <w:t>dvojice vět</w:t>
      </w:r>
      <w:r w:rsidRPr="00E26BA3">
        <w:rPr>
          <w:rFonts w:ascii="Cambria" w:hAnsi="Cambria"/>
          <w:sz w:val="20"/>
          <w:szCs w:val="20"/>
        </w:rPr>
        <w:t>.</w:t>
      </w:r>
    </w:p>
    <w:p w:rsidR="003973A3" w:rsidRPr="00E26BA3" w:rsidRDefault="003973A3" w:rsidP="003973A3">
      <w:pPr>
        <w:pStyle w:val="Zkladntext"/>
        <w:ind w:left="720"/>
        <w:jc w:val="both"/>
        <w:rPr>
          <w:rFonts w:ascii="Cambria" w:hAnsi="Cambria"/>
          <w:b/>
          <w:bCs/>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Formální klasifikace souvětí (dvojic vět)</w:t>
      </w:r>
    </w:p>
    <w:p w:rsidR="00C37CA3" w:rsidRPr="00E26BA3" w:rsidRDefault="002778B5" w:rsidP="00E2385B">
      <w:pPr>
        <w:pStyle w:val="Zkladntext"/>
        <w:jc w:val="both"/>
        <w:rPr>
          <w:rFonts w:ascii="Cambria" w:hAnsi="Cambria"/>
          <w:i/>
          <w:iCs/>
          <w:sz w:val="20"/>
          <w:szCs w:val="20"/>
        </w:rPr>
      </w:pPr>
      <w:r w:rsidRPr="00E26BA3">
        <w:rPr>
          <w:rFonts w:ascii="Cambria" w:hAnsi="Cambria"/>
          <w:b/>
          <w:bCs/>
          <w:sz w:val="20"/>
          <w:szCs w:val="20"/>
        </w:rPr>
        <w:t>Hypotaktické souvětí</w:t>
      </w:r>
      <w:r w:rsidRPr="00E26BA3">
        <w:rPr>
          <w:rFonts w:ascii="Cambria" w:hAnsi="Cambria"/>
          <w:sz w:val="20"/>
          <w:szCs w:val="20"/>
        </w:rPr>
        <w:t xml:space="preserve"> – jedna z vět je větným členem věty druhé. Taková věta se chápe jako </w:t>
      </w:r>
      <w:r w:rsidRPr="00E26BA3">
        <w:rPr>
          <w:rFonts w:ascii="Cambria" w:hAnsi="Cambria"/>
          <w:b/>
          <w:sz w:val="20"/>
          <w:szCs w:val="20"/>
        </w:rPr>
        <w:t>věta vedlejší</w:t>
      </w:r>
      <w:r w:rsidRPr="00E26BA3">
        <w:rPr>
          <w:rFonts w:ascii="Cambria" w:hAnsi="Cambria"/>
          <w:sz w:val="20"/>
          <w:szCs w:val="20"/>
        </w:rPr>
        <w:t xml:space="preserve">. Podstatným znakem většiny vedlejších vět je, že na svou řídící větu delegují komunikační funkci. </w:t>
      </w:r>
    </w:p>
    <w:p w:rsidR="00C37CA3" w:rsidRPr="00E26BA3" w:rsidRDefault="002778B5" w:rsidP="003973A3">
      <w:pPr>
        <w:pStyle w:val="Zkladntext"/>
        <w:ind w:left="720"/>
        <w:jc w:val="both"/>
        <w:rPr>
          <w:rFonts w:ascii="Cambria" w:hAnsi="Cambria"/>
          <w:b/>
          <w:bCs/>
          <w:sz w:val="20"/>
          <w:szCs w:val="20"/>
        </w:rPr>
      </w:pPr>
      <w:r w:rsidRPr="00E26BA3">
        <w:rPr>
          <w:rFonts w:ascii="Cambria" w:hAnsi="Cambria"/>
          <w:i/>
          <w:iCs/>
          <w:sz w:val="20"/>
          <w:szCs w:val="20"/>
        </w:rPr>
        <w:t xml:space="preserve">Petr odjel do Německa poté, </w:t>
      </w:r>
      <w:r w:rsidRPr="00E26BA3">
        <w:rPr>
          <w:rFonts w:ascii="Cambria" w:hAnsi="Cambria"/>
          <w:i/>
          <w:iCs/>
          <w:sz w:val="20"/>
          <w:szCs w:val="20"/>
          <w:u w:val="single"/>
        </w:rPr>
        <w:t>co začaly prázdniny</w:t>
      </w:r>
      <w:r w:rsidRPr="00E26BA3">
        <w:rPr>
          <w:rFonts w:ascii="Cambria" w:hAnsi="Cambria"/>
          <w:i/>
          <w:iCs/>
          <w:sz w:val="20"/>
          <w:szCs w:val="20"/>
        </w:rPr>
        <w:t xml:space="preserve"> X Petr odjel do Německa </w:t>
      </w:r>
      <w:r w:rsidRPr="00E26BA3">
        <w:rPr>
          <w:rFonts w:ascii="Cambria" w:hAnsi="Cambria"/>
          <w:i/>
          <w:iCs/>
          <w:sz w:val="20"/>
          <w:szCs w:val="20"/>
          <w:u w:val="single"/>
        </w:rPr>
        <w:t>po začátku prázdnin.</w:t>
      </w:r>
      <w:r w:rsidRPr="00E26BA3">
        <w:rPr>
          <w:rFonts w:ascii="Cambria" w:hAnsi="Cambria"/>
          <w:i/>
          <w:iCs/>
          <w:sz w:val="20"/>
          <w:szCs w:val="20"/>
        </w:rPr>
        <w:t xml:space="preserve"> </w:t>
      </w:r>
      <w:r w:rsidRPr="00E26BA3">
        <w:rPr>
          <w:rFonts w:ascii="Cambria" w:hAnsi="Cambria"/>
          <w:sz w:val="20"/>
          <w:szCs w:val="20"/>
        </w:rPr>
        <w:t>(nominalizace)</w:t>
      </w:r>
    </w:p>
    <w:p w:rsidR="00C37CA3" w:rsidRPr="00E26BA3" w:rsidRDefault="002778B5" w:rsidP="00E2385B">
      <w:pPr>
        <w:pStyle w:val="Zkladntext"/>
        <w:jc w:val="both"/>
        <w:rPr>
          <w:rFonts w:ascii="Cambria" w:hAnsi="Cambria"/>
          <w:i/>
          <w:iCs/>
          <w:sz w:val="20"/>
          <w:szCs w:val="20"/>
        </w:rPr>
      </w:pPr>
      <w:r w:rsidRPr="00E26BA3">
        <w:rPr>
          <w:rFonts w:ascii="Cambria" w:hAnsi="Cambria"/>
          <w:b/>
          <w:bCs/>
          <w:sz w:val="20"/>
          <w:szCs w:val="20"/>
        </w:rPr>
        <w:t>Parataktické souvětí</w:t>
      </w:r>
      <w:r w:rsidRPr="00E26BA3">
        <w:rPr>
          <w:rFonts w:ascii="Cambria" w:hAnsi="Cambria"/>
          <w:sz w:val="20"/>
          <w:szCs w:val="20"/>
        </w:rPr>
        <w:t xml:space="preserve"> – žádná z vět není větným členem větu druhé, každá z vět může mít svou </w:t>
      </w:r>
      <w:r w:rsidR="0052599A" w:rsidRPr="00E26BA3">
        <w:rPr>
          <w:rFonts w:ascii="Cambria" w:hAnsi="Cambria"/>
          <w:sz w:val="20"/>
          <w:szCs w:val="20"/>
        </w:rPr>
        <w:t>komunikační</w:t>
      </w:r>
      <w:r w:rsidRPr="00E26BA3">
        <w:rPr>
          <w:rFonts w:ascii="Cambria" w:hAnsi="Cambria"/>
          <w:sz w:val="20"/>
          <w:szCs w:val="20"/>
        </w:rPr>
        <w:t xml:space="preserve"> funkci, existuje mezi nimi ale významový poměr.</w:t>
      </w:r>
    </w:p>
    <w:p w:rsidR="00C37CA3" w:rsidRPr="00E26BA3" w:rsidRDefault="002778B5" w:rsidP="003973A3">
      <w:pPr>
        <w:pStyle w:val="Zkladntext"/>
        <w:ind w:firstLine="720"/>
        <w:jc w:val="both"/>
        <w:rPr>
          <w:rFonts w:ascii="Cambria" w:hAnsi="Cambria"/>
          <w:sz w:val="20"/>
          <w:szCs w:val="20"/>
        </w:rPr>
      </w:pPr>
      <w:r w:rsidRPr="00E26BA3">
        <w:rPr>
          <w:rFonts w:ascii="Cambria" w:hAnsi="Cambria"/>
          <w:i/>
          <w:iCs/>
          <w:sz w:val="20"/>
          <w:szCs w:val="20"/>
        </w:rPr>
        <w:t>Pojďm</w:t>
      </w:r>
      <w:r w:rsidR="004A7C65">
        <w:rPr>
          <w:rFonts w:ascii="Cambria" w:hAnsi="Cambria"/>
          <w:i/>
          <w:iCs/>
          <w:sz w:val="20"/>
          <w:szCs w:val="20"/>
        </w:rPr>
        <w:t>e</w:t>
      </w:r>
      <w:r w:rsidRPr="00E26BA3">
        <w:rPr>
          <w:rFonts w:ascii="Cambria" w:hAnsi="Cambria"/>
          <w:i/>
          <w:iCs/>
          <w:sz w:val="20"/>
          <w:szCs w:val="20"/>
        </w:rPr>
        <w:t xml:space="preserve"> domů, už svítá. Půjčím ti, ale kdy mi to vrátíš?</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Věty, které nejsou v souvětí závislé na jiné větě, se nazývají </w:t>
      </w:r>
      <w:r w:rsidRPr="00E26BA3">
        <w:rPr>
          <w:rFonts w:ascii="Cambria" w:hAnsi="Cambria"/>
          <w:b/>
          <w:bCs/>
          <w:sz w:val="20"/>
          <w:szCs w:val="20"/>
        </w:rPr>
        <w:t>věty hlavní</w:t>
      </w:r>
      <w:r w:rsidRPr="00E26BA3">
        <w:rPr>
          <w:rFonts w:ascii="Cambria" w:hAnsi="Cambria"/>
          <w:sz w:val="20"/>
          <w:szCs w:val="20"/>
        </w:rPr>
        <w:t xml:space="preserve">. Věty, které jsou rozvíjeny větou vedlejší, jsou bez ohledu na to, jestli závisí, nebo nezávisí na jiné větě, považování za </w:t>
      </w:r>
      <w:r w:rsidRPr="00E26BA3">
        <w:rPr>
          <w:rFonts w:ascii="Cambria" w:hAnsi="Cambria"/>
          <w:b/>
          <w:bCs/>
          <w:sz w:val="20"/>
          <w:szCs w:val="20"/>
        </w:rPr>
        <w:t>věty řídící</w:t>
      </w:r>
      <w:r w:rsidRPr="00E26BA3">
        <w:rPr>
          <w:rFonts w:ascii="Cambria" w:hAnsi="Cambria"/>
          <w:sz w:val="20"/>
          <w:szCs w:val="20"/>
        </w:rPr>
        <w:t>.</w:t>
      </w:r>
    </w:p>
    <w:p w:rsidR="00C37CA3" w:rsidRDefault="002778B5" w:rsidP="00E2385B">
      <w:pPr>
        <w:pStyle w:val="Zkladntext"/>
        <w:jc w:val="both"/>
        <w:rPr>
          <w:rFonts w:ascii="Cambria" w:hAnsi="Cambria"/>
          <w:b/>
          <w:bCs/>
          <w:sz w:val="20"/>
          <w:szCs w:val="20"/>
        </w:rPr>
      </w:pPr>
      <w:r w:rsidRPr="00E26BA3">
        <w:rPr>
          <w:rFonts w:ascii="Cambria" w:hAnsi="Cambria"/>
          <w:sz w:val="20"/>
          <w:szCs w:val="20"/>
        </w:rPr>
        <w:t xml:space="preserve">V některých koncepcích se za souvětí považují jen případy typu parataktického souvětí, zatímco případy typu hypotaktického souvětí se považují za </w:t>
      </w:r>
      <w:r w:rsidRPr="00E26BA3">
        <w:rPr>
          <w:rFonts w:ascii="Cambria" w:hAnsi="Cambria"/>
          <w:b/>
          <w:bCs/>
          <w:sz w:val="20"/>
          <w:szCs w:val="20"/>
        </w:rPr>
        <w:t>složenou větu.</w:t>
      </w:r>
    </w:p>
    <w:p w:rsidR="004A7C65" w:rsidRPr="00E26BA3" w:rsidRDefault="004A7C65" w:rsidP="00E2385B">
      <w:pPr>
        <w:pStyle w:val="Zkladntext"/>
        <w:jc w:val="both"/>
        <w:rPr>
          <w:rFonts w:ascii="Cambria" w:hAnsi="Cambria"/>
          <w:b/>
          <w:bCs/>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Sémanticky orientovaná klasifikace souvětí (dvojic vět)</w:t>
      </w:r>
    </w:p>
    <w:p w:rsidR="00C37CA3" w:rsidRPr="00E26BA3" w:rsidRDefault="002778B5" w:rsidP="00E2385B">
      <w:pPr>
        <w:pStyle w:val="Nadpis4"/>
        <w:jc w:val="both"/>
        <w:rPr>
          <w:rFonts w:ascii="Cambria" w:hAnsi="Cambria"/>
          <w:b/>
          <w:sz w:val="20"/>
          <w:szCs w:val="20"/>
        </w:rPr>
      </w:pPr>
      <w:r w:rsidRPr="00E26BA3">
        <w:rPr>
          <w:rFonts w:ascii="Cambria" w:hAnsi="Cambria"/>
          <w:sz w:val="20"/>
          <w:szCs w:val="20"/>
        </w:rPr>
        <w:t>1. Struktury založené na zapojování propozice jedné věty do propozice věty druhé (též inkorporace)</w:t>
      </w:r>
    </w:p>
    <w:p w:rsidR="00C37CA3" w:rsidRPr="00E26BA3" w:rsidRDefault="002778B5" w:rsidP="00E2385B">
      <w:pPr>
        <w:pStyle w:val="Zkladntext"/>
        <w:jc w:val="both"/>
        <w:rPr>
          <w:rFonts w:ascii="Cambria" w:hAnsi="Cambria"/>
          <w:i/>
          <w:iCs/>
          <w:sz w:val="20"/>
          <w:szCs w:val="20"/>
        </w:rPr>
      </w:pPr>
      <w:r w:rsidRPr="00E26BA3">
        <w:rPr>
          <w:rFonts w:ascii="Cambria" w:hAnsi="Cambria"/>
          <w:b/>
          <w:bCs/>
          <w:sz w:val="20"/>
          <w:szCs w:val="20"/>
        </w:rPr>
        <w:t>a) Obsahové věty</w:t>
      </w:r>
      <w:r w:rsidRPr="00E26BA3">
        <w:rPr>
          <w:rFonts w:ascii="Cambria" w:hAnsi="Cambria"/>
          <w:i/>
          <w:iCs/>
          <w:sz w:val="20"/>
          <w:szCs w:val="20"/>
        </w:rPr>
        <w:t xml:space="preserve"> </w:t>
      </w:r>
      <w:r w:rsidRPr="00E26BA3">
        <w:rPr>
          <w:rFonts w:ascii="Cambria" w:hAnsi="Cambria"/>
          <w:sz w:val="20"/>
          <w:szCs w:val="20"/>
        </w:rPr>
        <w:t>(též kompletivní) – představují valenční pozici vyžadovanou jiným (obvykle slovesným) výrazem</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rPr>
        <w:t xml:space="preserve">Předseda </w:t>
      </w:r>
      <w:r w:rsidRPr="00E26BA3">
        <w:rPr>
          <w:rFonts w:ascii="Cambria" w:hAnsi="Cambria"/>
          <w:b/>
          <w:bCs/>
          <w:i/>
          <w:iCs/>
          <w:sz w:val="20"/>
          <w:szCs w:val="20"/>
        </w:rPr>
        <w:t>oznamuje</w:t>
      </w:r>
      <w:r w:rsidRPr="00E26BA3">
        <w:rPr>
          <w:rFonts w:ascii="Cambria" w:hAnsi="Cambria"/>
          <w:i/>
          <w:iCs/>
          <w:sz w:val="20"/>
          <w:szCs w:val="20"/>
        </w:rPr>
        <w:t xml:space="preserve">, </w:t>
      </w:r>
      <w:r w:rsidRPr="00E26BA3">
        <w:rPr>
          <w:rFonts w:ascii="Cambria" w:hAnsi="Cambria"/>
          <w:i/>
          <w:iCs/>
          <w:sz w:val="20"/>
          <w:szCs w:val="20"/>
          <w:u w:val="single"/>
        </w:rPr>
        <w:t>že schůzi budeme konat v pátek</w:t>
      </w:r>
      <w:r w:rsidRPr="00E26BA3">
        <w:rPr>
          <w:rFonts w:ascii="Cambria" w:hAnsi="Cambria"/>
          <w:i/>
          <w:iCs/>
          <w:sz w:val="20"/>
          <w:szCs w:val="20"/>
        </w:rPr>
        <w:t xml:space="preserve">. </w:t>
      </w:r>
      <w:r w:rsidRPr="00E26BA3">
        <w:rPr>
          <w:rFonts w:ascii="Cambria" w:hAnsi="Cambria"/>
          <w:sz w:val="20"/>
          <w:szCs w:val="20"/>
        </w:rPr>
        <w:t>(</w:t>
      </w:r>
      <w:r w:rsidRPr="00E26BA3">
        <w:rPr>
          <w:rFonts w:ascii="Cambria" w:hAnsi="Cambria"/>
          <w:i/>
          <w:iCs/>
          <w:sz w:val="20"/>
          <w:szCs w:val="20"/>
        </w:rPr>
        <w:t xml:space="preserve">Předsedovo </w:t>
      </w:r>
      <w:r w:rsidRPr="00E26BA3">
        <w:rPr>
          <w:rFonts w:ascii="Cambria" w:hAnsi="Cambria"/>
          <w:b/>
          <w:bCs/>
          <w:i/>
          <w:iCs/>
          <w:sz w:val="20"/>
          <w:szCs w:val="20"/>
        </w:rPr>
        <w:t>oznámení</w:t>
      </w:r>
      <w:r w:rsidRPr="00E26BA3">
        <w:rPr>
          <w:rFonts w:ascii="Cambria" w:hAnsi="Cambria"/>
          <w:i/>
          <w:iCs/>
          <w:sz w:val="20"/>
          <w:szCs w:val="20"/>
        </w:rPr>
        <w:t xml:space="preserve">, </w:t>
      </w:r>
      <w:r w:rsidR="004A7C65">
        <w:rPr>
          <w:rFonts w:ascii="Cambria" w:hAnsi="Cambria"/>
          <w:i/>
          <w:iCs/>
          <w:sz w:val="20"/>
          <w:szCs w:val="20"/>
          <w:u w:val="single"/>
        </w:rPr>
        <w:t>že schůzi budeme k</w:t>
      </w:r>
      <w:r w:rsidR="0052599A">
        <w:rPr>
          <w:rFonts w:ascii="Cambria" w:hAnsi="Cambria"/>
          <w:i/>
          <w:iCs/>
          <w:sz w:val="20"/>
          <w:szCs w:val="20"/>
          <w:u w:val="single"/>
        </w:rPr>
        <w:t>onat v </w:t>
      </w:r>
      <w:r w:rsidRPr="00E26BA3">
        <w:rPr>
          <w:rFonts w:ascii="Cambria" w:hAnsi="Cambria"/>
          <w:i/>
          <w:iCs/>
          <w:sz w:val="20"/>
          <w:szCs w:val="20"/>
          <w:u w:val="single"/>
        </w:rPr>
        <w:t>pátek</w:t>
      </w:r>
      <w:r w:rsidRPr="00E26BA3">
        <w:rPr>
          <w:rFonts w:ascii="Cambria" w:hAnsi="Cambria"/>
          <w:i/>
          <w:iCs/>
          <w:sz w:val="20"/>
          <w:szCs w:val="20"/>
        </w:rPr>
        <w:t xml:space="preserve">, se nám nelíbilo. Předseda, </w:t>
      </w:r>
      <w:r w:rsidRPr="00E26BA3">
        <w:rPr>
          <w:rFonts w:ascii="Cambria" w:hAnsi="Cambria"/>
          <w:b/>
          <w:bCs/>
          <w:i/>
          <w:iCs/>
          <w:sz w:val="20"/>
          <w:szCs w:val="20"/>
        </w:rPr>
        <w:t>oznamující</w:t>
      </w:r>
      <w:r w:rsidRPr="00E26BA3">
        <w:rPr>
          <w:rFonts w:ascii="Cambria" w:hAnsi="Cambria"/>
          <w:i/>
          <w:iCs/>
          <w:sz w:val="20"/>
          <w:szCs w:val="20"/>
        </w:rPr>
        <w:t xml:space="preserve">, </w:t>
      </w:r>
      <w:r w:rsidRPr="00E26BA3">
        <w:rPr>
          <w:rFonts w:ascii="Cambria" w:hAnsi="Cambria"/>
          <w:i/>
          <w:iCs/>
          <w:sz w:val="20"/>
          <w:szCs w:val="20"/>
          <w:u w:val="single"/>
        </w:rPr>
        <w:t>že schůzi budeme konat v pátek</w:t>
      </w:r>
      <w:r w:rsidRPr="00E26BA3">
        <w:rPr>
          <w:rFonts w:ascii="Cambria" w:hAnsi="Cambria"/>
          <w:i/>
          <w:iCs/>
          <w:sz w:val="20"/>
          <w:szCs w:val="20"/>
        </w:rPr>
        <w:t>, byl zjevně podnapilý</w:t>
      </w:r>
      <w:r w:rsidRPr="00E26BA3">
        <w:rPr>
          <w:rFonts w:ascii="Cambria" w:hAnsi="Cambria"/>
          <w:sz w:val="20"/>
          <w:szCs w:val="20"/>
        </w:rPr>
        <w:t>).</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rPr>
        <w:t xml:space="preserve">Předseda </w:t>
      </w:r>
      <w:r w:rsidRPr="00E26BA3">
        <w:rPr>
          <w:rFonts w:ascii="Cambria" w:hAnsi="Cambria"/>
          <w:b/>
          <w:bCs/>
          <w:i/>
          <w:iCs/>
          <w:sz w:val="20"/>
          <w:szCs w:val="20"/>
        </w:rPr>
        <w:t>se ptá</w:t>
      </w:r>
      <w:r w:rsidRPr="00E26BA3">
        <w:rPr>
          <w:rFonts w:ascii="Cambria" w:hAnsi="Cambria"/>
          <w:i/>
          <w:iCs/>
          <w:sz w:val="20"/>
          <w:szCs w:val="20"/>
        </w:rPr>
        <w:t xml:space="preserve">, </w:t>
      </w:r>
      <w:r w:rsidRPr="00E26BA3">
        <w:rPr>
          <w:rFonts w:ascii="Cambria" w:hAnsi="Cambria"/>
          <w:i/>
          <w:iCs/>
          <w:sz w:val="20"/>
          <w:szCs w:val="20"/>
          <w:u w:val="single"/>
        </w:rPr>
        <w:t>jestli budeme schůzi konat v pátek</w:t>
      </w:r>
      <w:r w:rsidRPr="00E26BA3">
        <w:rPr>
          <w:rFonts w:ascii="Cambria" w:hAnsi="Cambria"/>
          <w:i/>
          <w:iCs/>
          <w:sz w:val="20"/>
          <w:szCs w:val="20"/>
        </w:rPr>
        <w:t xml:space="preserve">. (Předsedova </w:t>
      </w:r>
      <w:r w:rsidRPr="00E26BA3">
        <w:rPr>
          <w:rFonts w:ascii="Cambria" w:hAnsi="Cambria"/>
          <w:b/>
          <w:bCs/>
          <w:i/>
          <w:iCs/>
          <w:sz w:val="20"/>
          <w:szCs w:val="20"/>
        </w:rPr>
        <w:t>otázka</w:t>
      </w:r>
      <w:r w:rsidRPr="00E26BA3">
        <w:rPr>
          <w:rFonts w:ascii="Cambria" w:hAnsi="Cambria"/>
          <w:i/>
          <w:iCs/>
          <w:sz w:val="20"/>
          <w:szCs w:val="20"/>
        </w:rPr>
        <w:t xml:space="preserve">, </w:t>
      </w:r>
      <w:r w:rsidRPr="00E26BA3">
        <w:rPr>
          <w:rFonts w:ascii="Cambria" w:hAnsi="Cambria"/>
          <w:i/>
          <w:iCs/>
          <w:sz w:val="20"/>
          <w:szCs w:val="20"/>
          <w:u w:val="single"/>
        </w:rPr>
        <w:t>že schůzi budeme konat v pátek,</w:t>
      </w:r>
      <w:r w:rsidRPr="00E26BA3">
        <w:rPr>
          <w:rFonts w:ascii="Cambria" w:hAnsi="Cambria"/>
          <w:i/>
          <w:iCs/>
          <w:sz w:val="20"/>
          <w:szCs w:val="20"/>
        </w:rPr>
        <w:t xml:space="preserve"> byla trapná. Předseda </w:t>
      </w:r>
      <w:r w:rsidRPr="00E26BA3">
        <w:rPr>
          <w:rFonts w:ascii="Cambria" w:hAnsi="Cambria"/>
          <w:b/>
          <w:bCs/>
          <w:i/>
          <w:iCs/>
          <w:sz w:val="20"/>
          <w:szCs w:val="20"/>
        </w:rPr>
        <w:t>tázající se</w:t>
      </w:r>
      <w:r w:rsidRPr="00E26BA3">
        <w:rPr>
          <w:rFonts w:ascii="Cambria" w:hAnsi="Cambria"/>
          <w:i/>
          <w:iCs/>
          <w:sz w:val="20"/>
          <w:szCs w:val="20"/>
        </w:rPr>
        <w:t xml:space="preserve">, </w:t>
      </w:r>
      <w:r w:rsidRPr="00E26BA3">
        <w:rPr>
          <w:rFonts w:ascii="Cambria" w:hAnsi="Cambria"/>
          <w:i/>
          <w:iCs/>
          <w:sz w:val="20"/>
          <w:szCs w:val="20"/>
          <w:u w:val="single"/>
        </w:rPr>
        <w:t>že schůzi budeme konat v pátek</w:t>
      </w:r>
      <w:r w:rsidRPr="00E26BA3">
        <w:rPr>
          <w:rFonts w:ascii="Cambria" w:hAnsi="Cambria"/>
          <w:i/>
          <w:iCs/>
          <w:sz w:val="20"/>
          <w:szCs w:val="20"/>
        </w:rPr>
        <w:t>, byl trapný.)</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rPr>
        <w:t xml:space="preserve">Předseda </w:t>
      </w:r>
      <w:r w:rsidRPr="00E26BA3">
        <w:rPr>
          <w:rFonts w:ascii="Cambria" w:hAnsi="Cambria"/>
          <w:b/>
          <w:bCs/>
          <w:i/>
          <w:iCs/>
          <w:sz w:val="20"/>
          <w:szCs w:val="20"/>
        </w:rPr>
        <w:t>navrhuje</w:t>
      </w:r>
      <w:r w:rsidRPr="00E26BA3">
        <w:rPr>
          <w:rFonts w:ascii="Cambria" w:hAnsi="Cambria"/>
          <w:i/>
          <w:iCs/>
          <w:sz w:val="20"/>
          <w:szCs w:val="20"/>
        </w:rPr>
        <w:t xml:space="preserve">, </w:t>
      </w:r>
      <w:r w:rsidRPr="00E26BA3">
        <w:rPr>
          <w:rFonts w:ascii="Cambria" w:hAnsi="Cambria"/>
          <w:i/>
          <w:iCs/>
          <w:sz w:val="20"/>
          <w:szCs w:val="20"/>
          <w:u w:val="single"/>
        </w:rPr>
        <w:t>abychom konali schůzi v pátek</w:t>
      </w:r>
      <w:r w:rsidRPr="00E26BA3">
        <w:rPr>
          <w:rFonts w:ascii="Cambria" w:hAnsi="Cambria"/>
          <w:i/>
          <w:iCs/>
          <w:sz w:val="20"/>
          <w:szCs w:val="20"/>
        </w:rPr>
        <w:t>. (… návrh, aby</w:t>
      </w:r>
      <w:r w:rsidR="00C1648F">
        <w:rPr>
          <w:rFonts w:ascii="Cambria" w:hAnsi="Cambria"/>
          <w:i/>
          <w:iCs/>
          <w:sz w:val="20"/>
          <w:szCs w:val="20"/>
        </w:rPr>
        <w:t>…</w:t>
      </w:r>
      <w:r w:rsidRPr="00E26BA3">
        <w:rPr>
          <w:rFonts w:ascii="Cambria" w:hAnsi="Cambria"/>
          <w:i/>
          <w:iCs/>
          <w:sz w:val="20"/>
          <w:szCs w:val="20"/>
        </w:rPr>
        <w:t>; … navrhující, aby</w:t>
      </w:r>
      <w:r w:rsidR="00C1648F">
        <w:rPr>
          <w:rFonts w:ascii="Cambria" w:hAnsi="Cambria"/>
          <w:i/>
          <w:iCs/>
          <w:sz w:val="20"/>
          <w:szCs w:val="20"/>
        </w:rPr>
        <w:t>…</w:t>
      </w:r>
      <w:r w:rsidRPr="00E26BA3">
        <w:rPr>
          <w:rFonts w:ascii="Cambria" w:hAnsi="Cambria"/>
          <w:i/>
          <w:iCs/>
          <w:sz w:val="20"/>
          <w:szCs w:val="20"/>
        </w:rPr>
        <w:t>)</w:t>
      </w:r>
    </w:p>
    <w:p w:rsidR="00C37CA3" w:rsidRPr="00E26BA3" w:rsidRDefault="002778B5" w:rsidP="00812795">
      <w:pPr>
        <w:pStyle w:val="Zkladntext"/>
        <w:ind w:left="720"/>
        <w:jc w:val="both"/>
        <w:rPr>
          <w:rFonts w:ascii="Cambria" w:hAnsi="Cambria"/>
          <w:b/>
          <w:bCs/>
          <w:i/>
          <w:iCs/>
          <w:sz w:val="20"/>
          <w:szCs w:val="20"/>
        </w:rPr>
      </w:pPr>
      <w:r w:rsidRPr="00E26BA3">
        <w:rPr>
          <w:rFonts w:ascii="Cambria" w:hAnsi="Cambria"/>
          <w:i/>
          <w:iCs/>
          <w:sz w:val="20"/>
          <w:szCs w:val="20"/>
        </w:rPr>
        <w:t xml:space="preserve">Předseda </w:t>
      </w:r>
      <w:r w:rsidRPr="00E26BA3">
        <w:rPr>
          <w:rFonts w:ascii="Cambria" w:hAnsi="Cambria"/>
          <w:b/>
          <w:bCs/>
          <w:i/>
          <w:iCs/>
          <w:sz w:val="20"/>
          <w:szCs w:val="20"/>
        </w:rPr>
        <w:t>nařizuje</w:t>
      </w:r>
      <w:r w:rsidRPr="00E26BA3">
        <w:rPr>
          <w:rFonts w:ascii="Cambria" w:hAnsi="Cambria"/>
          <w:i/>
          <w:iCs/>
          <w:sz w:val="20"/>
          <w:szCs w:val="20"/>
        </w:rPr>
        <w:t xml:space="preserve">, </w:t>
      </w:r>
      <w:r w:rsidRPr="00E26BA3">
        <w:rPr>
          <w:rFonts w:ascii="Cambria" w:hAnsi="Cambria"/>
          <w:i/>
          <w:iCs/>
          <w:sz w:val="20"/>
          <w:szCs w:val="20"/>
          <w:u w:val="single"/>
        </w:rPr>
        <w:t>abychom konali schůzi v pátek</w:t>
      </w:r>
      <w:r w:rsidRPr="00E26BA3">
        <w:rPr>
          <w:rFonts w:ascii="Cambria" w:hAnsi="Cambria"/>
          <w:i/>
          <w:iCs/>
          <w:sz w:val="20"/>
          <w:szCs w:val="20"/>
        </w:rPr>
        <w:t>. (… nařízení, aby</w:t>
      </w:r>
      <w:r w:rsidR="00C1648F">
        <w:rPr>
          <w:rFonts w:ascii="Cambria" w:hAnsi="Cambria"/>
          <w:i/>
          <w:iCs/>
          <w:sz w:val="20"/>
          <w:szCs w:val="20"/>
        </w:rPr>
        <w:t>…</w:t>
      </w:r>
      <w:r w:rsidRPr="00E26BA3">
        <w:rPr>
          <w:rFonts w:ascii="Cambria" w:hAnsi="Cambria"/>
          <w:i/>
          <w:iCs/>
          <w:sz w:val="20"/>
          <w:szCs w:val="20"/>
        </w:rPr>
        <w:t xml:space="preserve"> ; … nařizující, aby</w:t>
      </w:r>
      <w:r w:rsidR="00C1648F">
        <w:rPr>
          <w:rFonts w:ascii="Cambria" w:hAnsi="Cambria"/>
          <w:i/>
          <w:iCs/>
          <w:sz w:val="20"/>
          <w:szCs w:val="20"/>
        </w:rPr>
        <w:t>…</w:t>
      </w:r>
      <w:r w:rsidRPr="00E26BA3">
        <w:rPr>
          <w:rFonts w:ascii="Cambria" w:hAnsi="Cambria"/>
          <w:i/>
          <w:iCs/>
          <w:sz w:val="20"/>
          <w:szCs w:val="20"/>
        </w:rPr>
        <w:t>)</w:t>
      </w:r>
    </w:p>
    <w:p w:rsidR="00C37CA3" w:rsidRPr="00E26BA3" w:rsidRDefault="002778B5" w:rsidP="00812795">
      <w:pPr>
        <w:pStyle w:val="Zkladntext"/>
        <w:ind w:left="720"/>
        <w:jc w:val="both"/>
        <w:rPr>
          <w:rFonts w:ascii="Cambria" w:hAnsi="Cambria"/>
          <w:b/>
          <w:bCs/>
          <w:sz w:val="20"/>
          <w:szCs w:val="20"/>
        </w:rPr>
      </w:pPr>
      <w:r w:rsidRPr="00E26BA3">
        <w:rPr>
          <w:rFonts w:ascii="Cambria" w:hAnsi="Cambria"/>
          <w:b/>
          <w:bCs/>
          <w:i/>
          <w:iCs/>
          <w:sz w:val="20"/>
          <w:szCs w:val="20"/>
        </w:rPr>
        <w:t>Není možné</w:t>
      </w:r>
      <w:r w:rsidRPr="00E26BA3">
        <w:rPr>
          <w:rFonts w:ascii="Cambria" w:hAnsi="Cambria"/>
          <w:i/>
          <w:iCs/>
          <w:sz w:val="20"/>
          <w:szCs w:val="20"/>
        </w:rPr>
        <w:t xml:space="preserve">, </w:t>
      </w:r>
      <w:r w:rsidRPr="00E26BA3">
        <w:rPr>
          <w:rFonts w:ascii="Cambria" w:hAnsi="Cambria"/>
          <w:i/>
          <w:iCs/>
          <w:sz w:val="20"/>
          <w:szCs w:val="20"/>
          <w:u w:val="single"/>
        </w:rPr>
        <w:t>abychom konali schůzi v pátek</w:t>
      </w:r>
      <w:r w:rsidRPr="00E26BA3">
        <w:rPr>
          <w:rFonts w:ascii="Cambria" w:hAnsi="Cambria"/>
          <w:i/>
          <w:iCs/>
          <w:sz w:val="20"/>
          <w:szCs w:val="20"/>
        </w:rPr>
        <w:t>.</w:t>
      </w:r>
    </w:p>
    <w:p w:rsidR="00624D4C" w:rsidRPr="00E26BA3" w:rsidRDefault="00624D4C" w:rsidP="00E2385B">
      <w:pPr>
        <w:pStyle w:val="Zkladntext"/>
        <w:jc w:val="both"/>
        <w:rPr>
          <w:rFonts w:ascii="Cambria" w:hAnsi="Cambria"/>
          <w:b/>
          <w:bCs/>
          <w:sz w:val="20"/>
          <w:szCs w:val="20"/>
        </w:rPr>
      </w:pPr>
    </w:p>
    <w:p w:rsidR="00C37CA3" w:rsidRPr="00E26BA3" w:rsidRDefault="002778B5" w:rsidP="00E2385B">
      <w:pPr>
        <w:pStyle w:val="Zkladntext"/>
        <w:jc w:val="both"/>
        <w:rPr>
          <w:rFonts w:ascii="Cambria" w:hAnsi="Cambria"/>
          <w:i/>
          <w:iCs/>
          <w:sz w:val="20"/>
          <w:szCs w:val="20"/>
        </w:rPr>
      </w:pPr>
      <w:r w:rsidRPr="00E26BA3">
        <w:rPr>
          <w:rFonts w:ascii="Cambria" w:hAnsi="Cambria"/>
          <w:b/>
          <w:bCs/>
          <w:sz w:val="20"/>
          <w:szCs w:val="20"/>
        </w:rPr>
        <w:t>b) Determinující věty</w:t>
      </w:r>
      <w:r w:rsidRPr="00E26BA3">
        <w:rPr>
          <w:rFonts w:ascii="Cambria" w:hAnsi="Cambria"/>
          <w:sz w:val="20"/>
          <w:szCs w:val="20"/>
        </w:rPr>
        <w:t xml:space="preserve"> – věty, které jsou součástí nominální skupiny (jejím jádrem je jméno), které představují komponent významu nějakého nominálního výrazu (jsou vždy uvozeny relativy</w:t>
      </w:r>
      <w:r w:rsidR="0052599A">
        <w:rPr>
          <w:rFonts w:ascii="Cambria" w:hAnsi="Cambria"/>
          <w:sz w:val="20"/>
          <w:szCs w:val="20"/>
        </w:rPr>
        <w:t>). Výraz z nominální skupiny je </w:t>
      </w:r>
      <w:r w:rsidRPr="00E26BA3">
        <w:rPr>
          <w:rFonts w:ascii="Cambria" w:hAnsi="Cambria"/>
          <w:sz w:val="20"/>
          <w:szCs w:val="20"/>
        </w:rPr>
        <w:t>vyjádřen vedlejší větou.</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rPr>
        <w:t xml:space="preserve">Pátral </w:t>
      </w:r>
      <w:r w:rsidRPr="00E26BA3">
        <w:rPr>
          <w:rFonts w:ascii="Cambria" w:hAnsi="Cambria"/>
          <w:b/>
          <w:bCs/>
          <w:i/>
          <w:iCs/>
          <w:sz w:val="20"/>
          <w:szCs w:val="20"/>
        </w:rPr>
        <w:t>po věcech</w:t>
      </w:r>
      <w:r w:rsidRPr="00E26BA3">
        <w:rPr>
          <w:rFonts w:ascii="Cambria" w:hAnsi="Cambria"/>
          <w:i/>
          <w:iCs/>
          <w:sz w:val="20"/>
          <w:szCs w:val="20"/>
        </w:rPr>
        <w:t xml:space="preserve">, </w:t>
      </w:r>
      <w:r w:rsidRPr="00E26BA3">
        <w:rPr>
          <w:rFonts w:ascii="Cambria" w:hAnsi="Cambria"/>
          <w:i/>
          <w:iCs/>
          <w:sz w:val="20"/>
          <w:szCs w:val="20"/>
          <w:u w:val="single"/>
        </w:rPr>
        <w:t>které šlo zpeněžit.</w:t>
      </w:r>
    </w:p>
    <w:p w:rsidR="00C37CA3" w:rsidRPr="00E26BA3" w:rsidRDefault="002778B5" w:rsidP="00812795">
      <w:pPr>
        <w:pStyle w:val="Zkladntext"/>
        <w:ind w:left="720"/>
        <w:jc w:val="both"/>
        <w:rPr>
          <w:rFonts w:ascii="Cambria" w:hAnsi="Cambria"/>
          <w:b/>
          <w:bCs/>
          <w:sz w:val="20"/>
          <w:szCs w:val="20"/>
        </w:rPr>
      </w:pPr>
      <w:r w:rsidRPr="00E26BA3">
        <w:rPr>
          <w:rFonts w:ascii="Cambria" w:hAnsi="Cambria"/>
          <w:i/>
          <w:iCs/>
          <w:sz w:val="20"/>
          <w:szCs w:val="20"/>
        </w:rPr>
        <w:t xml:space="preserve">Pátral </w:t>
      </w:r>
      <w:r w:rsidRPr="00E26BA3">
        <w:rPr>
          <w:rFonts w:ascii="Cambria" w:hAnsi="Cambria"/>
          <w:b/>
          <w:bCs/>
          <w:i/>
          <w:iCs/>
          <w:sz w:val="20"/>
          <w:szCs w:val="20"/>
        </w:rPr>
        <w:t>po místech</w:t>
      </w:r>
      <w:r w:rsidRPr="00E26BA3">
        <w:rPr>
          <w:rFonts w:ascii="Cambria" w:hAnsi="Cambria"/>
          <w:i/>
          <w:iCs/>
          <w:sz w:val="20"/>
          <w:szCs w:val="20"/>
        </w:rPr>
        <w:t xml:space="preserve">, </w:t>
      </w:r>
      <w:r w:rsidRPr="00E26BA3">
        <w:rPr>
          <w:rFonts w:ascii="Cambria" w:hAnsi="Cambria"/>
          <w:i/>
          <w:iCs/>
          <w:sz w:val="20"/>
          <w:szCs w:val="20"/>
          <w:u w:val="single"/>
        </w:rPr>
        <w:t>kde očekával výskyt nemoci</w:t>
      </w:r>
      <w:r w:rsidRPr="00E26BA3">
        <w:rPr>
          <w:rFonts w:ascii="Cambria" w:hAnsi="Cambria"/>
          <w:i/>
          <w:iCs/>
          <w:sz w:val="20"/>
          <w:szCs w:val="20"/>
        </w:rPr>
        <w:t>.</w:t>
      </w:r>
    </w:p>
    <w:p w:rsidR="00624D4C" w:rsidRPr="00E26BA3" w:rsidRDefault="00624D4C" w:rsidP="00E2385B">
      <w:pPr>
        <w:pStyle w:val="Zkladntext"/>
        <w:jc w:val="both"/>
        <w:rPr>
          <w:rFonts w:ascii="Cambria" w:hAnsi="Cambria"/>
          <w:b/>
          <w:bCs/>
          <w:sz w:val="20"/>
          <w:szCs w:val="20"/>
        </w:rPr>
      </w:pPr>
    </w:p>
    <w:p w:rsidR="00C37CA3" w:rsidRPr="00E26BA3" w:rsidRDefault="002778B5" w:rsidP="00E2385B">
      <w:pPr>
        <w:pStyle w:val="Zkladntext"/>
        <w:jc w:val="both"/>
        <w:rPr>
          <w:rFonts w:ascii="Cambria" w:hAnsi="Cambria"/>
          <w:i/>
          <w:iCs/>
          <w:sz w:val="20"/>
          <w:szCs w:val="20"/>
          <w:u w:val="single"/>
        </w:rPr>
      </w:pPr>
      <w:r w:rsidRPr="00E26BA3">
        <w:rPr>
          <w:rFonts w:ascii="Cambria" w:hAnsi="Cambria"/>
          <w:b/>
          <w:bCs/>
          <w:sz w:val="20"/>
          <w:szCs w:val="20"/>
        </w:rPr>
        <w:t>c) Popisně jmenovací (pojmenovací) věty</w:t>
      </w:r>
      <w:r w:rsidRPr="00E26BA3">
        <w:rPr>
          <w:rFonts w:ascii="Cambria" w:hAnsi="Cambria"/>
          <w:sz w:val="20"/>
          <w:szCs w:val="20"/>
        </w:rPr>
        <w:t xml:space="preserve"> – věty, které slouží k pojmenování někoho/něčeho na základě děje/stavu, který se k němu nějak váže. Slouží k vyjádření neurčité reference.</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u w:val="single"/>
        </w:rPr>
        <w:t>Ten, kdo lže</w:t>
      </w:r>
      <w:r w:rsidRPr="00E26BA3">
        <w:rPr>
          <w:rFonts w:ascii="Cambria" w:hAnsi="Cambria"/>
          <w:i/>
          <w:iCs/>
          <w:sz w:val="20"/>
          <w:szCs w:val="20"/>
        </w:rPr>
        <w:t xml:space="preserve">, krade. x </w:t>
      </w:r>
      <w:r w:rsidRPr="00E26BA3">
        <w:rPr>
          <w:rFonts w:ascii="Cambria" w:hAnsi="Cambria"/>
          <w:i/>
          <w:iCs/>
          <w:sz w:val="20"/>
          <w:szCs w:val="20"/>
          <w:u w:val="single"/>
        </w:rPr>
        <w:t>Kdo lže</w:t>
      </w:r>
      <w:r w:rsidRPr="00E26BA3">
        <w:rPr>
          <w:rFonts w:ascii="Cambria" w:hAnsi="Cambria"/>
          <w:i/>
          <w:iCs/>
          <w:sz w:val="20"/>
          <w:szCs w:val="20"/>
        </w:rPr>
        <w:t xml:space="preserve">, krade. </w:t>
      </w:r>
      <w:r w:rsidRPr="00E26BA3">
        <w:rPr>
          <w:rFonts w:ascii="Cambria" w:hAnsi="Cambria"/>
          <w:sz w:val="20"/>
          <w:szCs w:val="20"/>
        </w:rPr>
        <w:t>(=lhář)</w:t>
      </w:r>
    </w:p>
    <w:p w:rsidR="00C37CA3" w:rsidRPr="00E26BA3" w:rsidRDefault="002778B5" w:rsidP="00812795">
      <w:pPr>
        <w:pStyle w:val="Zkladntext"/>
        <w:ind w:left="720"/>
        <w:jc w:val="both"/>
        <w:rPr>
          <w:rFonts w:ascii="Cambria" w:hAnsi="Cambria"/>
          <w:i/>
          <w:iCs/>
          <w:sz w:val="20"/>
          <w:szCs w:val="20"/>
        </w:rPr>
      </w:pPr>
      <w:r w:rsidRPr="00E26BA3">
        <w:rPr>
          <w:rFonts w:ascii="Cambria" w:hAnsi="Cambria"/>
          <w:i/>
          <w:iCs/>
          <w:sz w:val="20"/>
          <w:szCs w:val="20"/>
        </w:rPr>
        <w:t xml:space="preserve">Šel </w:t>
      </w:r>
      <w:r w:rsidRPr="00E26BA3">
        <w:rPr>
          <w:rFonts w:ascii="Cambria" w:hAnsi="Cambria"/>
          <w:i/>
          <w:iCs/>
          <w:sz w:val="20"/>
          <w:szCs w:val="20"/>
          <w:u w:val="single"/>
        </w:rPr>
        <w:t>tudy, kudy ho nohy nesly</w:t>
      </w:r>
      <w:r w:rsidRPr="00E26BA3">
        <w:rPr>
          <w:rFonts w:ascii="Cambria" w:hAnsi="Cambria"/>
          <w:i/>
          <w:iCs/>
          <w:sz w:val="20"/>
          <w:szCs w:val="20"/>
        </w:rPr>
        <w:t>.</w:t>
      </w:r>
    </w:p>
    <w:p w:rsidR="00812795" w:rsidRDefault="00812795" w:rsidP="00812795">
      <w:pPr>
        <w:pStyle w:val="Zkladntext"/>
        <w:ind w:left="720"/>
        <w:jc w:val="both"/>
        <w:rPr>
          <w:rFonts w:ascii="Cambria" w:hAnsi="Cambria"/>
          <w:sz w:val="20"/>
          <w:szCs w:val="20"/>
        </w:rPr>
      </w:pPr>
    </w:p>
    <w:p w:rsidR="004A7C65" w:rsidRPr="00E26BA3" w:rsidRDefault="004A7C65" w:rsidP="00812795">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bCs w:val="0"/>
          <w:sz w:val="20"/>
          <w:szCs w:val="20"/>
        </w:rPr>
      </w:pPr>
      <w:r w:rsidRPr="00E26BA3">
        <w:rPr>
          <w:rFonts w:ascii="Cambria" w:hAnsi="Cambria"/>
          <w:bCs w:val="0"/>
          <w:sz w:val="20"/>
          <w:szCs w:val="20"/>
        </w:rPr>
        <w:t>2. Struktury založené na spojování propozic (též konekce)</w:t>
      </w:r>
    </w:p>
    <w:p w:rsidR="00C37CA3" w:rsidRPr="00E26BA3" w:rsidRDefault="002778B5" w:rsidP="00E2385B">
      <w:pPr>
        <w:pStyle w:val="Zkladntext"/>
        <w:jc w:val="both"/>
        <w:rPr>
          <w:rFonts w:ascii="Cambria" w:hAnsi="Cambria"/>
          <w:b/>
          <w:bCs/>
          <w:sz w:val="20"/>
          <w:szCs w:val="20"/>
        </w:rPr>
      </w:pPr>
      <w:r w:rsidRPr="00E26BA3">
        <w:rPr>
          <w:rFonts w:ascii="Cambria" w:hAnsi="Cambria"/>
          <w:b/>
          <w:sz w:val="20"/>
          <w:szCs w:val="20"/>
        </w:rPr>
        <w:t>a)</w:t>
      </w:r>
      <w:r w:rsidRPr="00E26BA3">
        <w:rPr>
          <w:rFonts w:ascii="Cambria" w:hAnsi="Cambria"/>
          <w:sz w:val="20"/>
          <w:szCs w:val="20"/>
        </w:rPr>
        <w:t xml:space="preserve"> Mezi propozicemi je </w:t>
      </w:r>
      <w:r w:rsidRPr="00E26BA3">
        <w:rPr>
          <w:rFonts w:ascii="Cambria" w:hAnsi="Cambria"/>
          <w:b/>
          <w:bCs/>
          <w:sz w:val="20"/>
          <w:szCs w:val="20"/>
        </w:rPr>
        <w:t>obsahový (významový) poměr</w:t>
      </w:r>
      <w:r w:rsidRPr="00E26BA3">
        <w:rPr>
          <w:rFonts w:ascii="Cambria" w:hAnsi="Cambria"/>
          <w:sz w:val="20"/>
          <w:szCs w:val="20"/>
        </w:rPr>
        <w:t xml:space="preserve"> – tyto</w:t>
      </w:r>
      <w:r w:rsidR="004A7C65">
        <w:rPr>
          <w:rFonts w:ascii="Cambria" w:hAnsi="Cambria"/>
          <w:sz w:val="20"/>
          <w:szCs w:val="20"/>
        </w:rPr>
        <w:t xml:space="preserve"> </w:t>
      </w:r>
      <w:r w:rsidRPr="00E26BA3">
        <w:rPr>
          <w:rFonts w:ascii="Cambria" w:hAnsi="Cambria"/>
          <w:sz w:val="20"/>
          <w:szCs w:val="20"/>
        </w:rPr>
        <w:t>poměry jsou založeny na logické konjunkci nebo disjunkci.</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slučovací</w:t>
      </w:r>
      <w:r w:rsidRPr="00E26BA3">
        <w:rPr>
          <w:rFonts w:ascii="Cambria" w:hAnsi="Cambria"/>
          <w:sz w:val="20"/>
          <w:szCs w:val="20"/>
        </w:rPr>
        <w:t xml:space="preserve"> </w:t>
      </w:r>
      <w:r w:rsidRPr="00E26BA3">
        <w:rPr>
          <w:rFonts w:ascii="Cambria" w:hAnsi="Cambria"/>
          <w:sz w:val="20"/>
          <w:szCs w:val="20"/>
        </w:rPr>
        <w:tab/>
      </w:r>
      <w:r w:rsidRPr="00E26BA3">
        <w:rPr>
          <w:rFonts w:ascii="Cambria" w:hAnsi="Cambria"/>
          <w:i/>
          <w:iCs/>
          <w:sz w:val="20"/>
          <w:szCs w:val="20"/>
        </w:rPr>
        <w:t>Bylo předjaří a sluníčko svítilo.</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 xml:space="preserve">odporovací </w:t>
      </w:r>
      <w:r w:rsidRPr="00E26BA3">
        <w:rPr>
          <w:rFonts w:ascii="Cambria" w:hAnsi="Cambria"/>
          <w:b/>
          <w:bCs/>
          <w:sz w:val="20"/>
          <w:szCs w:val="20"/>
        </w:rPr>
        <w:tab/>
      </w:r>
      <w:r w:rsidRPr="00E26BA3">
        <w:rPr>
          <w:rFonts w:ascii="Cambria" w:hAnsi="Cambria"/>
          <w:i/>
          <w:iCs/>
          <w:sz w:val="20"/>
          <w:szCs w:val="20"/>
        </w:rPr>
        <w:t>Chtěl být ředitelem, ale přitom nemá organizační talent.</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stupňovací</w:t>
      </w:r>
      <w:r w:rsidRPr="00E26BA3">
        <w:rPr>
          <w:rFonts w:ascii="Cambria" w:hAnsi="Cambria"/>
          <w:b/>
          <w:bCs/>
          <w:sz w:val="20"/>
          <w:szCs w:val="20"/>
        </w:rPr>
        <w:tab/>
      </w:r>
      <w:r w:rsidRPr="00E26BA3">
        <w:rPr>
          <w:rFonts w:ascii="Cambria" w:hAnsi="Cambria"/>
          <w:i/>
          <w:iCs/>
          <w:sz w:val="20"/>
          <w:szCs w:val="20"/>
        </w:rPr>
        <w:t>a dokonce, ba, nejen ale</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vylučovací</w:t>
      </w:r>
      <w:r w:rsidRPr="00E26BA3">
        <w:rPr>
          <w:rFonts w:ascii="Cambria" w:hAnsi="Cambria"/>
          <w:b/>
          <w:bCs/>
          <w:sz w:val="20"/>
          <w:szCs w:val="20"/>
        </w:rPr>
        <w:tab/>
      </w:r>
      <w:r w:rsidRPr="00E26BA3">
        <w:rPr>
          <w:rFonts w:ascii="Cambria" w:hAnsi="Cambria"/>
          <w:i/>
          <w:iCs/>
          <w:sz w:val="20"/>
          <w:szCs w:val="20"/>
        </w:rPr>
        <w:t>Je buď nemocný, nebo zaspal.</w:t>
      </w:r>
    </w:p>
    <w:p w:rsidR="00C37CA3" w:rsidRPr="00E26BA3" w:rsidRDefault="002778B5" w:rsidP="00624D4C">
      <w:pPr>
        <w:pStyle w:val="Zkladntext"/>
        <w:ind w:left="720"/>
        <w:jc w:val="both"/>
        <w:rPr>
          <w:rFonts w:ascii="Cambria" w:hAnsi="Cambria"/>
          <w:sz w:val="20"/>
          <w:szCs w:val="20"/>
        </w:rPr>
      </w:pPr>
      <w:r w:rsidRPr="00E26BA3">
        <w:rPr>
          <w:rFonts w:ascii="Cambria" w:hAnsi="Cambria"/>
          <w:b/>
          <w:bCs/>
          <w:sz w:val="20"/>
          <w:szCs w:val="20"/>
        </w:rPr>
        <w:t>vysvětlovací</w:t>
      </w:r>
      <w:r w:rsidRPr="00E26BA3">
        <w:rPr>
          <w:rFonts w:ascii="Cambria" w:hAnsi="Cambria"/>
          <w:b/>
          <w:bCs/>
          <w:sz w:val="20"/>
          <w:szCs w:val="20"/>
        </w:rPr>
        <w:tab/>
      </w:r>
      <w:r w:rsidRPr="00E26BA3">
        <w:rPr>
          <w:rFonts w:ascii="Cambria" w:hAnsi="Cambria"/>
          <w:i/>
          <w:iCs/>
          <w:sz w:val="20"/>
          <w:szCs w:val="20"/>
        </w:rPr>
        <w:t>totiž, však, vždyť, přece</w:t>
      </w:r>
    </w:p>
    <w:p w:rsidR="00812795" w:rsidRPr="00E26BA3" w:rsidRDefault="00812795"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b/>
          <w:bCs/>
          <w:sz w:val="20"/>
          <w:szCs w:val="20"/>
        </w:rPr>
      </w:pPr>
      <w:r w:rsidRPr="00E26BA3">
        <w:rPr>
          <w:rFonts w:ascii="Cambria" w:hAnsi="Cambria"/>
          <w:b/>
          <w:sz w:val="20"/>
          <w:szCs w:val="20"/>
        </w:rPr>
        <w:t>b)</w:t>
      </w:r>
      <w:r w:rsidRPr="00E26BA3">
        <w:rPr>
          <w:rFonts w:ascii="Cambria" w:hAnsi="Cambria"/>
          <w:sz w:val="20"/>
          <w:szCs w:val="20"/>
        </w:rPr>
        <w:t xml:space="preserve"> Mezi propozicemi je </w:t>
      </w:r>
      <w:r w:rsidRPr="00E26BA3">
        <w:rPr>
          <w:rFonts w:ascii="Cambria" w:hAnsi="Cambria"/>
          <w:b/>
          <w:bCs/>
          <w:sz w:val="20"/>
          <w:szCs w:val="20"/>
        </w:rPr>
        <w:t>významový vztah</w:t>
      </w:r>
      <w:r w:rsidRPr="00E26BA3">
        <w:rPr>
          <w:rFonts w:ascii="Cambria" w:hAnsi="Cambria"/>
          <w:sz w:val="20"/>
          <w:szCs w:val="20"/>
        </w:rPr>
        <w:t xml:space="preserve"> – tj. jsou na sobě sémanticky závislé. Propozice P2 je vyjádřena jako nějaká okolnost, na níž je vázána platnost propozice P1.</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v širokém smyslu časové</w:t>
      </w:r>
    </w:p>
    <w:p w:rsidR="00C37CA3" w:rsidRPr="00E26BA3" w:rsidRDefault="002778B5" w:rsidP="00624D4C">
      <w:pPr>
        <w:pStyle w:val="Zkladntext"/>
        <w:ind w:left="720"/>
        <w:jc w:val="both"/>
        <w:rPr>
          <w:rFonts w:ascii="Cambria" w:hAnsi="Cambria"/>
          <w:b/>
          <w:bCs/>
          <w:sz w:val="20"/>
          <w:szCs w:val="20"/>
        </w:rPr>
      </w:pPr>
      <w:r w:rsidRPr="00E26BA3">
        <w:rPr>
          <w:rFonts w:ascii="Cambria" w:hAnsi="Cambria"/>
          <w:b/>
          <w:bCs/>
          <w:sz w:val="20"/>
          <w:szCs w:val="20"/>
        </w:rPr>
        <w:t xml:space="preserve">v širokém smyslu příčinné </w:t>
      </w:r>
      <w:r w:rsidRPr="00E26BA3">
        <w:rPr>
          <w:rFonts w:ascii="Cambria" w:hAnsi="Cambria"/>
          <w:sz w:val="20"/>
          <w:szCs w:val="20"/>
        </w:rPr>
        <w:t>(vlastní příčina, podmínka, účel, přípustka</w:t>
      </w:r>
      <w:r w:rsidR="00C1648F">
        <w:rPr>
          <w:rFonts w:ascii="Cambria" w:hAnsi="Cambria"/>
          <w:sz w:val="20"/>
          <w:szCs w:val="20"/>
        </w:rPr>
        <w:t>…</w:t>
      </w:r>
      <w:r w:rsidRPr="00E26BA3">
        <w:rPr>
          <w:rFonts w:ascii="Cambria" w:hAnsi="Cambria"/>
          <w:sz w:val="20"/>
          <w:szCs w:val="20"/>
        </w:rPr>
        <w:t>)</w:t>
      </w:r>
    </w:p>
    <w:p w:rsidR="00C37CA3" w:rsidRPr="00E26BA3" w:rsidRDefault="002778B5" w:rsidP="00624D4C">
      <w:pPr>
        <w:pStyle w:val="Zkladntext"/>
        <w:ind w:left="720"/>
        <w:jc w:val="both"/>
        <w:rPr>
          <w:rFonts w:ascii="Cambria" w:hAnsi="Cambria"/>
          <w:sz w:val="20"/>
          <w:szCs w:val="20"/>
        </w:rPr>
      </w:pPr>
      <w:r w:rsidRPr="00E26BA3">
        <w:rPr>
          <w:rFonts w:ascii="Cambria" w:hAnsi="Cambria"/>
          <w:b/>
          <w:bCs/>
          <w:sz w:val="20"/>
          <w:szCs w:val="20"/>
        </w:rPr>
        <w:t>v širokém smyslu způsobové</w:t>
      </w:r>
      <w:r w:rsidRPr="00E26BA3">
        <w:rPr>
          <w:rFonts w:ascii="Cambria" w:hAnsi="Cambria"/>
          <w:sz w:val="20"/>
          <w:szCs w:val="20"/>
        </w:rPr>
        <w:t xml:space="preserve"> (vlastní způsob, míra, prostředek, účinek</w:t>
      </w:r>
      <w:r w:rsidR="00C1648F">
        <w:rPr>
          <w:rFonts w:ascii="Cambria" w:hAnsi="Cambria"/>
          <w:sz w:val="20"/>
          <w:szCs w:val="20"/>
        </w:rPr>
        <w:t>…</w:t>
      </w:r>
      <w:r w:rsidRPr="00E26BA3">
        <w:rPr>
          <w:rFonts w:ascii="Cambria" w:hAnsi="Cambria"/>
          <w:sz w:val="20"/>
          <w:szCs w:val="20"/>
        </w:rPr>
        <w:t>)</w:t>
      </w:r>
    </w:p>
    <w:p w:rsidR="00812795" w:rsidRPr="00E26BA3" w:rsidRDefault="00812795"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V intencích dvourovinné valenční syntaxe se předpokládá, že mezi rovinou formální realizace a sémantické reprezentace souvětí existuje jistá souvislost. Hypotaxe slouží protot</w:t>
      </w:r>
      <w:r w:rsidR="004A7C65">
        <w:rPr>
          <w:rFonts w:ascii="Cambria" w:hAnsi="Cambria"/>
          <w:sz w:val="20"/>
          <w:szCs w:val="20"/>
        </w:rPr>
        <w:t>y</w:t>
      </w:r>
      <w:r w:rsidRPr="00E26BA3">
        <w:rPr>
          <w:rFonts w:ascii="Cambria" w:hAnsi="Cambria"/>
          <w:sz w:val="20"/>
          <w:szCs w:val="20"/>
        </w:rPr>
        <w:t>picky k vyjadřování typů 1a, 1b, 2b. Parataxe k vyjádření typu 2a.</w:t>
      </w:r>
    </w:p>
    <w:p w:rsidR="00C37CA3" w:rsidRPr="00E26BA3" w:rsidRDefault="002778B5" w:rsidP="00E2385B">
      <w:pPr>
        <w:pStyle w:val="Zkladntext"/>
        <w:jc w:val="both"/>
        <w:rPr>
          <w:rFonts w:ascii="Cambria" w:hAnsi="Cambria"/>
          <w:i/>
          <w:iCs/>
          <w:sz w:val="20"/>
          <w:szCs w:val="20"/>
        </w:rPr>
      </w:pPr>
      <w:r w:rsidRPr="00E26BA3">
        <w:rPr>
          <w:rFonts w:ascii="Cambria" w:hAnsi="Cambria"/>
          <w:sz w:val="20"/>
          <w:szCs w:val="20"/>
        </w:rPr>
        <w:t>Některé typy souvětí založených na spojení propozic mohou být vyjádřeny hypotakticky i paratakticky:</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On je sice mladý, ale zato je dost zkušený. XXX Ačkoli je mladý, přesto je dost zkušený.</w:t>
      </w:r>
      <w:r w:rsidRPr="00E26BA3">
        <w:rPr>
          <w:rFonts w:ascii="Cambria" w:hAnsi="Cambria"/>
          <w:sz w:val="20"/>
          <w:szCs w:val="20"/>
        </w:rPr>
        <w:t xml:space="preserve"> (tyto dvě struktury bývají hodnocený odlišně: parataktická </w:t>
      </w:r>
      <w:r w:rsidRPr="00E26BA3">
        <w:rPr>
          <w:rFonts w:ascii="Cambria" w:hAnsi="Cambria"/>
          <w:i/>
          <w:iCs/>
          <w:sz w:val="20"/>
          <w:szCs w:val="20"/>
        </w:rPr>
        <w:t>On je sice</w:t>
      </w:r>
      <w:r w:rsidR="00C1648F">
        <w:rPr>
          <w:rFonts w:ascii="Cambria" w:hAnsi="Cambria"/>
          <w:i/>
          <w:iCs/>
          <w:sz w:val="20"/>
          <w:szCs w:val="20"/>
        </w:rPr>
        <w:t>…</w:t>
      </w:r>
      <w:r w:rsidRPr="00E26BA3">
        <w:rPr>
          <w:rFonts w:ascii="Cambria" w:hAnsi="Cambria"/>
          <w:sz w:val="20"/>
          <w:szCs w:val="20"/>
        </w:rPr>
        <w:t xml:space="preserve"> jako struktura založená na spojování propozic, mezi nimiž je obsahový poměr; hypotaktická </w:t>
      </w:r>
      <w:r w:rsidRPr="00E26BA3">
        <w:rPr>
          <w:rFonts w:ascii="Cambria" w:hAnsi="Cambria"/>
          <w:i/>
          <w:iCs/>
          <w:sz w:val="20"/>
          <w:szCs w:val="20"/>
        </w:rPr>
        <w:t>Ačkoli je mladý</w:t>
      </w:r>
      <w:r w:rsidR="00C1648F">
        <w:rPr>
          <w:rFonts w:ascii="Cambria" w:hAnsi="Cambria"/>
          <w:i/>
          <w:iCs/>
          <w:sz w:val="20"/>
          <w:szCs w:val="20"/>
        </w:rPr>
        <w:t>…</w:t>
      </w:r>
      <w:r w:rsidRPr="00E26BA3">
        <w:rPr>
          <w:rFonts w:ascii="Cambria" w:hAnsi="Cambria"/>
          <w:sz w:val="20"/>
          <w:szCs w:val="20"/>
        </w:rPr>
        <w:t xml:space="preserve"> jako struktura založená na spojování propozic, mezi nimiž je významový vztah /přípustkový/).</w:t>
      </w:r>
    </w:p>
    <w:p w:rsidR="00C37CA3" w:rsidRPr="00E26BA3" w:rsidRDefault="002778B5" w:rsidP="00E2385B">
      <w:pPr>
        <w:pStyle w:val="Zkladntext"/>
        <w:jc w:val="both"/>
        <w:rPr>
          <w:rFonts w:ascii="Cambria" w:hAnsi="Cambria"/>
          <w:sz w:val="20"/>
          <w:szCs w:val="20"/>
        </w:rPr>
      </w:pPr>
      <w:r w:rsidRPr="00E26BA3">
        <w:rPr>
          <w:rFonts w:ascii="Cambria" w:hAnsi="Cambria"/>
          <w:i/>
          <w:iCs/>
          <w:sz w:val="20"/>
          <w:szCs w:val="20"/>
        </w:rPr>
        <w:t>Petr nepřišel do práce, protože Marie onemocněla XXX Marie onemocněla, a tak Petr nepřišel do práce.</w:t>
      </w:r>
      <w:r w:rsidRPr="00E26BA3">
        <w:rPr>
          <w:rFonts w:ascii="Cambria" w:hAnsi="Cambria"/>
          <w:sz w:val="20"/>
          <w:szCs w:val="20"/>
        </w:rPr>
        <w:t xml:space="preserve"> (tato dvě souvětná spojení bývají na sémantické rovině chápána jako identická: jde o dvě formálně odlišná ztvárnění struktury založená na spojování propozic, mezi nimiž je významový vztah – příčiny; v souvětí </w:t>
      </w:r>
      <w:r w:rsidRPr="00E26BA3">
        <w:rPr>
          <w:rFonts w:ascii="Cambria" w:hAnsi="Cambria"/>
          <w:i/>
          <w:iCs/>
          <w:sz w:val="20"/>
          <w:szCs w:val="20"/>
        </w:rPr>
        <w:t>Petr nepřišel do práce</w:t>
      </w:r>
      <w:r w:rsidR="00C1648F">
        <w:rPr>
          <w:rFonts w:ascii="Cambria" w:hAnsi="Cambria"/>
          <w:i/>
          <w:iCs/>
          <w:sz w:val="20"/>
          <w:szCs w:val="20"/>
        </w:rPr>
        <w:t>…</w:t>
      </w:r>
      <w:r w:rsidRPr="00E26BA3">
        <w:rPr>
          <w:rFonts w:ascii="Cambria" w:hAnsi="Cambria"/>
          <w:i/>
          <w:iCs/>
          <w:sz w:val="20"/>
          <w:szCs w:val="20"/>
        </w:rPr>
        <w:t xml:space="preserve"> </w:t>
      </w:r>
      <w:r w:rsidRPr="00E26BA3">
        <w:rPr>
          <w:rFonts w:ascii="Cambria" w:hAnsi="Cambria"/>
          <w:sz w:val="20"/>
          <w:szCs w:val="20"/>
        </w:rPr>
        <w:t>se jazykově zvýrazňuje příčina, zatímco v souvětí druhém se jazykově zvýrazňuje následek.</w:t>
      </w:r>
    </w:p>
    <w:p w:rsidR="00C37CA3" w:rsidRPr="00E26BA3" w:rsidRDefault="002778B5" w:rsidP="00E2385B">
      <w:pPr>
        <w:pStyle w:val="Zkladntext"/>
        <w:jc w:val="both"/>
        <w:rPr>
          <w:rFonts w:ascii="Cambria" w:hAnsi="Cambria"/>
          <w:i/>
          <w:iCs/>
          <w:sz w:val="20"/>
          <w:szCs w:val="20"/>
        </w:rPr>
      </w:pPr>
      <w:r w:rsidRPr="00E26BA3">
        <w:rPr>
          <w:rFonts w:ascii="Cambria" w:hAnsi="Cambria"/>
          <w:sz w:val="20"/>
          <w:szCs w:val="20"/>
        </w:rPr>
        <w:t>V některých strukturách nastává rozpor mezi rovinou jazykové formy a jazykového významu, tzv.</w:t>
      </w:r>
      <w:r w:rsidR="005C675B">
        <w:rPr>
          <w:rFonts w:ascii="Cambria" w:hAnsi="Cambria"/>
          <w:sz w:val="20"/>
          <w:szCs w:val="20"/>
        </w:rPr>
        <w:t xml:space="preserve"> </w:t>
      </w:r>
      <w:r w:rsidRPr="00E26BA3">
        <w:rPr>
          <w:rFonts w:ascii="Cambria" w:hAnsi="Cambria"/>
          <w:b/>
          <w:bCs/>
          <w:sz w:val="20"/>
          <w:szCs w:val="20"/>
        </w:rPr>
        <w:t xml:space="preserve">nepravé věty vedlejší </w:t>
      </w:r>
      <w:r w:rsidRPr="00E26BA3">
        <w:rPr>
          <w:rFonts w:ascii="Cambria" w:hAnsi="Cambria"/>
          <w:sz w:val="20"/>
          <w:szCs w:val="20"/>
        </w:rPr>
        <w:t>(má formu VV ale na rovině významu tam závislost není):</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Odjel, aby se už nevrátil. XXX Odjel a už se nevrátil.</w:t>
      </w:r>
    </w:p>
    <w:p w:rsidR="00C37CA3" w:rsidRPr="00E26BA3" w:rsidRDefault="002778B5" w:rsidP="00E2385B">
      <w:pPr>
        <w:pStyle w:val="Zkladntext"/>
        <w:jc w:val="both"/>
        <w:rPr>
          <w:rFonts w:ascii="Cambria" w:hAnsi="Cambria"/>
          <w:i/>
          <w:iCs/>
          <w:sz w:val="20"/>
          <w:szCs w:val="20"/>
        </w:rPr>
      </w:pPr>
      <w:r w:rsidRPr="00E26BA3">
        <w:rPr>
          <w:rFonts w:ascii="Cambria" w:hAnsi="Cambria"/>
          <w:i/>
          <w:iCs/>
          <w:sz w:val="20"/>
          <w:szCs w:val="20"/>
        </w:rPr>
        <w:t>Nasedl do auta, které ho vzápětí odvezlo do Moskvy. XXX Nasedl do auta a to ho vzápětí odvezlo do Moskvy.</w:t>
      </w:r>
    </w:p>
    <w:p w:rsidR="00812795" w:rsidRPr="00E26BA3" w:rsidRDefault="00812795" w:rsidP="00E2385B">
      <w:pPr>
        <w:pStyle w:val="Zkladntext"/>
        <w:jc w:val="both"/>
        <w:rPr>
          <w:rFonts w:ascii="Cambria" w:hAnsi="Cambria"/>
          <w:b/>
          <w:bCs/>
          <w:sz w:val="20"/>
          <w:szCs w:val="20"/>
        </w:rPr>
      </w:pPr>
    </w:p>
    <w:p w:rsidR="00C37CA3" w:rsidRPr="00E26BA3" w:rsidRDefault="002778B5" w:rsidP="00E2385B">
      <w:pPr>
        <w:pStyle w:val="Nadpis3"/>
        <w:rPr>
          <w:rFonts w:ascii="Cambria" w:hAnsi="Cambria"/>
          <w:b w:val="0"/>
          <w:bCs w:val="0"/>
          <w:sz w:val="20"/>
          <w:szCs w:val="20"/>
        </w:rPr>
      </w:pPr>
      <w:r w:rsidRPr="00E26BA3">
        <w:rPr>
          <w:rFonts w:ascii="Cambria" w:hAnsi="Cambria"/>
          <w:sz w:val="20"/>
          <w:szCs w:val="20"/>
        </w:rPr>
        <w:t>Spojovací prostředky</w:t>
      </w: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 xml:space="preserve">Na spojování vět se podílejí tyto </w:t>
      </w:r>
      <w:r w:rsidRPr="00E26BA3">
        <w:rPr>
          <w:rFonts w:ascii="Cambria" w:hAnsi="Cambria"/>
          <w:b/>
          <w:sz w:val="20"/>
          <w:szCs w:val="20"/>
        </w:rPr>
        <w:t>slovní druhy</w:t>
      </w:r>
      <w:r w:rsidRPr="00E26BA3">
        <w:rPr>
          <w:rFonts w:ascii="Cambria" w:hAnsi="Cambria"/>
          <w:sz w:val="20"/>
          <w:szCs w:val="20"/>
        </w:rPr>
        <w:t>:</w:t>
      </w:r>
    </w:p>
    <w:p w:rsidR="00C37CA3" w:rsidRPr="00E26BA3" w:rsidRDefault="002778B5" w:rsidP="002778B5">
      <w:pPr>
        <w:pStyle w:val="Zkladntext"/>
        <w:numPr>
          <w:ilvl w:val="0"/>
          <w:numId w:val="37"/>
        </w:numPr>
        <w:spacing w:after="80"/>
        <w:jc w:val="both"/>
        <w:rPr>
          <w:rFonts w:ascii="Cambria" w:hAnsi="Cambria"/>
          <w:b/>
          <w:bCs/>
          <w:sz w:val="20"/>
          <w:szCs w:val="20"/>
        </w:rPr>
      </w:pPr>
      <w:r w:rsidRPr="00E26BA3">
        <w:rPr>
          <w:rFonts w:ascii="Cambria" w:hAnsi="Cambria"/>
          <w:b/>
          <w:bCs/>
          <w:sz w:val="20"/>
          <w:szCs w:val="20"/>
        </w:rPr>
        <w:t>spojky</w:t>
      </w:r>
      <w:r w:rsidRPr="00E26BA3">
        <w:rPr>
          <w:rFonts w:ascii="Cambria" w:hAnsi="Cambria"/>
          <w:sz w:val="20"/>
          <w:szCs w:val="20"/>
        </w:rPr>
        <w:t xml:space="preserve"> (parataktické: </w:t>
      </w:r>
      <w:r w:rsidRPr="00E26BA3">
        <w:rPr>
          <w:rFonts w:ascii="Cambria" w:hAnsi="Cambria"/>
          <w:i/>
          <w:iCs/>
          <w:sz w:val="20"/>
          <w:szCs w:val="20"/>
        </w:rPr>
        <w:t>a, ale, nebo, nýbrž</w:t>
      </w:r>
      <w:r w:rsidR="00C1648F">
        <w:rPr>
          <w:rFonts w:ascii="Cambria" w:hAnsi="Cambria"/>
          <w:i/>
          <w:iCs/>
          <w:sz w:val="20"/>
          <w:szCs w:val="20"/>
        </w:rPr>
        <w:t>…</w:t>
      </w:r>
      <w:r w:rsidRPr="00E26BA3">
        <w:rPr>
          <w:rFonts w:ascii="Cambria" w:hAnsi="Cambria"/>
          <w:sz w:val="20"/>
          <w:szCs w:val="20"/>
        </w:rPr>
        <w:t xml:space="preserve">; hypotaktické. </w:t>
      </w:r>
      <w:r w:rsidRPr="00E26BA3">
        <w:rPr>
          <w:rFonts w:ascii="Cambria" w:hAnsi="Cambria"/>
          <w:i/>
          <w:iCs/>
          <w:sz w:val="20"/>
          <w:szCs w:val="20"/>
        </w:rPr>
        <w:t>že, aby, protože, jelikož</w:t>
      </w:r>
      <w:r w:rsidR="00C1648F">
        <w:rPr>
          <w:rFonts w:ascii="Cambria" w:hAnsi="Cambria"/>
          <w:i/>
          <w:iCs/>
          <w:sz w:val="20"/>
          <w:szCs w:val="20"/>
        </w:rPr>
        <w:t>…</w:t>
      </w:r>
      <w:r w:rsidRPr="00E26BA3">
        <w:rPr>
          <w:rFonts w:ascii="Cambria" w:hAnsi="Cambria"/>
          <w:sz w:val="20"/>
          <w:szCs w:val="20"/>
        </w:rPr>
        <w:t>)</w:t>
      </w:r>
    </w:p>
    <w:p w:rsidR="00C37CA3" w:rsidRPr="00E26BA3" w:rsidRDefault="002778B5" w:rsidP="002778B5">
      <w:pPr>
        <w:pStyle w:val="Zkladntext"/>
        <w:numPr>
          <w:ilvl w:val="0"/>
          <w:numId w:val="37"/>
        </w:numPr>
        <w:spacing w:after="80"/>
        <w:jc w:val="both"/>
        <w:rPr>
          <w:rFonts w:ascii="Cambria" w:hAnsi="Cambria"/>
          <w:b/>
          <w:bCs/>
          <w:sz w:val="20"/>
          <w:szCs w:val="20"/>
        </w:rPr>
      </w:pPr>
      <w:r w:rsidRPr="00E26BA3">
        <w:rPr>
          <w:rFonts w:ascii="Cambria" w:hAnsi="Cambria"/>
          <w:b/>
          <w:bCs/>
          <w:sz w:val="20"/>
          <w:szCs w:val="20"/>
        </w:rPr>
        <w:t>relativa</w:t>
      </w:r>
      <w:r w:rsidRPr="00E26BA3">
        <w:rPr>
          <w:rFonts w:ascii="Cambria" w:hAnsi="Cambria"/>
          <w:sz w:val="20"/>
          <w:szCs w:val="20"/>
        </w:rPr>
        <w:t xml:space="preserve"> (zájmenná: </w:t>
      </w:r>
      <w:r w:rsidRPr="00E26BA3">
        <w:rPr>
          <w:rFonts w:ascii="Cambria" w:hAnsi="Cambria"/>
          <w:i/>
          <w:iCs/>
          <w:sz w:val="20"/>
          <w:szCs w:val="20"/>
        </w:rPr>
        <w:t>který, jenž, jaký, kdo, co</w:t>
      </w:r>
      <w:r w:rsidR="00C1648F">
        <w:rPr>
          <w:rFonts w:ascii="Cambria" w:hAnsi="Cambria"/>
          <w:sz w:val="20"/>
          <w:szCs w:val="20"/>
        </w:rPr>
        <w:t>…</w:t>
      </w:r>
      <w:r w:rsidRPr="00E26BA3">
        <w:rPr>
          <w:rFonts w:ascii="Cambria" w:hAnsi="Cambria"/>
          <w:sz w:val="20"/>
          <w:szCs w:val="20"/>
        </w:rPr>
        <w:t xml:space="preserve">; </w:t>
      </w:r>
      <w:r w:rsidRPr="00E26BA3">
        <w:rPr>
          <w:rFonts w:ascii="Cambria" w:hAnsi="Cambria"/>
          <w:i/>
          <w:iCs/>
          <w:sz w:val="20"/>
          <w:szCs w:val="20"/>
        </w:rPr>
        <w:t>což, pročež, čemuž, načež</w:t>
      </w:r>
      <w:r w:rsidR="00C1648F">
        <w:rPr>
          <w:rFonts w:ascii="Cambria" w:hAnsi="Cambria"/>
          <w:i/>
          <w:iCs/>
          <w:sz w:val="20"/>
          <w:szCs w:val="20"/>
        </w:rPr>
        <w:t>…</w:t>
      </w:r>
      <w:r w:rsidRPr="00E26BA3">
        <w:rPr>
          <w:rFonts w:ascii="Cambria" w:hAnsi="Cambria"/>
          <w:sz w:val="20"/>
          <w:szCs w:val="20"/>
        </w:rPr>
        <w:t xml:space="preserve">; příslovečná: </w:t>
      </w:r>
      <w:r w:rsidRPr="00E26BA3">
        <w:rPr>
          <w:rFonts w:ascii="Cambria" w:hAnsi="Cambria"/>
          <w:i/>
          <w:iCs/>
          <w:sz w:val="20"/>
          <w:szCs w:val="20"/>
        </w:rPr>
        <w:t>kam, kde, kudy, odkud</w:t>
      </w:r>
      <w:r w:rsidR="00C1648F">
        <w:rPr>
          <w:rFonts w:ascii="Cambria" w:hAnsi="Cambria"/>
          <w:i/>
          <w:iCs/>
          <w:sz w:val="20"/>
          <w:szCs w:val="20"/>
        </w:rPr>
        <w:t>…</w:t>
      </w:r>
      <w:r w:rsidRPr="00E26BA3">
        <w:rPr>
          <w:rFonts w:ascii="Cambria" w:hAnsi="Cambria"/>
          <w:sz w:val="20"/>
          <w:szCs w:val="20"/>
        </w:rPr>
        <w:t>)</w:t>
      </w:r>
    </w:p>
    <w:p w:rsidR="00C37CA3" w:rsidRPr="00E26BA3" w:rsidRDefault="002778B5" w:rsidP="002778B5">
      <w:pPr>
        <w:pStyle w:val="Zkladntext"/>
        <w:numPr>
          <w:ilvl w:val="0"/>
          <w:numId w:val="37"/>
        </w:numPr>
        <w:spacing w:after="80"/>
        <w:jc w:val="both"/>
        <w:rPr>
          <w:rFonts w:ascii="Cambria" w:hAnsi="Cambria"/>
          <w:b/>
          <w:bCs/>
          <w:sz w:val="20"/>
          <w:szCs w:val="20"/>
        </w:rPr>
      </w:pPr>
      <w:r w:rsidRPr="00E26BA3">
        <w:rPr>
          <w:rFonts w:ascii="Cambria" w:hAnsi="Cambria"/>
          <w:b/>
          <w:bCs/>
          <w:sz w:val="20"/>
          <w:szCs w:val="20"/>
        </w:rPr>
        <w:t>adverbia</w:t>
      </w:r>
      <w:r w:rsidRPr="00E26BA3">
        <w:rPr>
          <w:rFonts w:ascii="Cambria" w:hAnsi="Cambria"/>
          <w:sz w:val="20"/>
          <w:szCs w:val="20"/>
        </w:rPr>
        <w:t xml:space="preserve"> (</w:t>
      </w:r>
      <w:r w:rsidRPr="00E26BA3">
        <w:rPr>
          <w:rFonts w:ascii="Cambria" w:hAnsi="Cambria"/>
          <w:i/>
          <w:iCs/>
          <w:sz w:val="20"/>
          <w:szCs w:val="20"/>
        </w:rPr>
        <w:t>napřed, potom, jednak, nakonec, naopak</w:t>
      </w:r>
      <w:r w:rsidR="00C1648F">
        <w:rPr>
          <w:rFonts w:ascii="Cambria" w:hAnsi="Cambria"/>
          <w:i/>
          <w:iCs/>
          <w:sz w:val="20"/>
          <w:szCs w:val="20"/>
        </w:rPr>
        <w:t>…</w:t>
      </w:r>
      <w:r w:rsidRPr="00E26BA3">
        <w:rPr>
          <w:rFonts w:ascii="Cambria" w:hAnsi="Cambria"/>
          <w:sz w:val="20"/>
          <w:szCs w:val="20"/>
        </w:rPr>
        <w:t>)</w:t>
      </w:r>
    </w:p>
    <w:p w:rsidR="00C37CA3" w:rsidRPr="00E26BA3" w:rsidRDefault="002778B5" w:rsidP="002778B5">
      <w:pPr>
        <w:pStyle w:val="Zkladntext"/>
        <w:numPr>
          <w:ilvl w:val="0"/>
          <w:numId w:val="37"/>
        </w:numPr>
        <w:spacing w:after="80"/>
        <w:jc w:val="both"/>
        <w:rPr>
          <w:rFonts w:ascii="Cambria" w:hAnsi="Cambria"/>
          <w:sz w:val="20"/>
          <w:szCs w:val="20"/>
        </w:rPr>
      </w:pPr>
      <w:r w:rsidRPr="00E26BA3">
        <w:rPr>
          <w:rFonts w:ascii="Cambria" w:hAnsi="Cambria"/>
          <w:b/>
          <w:bCs/>
          <w:sz w:val="20"/>
          <w:szCs w:val="20"/>
        </w:rPr>
        <w:t>částice</w:t>
      </w:r>
      <w:r w:rsidRPr="00E26BA3">
        <w:rPr>
          <w:rFonts w:ascii="Cambria" w:hAnsi="Cambria"/>
          <w:sz w:val="20"/>
          <w:szCs w:val="20"/>
        </w:rPr>
        <w:t xml:space="preserve"> (</w:t>
      </w:r>
      <w:r w:rsidRPr="00E26BA3">
        <w:rPr>
          <w:rFonts w:ascii="Cambria" w:hAnsi="Cambria"/>
          <w:i/>
          <w:iCs/>
          <w:sz w:val="20"/>
          <w:szCs w:val="20"/>
        </w:rPr>
        <w:t>i, ani, jen, sotva</w:t>
      </w:r>
      <w:r w:rsidRPr="00E26BA3">
        <w:rPr>
          <w:rFonts w:ascii="Cambria" w:hAnsi="Cambria"/>
          <w:sz w:val="20"/>
          <w:szCs w:val="20"/>
        </w:rPr>
        <w:t>,</w:t>
      </w:r>
      <w:r w:rsidR="00C1648F">
        <w:rPr>
          <w:rFonts w:ascii="Cambria" w:hAnsi="Cambria"/>
          <w:sz w:val="20"/>
          <w:szCs w:val="20"/>
        </w:rPr>
        <w:t>…</w:t>
      </w:r>
      <w:r w:rsidRPr="00E26BA3">
        <w:rPr>
          <w:rFonts w:ascii="Cambria" w:hAnsi="Cambria"/>
          <w:sz w:val="20"/>
          <w:szCs w:val="20"/>
        </w:rPr>
        <w:t>)</w:t>
      </w:r>
    </w:p>
    <w:p w:rsidR="00812795" w:rsidRDefault="00812795" w:rsidP="00624D4C">
      <w:pPr>
        <w:pStyle w:val="Zkladntext"/>
        <w:spacing w:after="80"/>
        <w:jc w:val="both"/>
        <w:rPr>
          <w:rFonts w:ascii="Cambria" w:hAnsi="Cambria"/>
          <w:sz w:val="20"/>
          <w:szCs w:val="20"/>
        </w:rPr>
      </w:pPr>
    </w:p>
    <w:p w:rsidR="004A7C65" w:rsidRDefault="004A7C65" w:rsidP="00624D4C">
      <w:pPr>
        <w:pStyle w:val="Zkladntext"/>
        <w:spacing w:after="80"/>
        <w:jc w:val="both"/>
        <w:rPr>
          <w:rFonts w:ascii="Cambria" w:hAnsi="Cambria"/>
          <w:sz w:val="20"/>
          <w:szCs w:val="20"/>
        </w:rPr>
      </w:pPr>
    </w:p>
    <w:p w:rsidR="004A7C65" w:rsidRDefault="004A7C65" w:rsidP="00624D4C">
      <w:pPr>
        <w:pStyle w:val="Zkladntext"/>
        <w:spacing w:after="80"/>
        <w:jc w:val="both"/>
        <w:rPr>
          <w:rFonts w:ascii="Cambria" w:hAnsi="Cambria"/>
          <w:sz w:val="20"/>
          <w:szCs w:val="20"/>
        </w:rPr>
      </w:pPr>
    </w:p>
    <w:p w:rsidR="004A7C65" w:rsidRDefault="004A7C65" w:rsidP="00624D4C">
      <w:pPr>
        <w:pStyle w:val="Zkladntext"/>
        <w:spacing w:after="80"/>
        <w:jc w:val="both"/>
        <w:rPr>
          <w:rFonts w:ascii="Cambria" w:hAnsi="Cambria"/>
          <w:sz w:val="20"/>
          <w:szCs w:val="20"/>
        </w:rPr>
      </w:pPr>
    </w:p>
    <w:p w:rsidR="004A7C65" w:rsidRDefault="004A7C65" w:rsidP="00624D4C">
      <w:pPr>
        <w:pStyle w:val="Zkladntext"/>
        <w:spacing w:after="80"/>
        <w:jc w:val="both"/>
        <w:rPr>
          <w:rFonts w:ascii="Cambria" w:hAnsi="Cambria"/>
          <w:sz w:val="20"/>
          <w:szCs w:val="20"/>
        </w:rPr>
      </w:pPr>
    </w:p>
    <w:p w:rsidR="004A7C65" w:rsidRPr="00E26BA3" w:rsidRDefault="004A7C65" w:rsidP="00624D4C">
      <w:pPr>
        <w:pStyle w:val="Zkladntext"/>
        <w:spacing w:after="80"/>
        <w:jc w:val="both"/>
        <w:rPr>
          <w:rFonts w:ascii="Cambria" w:hAnsi="Cambria"/>
          <w:sz w:val="20"/>
          <w:szCs w:val="20"/>
        </w:rPr>
      </w:pPr>
    </w:p>
    <w:p w:rsidR="00C37CA3" w:rsidRPr="00E26BA3" w:rsidRDefault="002778B5" w:rsidP="00624D4C">
      <w:pPr>
        <w:pStyle w:val="Zkladntext"/>
        <w:spacing w:after="80"/>
        <w:jc w:val="both"/>
        <w:rPr>
          <w:rFonts w:ascii="Cambria" w:hAnsi="Cambria"/>
          <w:b/>
          <w:bCs/>
          <w:sz w:val="20"/>
          <w:szCs w:val="20"/>
        </w:rPr>
      </w:pPr>
      <w:r w:rsidRPr="00E26BA3">
        <w:rPr>
          <w:rFonts w:ascii="Cambria" w:hAnsi="Cambria"/>
          <w:b/>
          <w:sz w:val="20"/>
          <w:szCs w:val="20"/>
        </w:rPr>
        <w:t>Spojovací prostředky</w:t>
      </w:r>
    </w:p>
    <w:p w:rsidR="00C37CA3" w:rsidRPr="00E26BA3" w:rsidRDefault="002778B5" w:rsidP="002778B5">
      <w:pPr>
        <w:pStyle w:val="Zkladntext"/>
        <w:numPr>
          <w:ilvl w:val="0"/>
          <w:numId w:val="38"/>
        </w:numPr>
        <w:spacing w:after="80"/>
        <w:jc w:val="both"/>
        <w:rPr>
          <w:rFonts w:ascii="Cambria" w:hAnsi="Cambria"/>
          <w:b/>
          <w:bCs/>
          <w:sz w:val="20"/>
          <w:szCs w:val="20"/>
        </w:rPr>
      </w:pPr>
      <w:r w:rsidRPr="00E26BA3">
        <w:rPr>
          <w:rFonts w:ascii="Cambria" w:hAnsi="Cambria"/>
          <w:b/>
          <w:bCs/>
          <w:sz w:val="20"/>
          <w:szCs w:val="20"/>
        </w:rPr>
        <w:t>jednoduché</w:t>
      </w:r>
    </w:p>
    <w:p w:rsidR="00C37CA3" w:rsidRPr="00E26BA3" w:rsidRDefault="002778B5" w:rsidP="002778B5">
      <w:pPr>
        <w:pStyle w:val="Zkladntext"/>
        <w:numPr>
          <w:ilvl w:val="0"/>
          <w:numId w:val="38"/>
        </w:numPr>
        <w:spacing w:after="80"/>
        <w:jc w:val="both"/>
        <w:rPr>
          <w:rFonts w:ascii="Cambria" w:hAnsi="Cambria"/>
          <w:b/>
          <w:bCs/>
          <w:i/>
          <w:iCs/>
          <w:sz w:val="20"/>
          <w:szCs w:val="20"/>
        </w:rPr>
      </w:pPr>
      <w:r w:rsidRPr="00E26BA3">
        <w:rPr>
          <w:rFonts w:ascii="Cambria" w:hAnsi="Cambria"/>
          <w:b/>
          <w:bCs/>
          <w:sz w:val="20"/>
          <w:szCs w:val="20"/>
        </w:rPr>
        <w:t>víceslovné</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b/>
          <w:bCs/>
          <w:i/>
          <w:iCs/>
          <w:sz w:val="20"/>
          <w:szCs w:val="20"/>
        </w:rPr>
        <w:t>opakované</w:t>
      </w:r>
      <w:r w:rsidRPr="00E26BA3">
        <w:rPr>
          <w:rFonts w:ascii="Cambria" w:hAnsi="Cambria"/>
          <w:sz w:val="20"/>
          <w:szCs w:val="20"/>
        </w:rPr>
        <w:t xml:space="preserve"> (</w:t>
      </w:r>
      <w:r w:rsidRPr="00E26BA3">
        <w:rPr>
          <w:rFonts w:ascii="Cambria" w:hAnsi="Cambria"/>
          <w:i/>
          <w:iCs/>
          <w:sz w:val="20"/>
          <w:szCs w:val="20"/>
        </w:rPr>
        <w:t>ani-ani, hned-hned, jednak-jednak</w:t>
      </w:r>
      <w:r w:rsidRPr="00E26BA3">
        <w:rPr>
          <w:rFonts w:ascii="Cambria" w:hAnsi="Cambria"/>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b/>
          <w:bCs/>
          <w:i/>
          <w:iCs/>
          <w:sz w:val="20"/>
          <w:szCs w:val="20"/>
        </w:rPr>
      </w:pPr>
      <w:r w:rsidRPr="00E26BA3">
        <w:rPr>
          <w:rFonts w:ascii="Cambria" w:hAnsi="Cambria"/>
          <w:b/>
          <w:bCs/>
          <w:i/>
          <w:iCs/>
          <w:sz w:val="20"/>
          <w:szCs w:val="20"/>
        </w:rPr>
        <w:t>složené</w:t>
      </w:r>
      <w:r w:rsidRPr="00E26BA3">
        <w:rPr>
          <w:rFonts w:ascii="Cambria" w:hAnsi="Cambria"/>
          <w:sz w:val="20"/>
          <w:szCs w:val="20"/>
        </w:rPr>
        <w:t xml:space="preserve"> (spojovací prostředek je bezprostředně doplněn o další modifikační výraz: </w:t>
      </w:r>
      <w:r w:rsidRPr="00E26BA3">
        <w:rPr>
          <w:rFonts w:ascii="Cambria" w:hAnsi="Cambria"/>
          <w:i/>
          <w:iCs/>
          <w:sz w:val="20"/>
          <w:szCs w:val="20"/>
        </w:rPr>
        <w:t>hned když, jen jestliže, a přesto, nicméně však, ale zato</w:t>
      </w:r>
      <w:r w:rsidRPr="00E26BA3">
        <w:rPr>
          <w:rFonts w:ascii="Cambria" w:hAnsi="Cambria"/>
          <w:sz w:val="20"/>
          <w:szCs w:val="20"/>
        </w:rPr>
        <w:t>)</w:t>
      </w:r>
    </w:p>
    <w:p w:rsidR="00C37CA3" w:rsidRPr="00E26BA3" w:rsidRDefault="002778B5" w:rsidP="00624D4C">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b/>
          <w:bCs/>
          <w:i/>
          <w:iCs/>
          <w:sz w:val="20"/>
          <w:szCs w:val="20"/>
        </w:rPr>
        <w:t>různovětné</w:t>
      </w:r>
      <w:r w:rsidRPr="00E26BA3">
        <w:rPr>
          <w:rFonts w:ascii="Cambria" w:hAnsi="Cambria"/>
          <w:sz w:val="20"/>
          <w:szCs w:val="20"/>
        </w:rPr>
        <w:t xml:space="preserve"> (spojovací prostředky jsou uvedeny v každé ze spojovaných vět: </w:t>
      </w:r>
      <w:r w:rsidRPr="00E26BA3">
        <w:rPr>
          <w:rFonts w:ascii="Cambria" w:hAnsi="Cambria"/>
          <w:i/>
          <w:iCs/>
          <w:sz w:val="20"/>
          <w:szCs w:val="20"/>
        </w:rPr>
        <w:t>sice – ale, buďto – anebo, nejen – ale i</w:t>
      </w:r>
      <w:r w:rsidRPr="00E26BA3">
        <w:rPr>
          <w:rFonts w:ascii="Cambria" w:hAnsi="Cambria"/>
          <w:sz w:val="20"/>
          <w:szCs w:val="20"/>
        </w:rPr>
        <w:t>)</w:t>
      </w:r>
    </w:p>
    <w:p w:rsidR="00812795" w:rsidRPr="00E26BA3" w:rsidRDefault="00812795"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Na hypotaxi se podílejí různé souznačné výrazy ve větě řídící:</w:t>
      </w:r>
    </w:p>
    <w:p w:rsidR="00C37CA3" w:rsidRPr="00E26BA3" w:rsidRDefault="002778B5" w:rsidP="002778B5">
      <w:pPr>
        <w:pStyle w:val="Zkladntext"/>
        <w:numPr>
          <w:ilvl w:val="0"/>
          <w:numId w:val="39"/>
        </w:numPr>
        <w:spacing w:after="80"/>
        <w:jc w:val="both"/>
        <w:rPr>
          <w:rFonts w:ascii="Cambria" w:hAnsi="Cambria"/>
          <w:b/>
          <w:bCs/>
          <w:sz w:val="20"/>
          <w:szCs w:val="20"/>
        </w:rPr>
      </w:pPr>
      <w:r w:rsidRPr="00E26BA3">
        <w:rPr>
          <w:rFonts w:ascii="Cambria" w:hAnsi="Cambria"/>
          <w:b/>
          <w:bCs/>
          <w:sz w:val="20"/>
          <w:szCs w:val="20"/>
        </w:rPr>
        <w:t>korelativa</w:t>
      </w:r>
      <w:r w:rsidRPr="00E26BA3">
        <w:rPr>
          <w:rFonts w:ascii="Cambria" w:hAnsi="Cambria"/>
          <w:sz w:val="20"/>
          <w:szCs w:val="20"/>
        </w:rPr>
        <w:t xml:space="preserve"> – zájmenné výrazy, které ve větě řídící anticipují/resumují relativum uvozující větu vedlejší: </w:t>
      </w:r>
      <w:r w:rsidRPr="00E26BA3">
        <w:rPr>
          <w:rFonts w:ascii="Cambria" w:hAnsi="Cambria"/>
          <w:i/>
          <w:iCs/>
          <w:sz w:val="20"/>
          <w:szCs w:val="20"/>
        </w:rPr>
        <w:t>ten kdo; tudy, kudy; tak, jak; dotud, dokud.</w:t>
      </w:r>
      <w:r w:rsidRPr="00E26BA3">
        <w:rPr>
          <w:rFonts w:ascii="Cambria" w:hAnsi="Cambria"/>
          <w:sz w:val="20"/>
          <w:szCs w:val="20"/>
        </w:rPr>
        <w:t xml:space="preserve"> S relativem spojuje korelativum podobná sémantická výbava (</w:t>
      </w:r>
      <w:r w:rsidRPr="00E26BA3">
        <w:rPr>
          <w:rFonts w:ascii="Cambria" w:hAnsi="Cambria"/>
          <w:i/>
          <w:iCs/>
          <w:sz w:val="20"/>
          <w:szCs w:val="20"/>
        </w:rPr>
        <w:t>to = co</w:t>
      </w:r>
      <w:r w:rsidR="005C675B">
        <w:rPr>
          <w:rFonts w:ascii="Cambria" w:hAnsi="Cambria"/>
          <w:sz w:val="20"/>
          <w:szCs w:val="20"/>
        </w:rPr>
        <w:t xml:space="preserve"> </w:t>
      </w:r>
      <w:r w:rsidRPr="00E26BA3">
        <w:rPr>
          <w:rFonts w:ascii="Cambria" w:hAnsi="Cambria"/>
          <w:sz w:val="20"/>
          <w:szCs w:val="20"/>
        </w:rPr>
        <w:t>XXX *</w:t>
      </w:r>
      <w:r w:rsidRPr="00E26BA3">
        <w:rPr>
          <w:rFonts w:ascii="Cambria" w:hAnsi="Cambria"/>
          <w:i/>
          <w:iCs/>
          <w:sz w:val="20"/>
          <w:szCs w:val="20"/>
        </w:rPr>
        <w:t xml:space="preserve">ten = co; tam = kde </w:t>
      </w:r>
      <w:r w:rsidRPr="00E26BA3">
        <w:rPr>
          <w:rFonts w:ascii="Cambria" w:hAnsi="Cambria"/>
          <w:sz w:val="20"/>
          <w:szCs w:val="20"/>
        </w:rPr>
        <w:t>XXX</w:t>
      </w:r>
      <w:r w:rsidRPr="00E26BA3">
        <w:rPr>
          <w:rFonts w:ascii="Cambria" w:hAnsi="Cambria"/>
          <w:i/>
          <w:iCs/>
          <w:sz w:val="20"/>
          <w:szCs w:val="20"/>
        </w:rPr>
        <w:t xml:space="preserve"> *tam = kdy</w:t>
      </w:r>
      <w:r w:rsidRPr="00E26BA3">
        <w:rPr>
          <w:rFonts w:ascii="Cambria" w:hAnsi="Cambria"/>
          <w:sz w:val="20"/>
          <w:szCs w:val="20"/>
        </w:rPr>
        <w:t>)</w:t>
      </w:r>
    </w:p>
    <w:p w:rsidR="00C37CA3" w:rsidRPr="00E26BA3" w:rsidRDefault="002778B5" w:rsidP="002778B5">
      <w:pPr>
        <w:pStyle w:val="Zkladntext"/>
        <w:numPr>
          <w:ilvl w:val="0"/>
          <w:numId w:val="39"/>
        </w:numPr>
        <w:spacing w:after="80"/>
        <w:jc w:val="both"/>
        <w:rPr>
          <w:rFonts w:ascii="Cambria" w:hAnsi="Cambria"/>
          <w:b/>
          <w:bCs/>
          <w:sz w:val="20"/>
          <w:szCs w:val="20"/>
        </w:rPr>
      </w:pPr>
      <w:r w:rsidRPr="00E26BA3">
        <w:rPr>
          <w:rFonts w:ascii="Cambria" w:hAnsi="Cambria"/>
          <w:b/>
          <w:bCs/>
          <w:sz w:val="20"/>
          <w:szCs w:val="20"/>
        </w:rPr>
        <w:t>odkazovací výrazy</w:t>
      </w:r>
      <w:r w:rsidRPr="00E26BA3">
        <w:rPr>
          <w:rFonts w:ascii="Cambria" w:hAnsi="Cambria"/>
          <w:sz w:val="20"/>
          <w:szCs w:val="20"/>
        </w:rPr>
        <w:t xml:space="preserve"> – výrazy s jinou slovnědruhovou příslušností než spojovací výrazy, signalizují funkci následující věty (povahu větného členu), zároveň významově specifikují/modifikují spojovací prostředek: </w:t>
      </w:r>
      <w:r w:rsidRPr="00E26BA3">
        <w:rPr>
          <w:rFonts w:ascii="Cambria" w:hAnsi="Cambria"/>
          <w:i/>
          <w:iCs/>
          <w:sz w:val="20"/>
          <w:szCs w:val="20"/>
        </w:rPr>
        <w:t>od té doby co; tenkrát když</w:t>
      </w:r>
      <w:r w:rsidRPr="00E26BA3">
        <w:rPr>
          <w:rFonts w:ascii="Cambria" w:hAnsi="Cambria"/>
          <w:i/>
          <w:iCs/>
          <w:sz w:val="20"/>
          <w:szCs w:val="20"/>
        </w:rPr>
        <w:tab/>
        <w:t xml:space="preserve"> tak aby; prostřednictvím toho, že; navzdory tomu, že; proto že; tak že</w:t>
      </w:r>
      <w:r w:rsidRPr="00E26BA3">
        <w:rPr>
          <w:rFonts w:ascii="Cambria" w:hAnsi="Cambria"/>
          <w:sz w:val="20"/>
          <w:szCs w:val="20"/>
        </w:rPr>
        <w:t xml:space="preserve"> (z posledních dvou případů je vidět, že se takové výrazy pojí s významově velmi obecnými spojovacími prostředky a že z takových spojení mohou vzniknout nové spojky: </w:t>
      </w:r>
      <w:r w:rsidRPr="00E26BA3">
        <w:rPr>
          <w:rFonts w:ascii="Cambria" w:hAnsi="Cambria"/>
          <w:i/>
          <w:iCs/>
          <w:sz w:val="20"/>
          <w:szCs w:val="20"/>
        </w:rPr>
        <w:t>proto že → protože</w:t>
      </w:r>
      <w:r w:rsidRPr="00E26BA3">
        <w:rPr>
          <w:rFonts w:ascii="Cambria" w:hAnsi="Cambria"/>
          <w:sz w:val="20"/>
          <w:szCs w:val="20"/>
        </w:rPr>
        <w:t>)</w:t>
      </w:r>
    </w:p>
    <w:p w:rsidR="00C37CA3" w:rsidRPr="00E26BA3" w:rsidRDefault="002778B5" w:rsidP="002778B5">
      <w:pPr>
        <w:pStyle w:val="Zkladntext"/>
        <w:numPr>
          <w:ilvl w:val="0"/>
          <w:numId w:val="39"/>
        </w:numPr>
        <w:spacing w:after="80"/>
        <w:jc w:val="both"/>
        <w:rPr>
          <w:rFonts w:ascii="Cambria" w:hAnsi="Cambria"/>
          <w:b/>
          <w:bCs/>
          <w:sz w:val="20"/>
          <w:szCs w:val="20"/>
        </w:rPr>
      </w:pPr>
      <w:r w:rsidRPr="00E26BA3">
        <w:rPr>
          <w:rFonts w:ascii="Cambria" w:hAnsi="Cambria"/>
          <w:b/>
          <w:bCs/>
          <w:sz w:val="20"/>
          <w:szCs w:val="20"/>
        </w:rPr>
        <w:t>výrazy v apodozi</w:t>
      </w:r>
      <w:r w:rsidRPr="00E26BA3">
        <w:rPr>
          <w:rFonts w:ascii="Cambria" w:hAnsi="Cambria"/>
          <w:sz w:val="20"/>
          <w:szCs w:val="20"/>
        </w:rPr>
        <w:t xml:space="preserve"> – jen při antepozici VV, signalizuje začátek nové věty: </w:t>
      </w:r>
      <w:r w:rsidRPr="00E26BA3">
        <w:rPr>
          <w:rFonts w:ascii="Cambria" w:hAnsi="Cambria"/>
          <w:i/>
          <w:iCs/>
          <w:sz w:val="20"/>
          <w:szCs w:val="20"/>
        </w:rPr>
        <w:t xml:space="preserve">Jestliže se nebudeš mýt, </w:t>
      </w:r>
      <w:r w:rsidRPr="00E26BA3">
        <w:rPr>
          <w:rFonts w:ascii="Cambria" w:hAnsi="Cambria"/>
          <w:i/>
          <w:iCs/>
          <w:sz w:val="20"/>
          <w:szCs w:val="20"/>
          <w:u w:val="single"/>
        </w:rPr>
        <w:t>tak</w:t>
      </w:r>
      <w:r w:rsidRPr="00E26BA3">
        <w:rPr>
          <w:rFonts w:ascii="Cambria" w:hAnsi="Cambria"/>
          <w:i/>
          <w:iCs/>
          <w:sz w:val="20"/>
          <w:szCs w:val="20"/>
        </w:rPr>
        <w:t xml:space="preserve"> se s tebou rozvedu. Když se vracel z hospody domů, </w:t>
      </w:r>
      <w:r w:rsidRPr="00E26BA3">
        <w:rPr>
          <w:rFonts w:ascii="Cambria" w:hAnsi="Cambria"/>
          <w:i/>
          <w:iCs/>
          <w:sz w:val="20"/>
          <w:szCs w:val="20"/>
          <w:u w:val="single"/>
        </w:rPr>
        <w:t>to</w:t>
      </w:r>
      <w:r w:rsidRPr="00E26BA3">
        <w:rPr>
          <w:rFonts w:ascii="Cambria" w:hAnsi="Cambria"/>
          <w:i/>
          <w:iCs/>
          <w:sz w:val="20"/>
          <w:szCs w:val="20"/>
        </w:rPr>
        <w:t xml:space="preserve"> byl teprve rachot.</w:t>
      </w:r>
    </w:p>
    <w:p w:rsidR="00C37CA3" w:rsidRPr="00E26BA3" w:rsidRDefault="002778B5" w:rsidP="002778B5">
      <w:pPr>
        <w:pStyle w:val="Zkladntext"/>
        <w:numPr>
          <w:ilvl w:val="0"/>
          <w:numId w:val="39"/>
        </w:numPr>
        <w:spacing w:after="80"/>
        <w:jc w:val="both"/>
        <w:rPr>
          <w:rFonts w:ascii="Cambria" w:hAnsi="Cambria"/>
          <w:sz w:val="20"/>
          <w:szCs w:val="20"/>
          <w:shd w:val="clear" w:color="auto" w:fill="FFFF00"/>
        </w:rPr>
      </w:pPr>
      <w:r w:rsidRPr="00E26BA3">
        <w:rPr>
          <w:rFonts w:ascii="Cambria" w:hAnsi="Cambria"/>
          <w:b/>
          <w:bCs/>
          <w:sz w:val="20"/>
          <w:szCs w:val="20"/>
        </w:rPr>
        <w:t>formální pádový ukazatel</w:t>
      </w:r>
      <w:r w:rsidRPr="00E26BA3">
        <w:rPr>
          <w:rFonts w:ascii="Cambria" w:hAnsi="Cambria"/>
          <w:sz w:val="20"/>
          <w:szCs w:val="20"/>
        </w:rPr>
        <w:t xml:space="preserve"> – zájmenný výraz </w:t>
      </w:r>
      <w:r w:rsidRPr="00E26BA3">
        <w:rPr>
          <w:rFonts w:ascii="Cambria" w:hAnsi="Cambria"/>
          <w:i/>
          <w:iCs/>
          <w:sz w:val="20"/>
          <w:szCs w:val="20"/>
        </w:rPr>
        <w:t>to</w:t>
      </w:r>
      <w:r w:rsidRPr="00E26BA3">
        <w:rPr>
          <w:rFonts w:ascii="Cambria" w:hAnsi="Cambria"/>
          <w:sz w:val="20"/>
          <w:szCs w:val="20"/>
        </w:rPr>
        <w:t xml:space="preserve"> naplňuje valenční pozici: </w:t>
      </w:r>
      <w:r w:rsidRPr="00E26BA3">
        <w:rPr>
          <w:rFonts w:ascii="Cambria" w:hAnsi="Cambria"/>
          <w:i/>
          <w:iCs/>
          <w:sz w:val="20"/>
          <w:szCs w:val="20"/>
        </w:rPr>
        <w:t xml:space="preserve">myslel na odchod = myslel </w:t>
      </w:r>
      <w:r w:rsidRPr="00E26BA3">
        <w:rPr>
          <w:rFonts w:ascii="Cambria" w:hAnsi="Cambria"/>
          <w:i/>
          <w:iCs/>
          <w:sz w:val="20"/>
          <w:szCs w:val="20"/>
          <w:u w:val="single"/>
        </w:rPr>
        <w:t>na to</w:t>
      </w:r>
      <w:r w:rsidRPr="00E26BA3">
        <w:rPr>
          <w:rFonts w:ascii="Cambria" w:hAnsi="Cambria"/>
          <w:i/>
          <w:iCs/>
          <w:sz w:val="20"/>
          <w:szCs w:val="20"/>
        </w:rPr>
        <w:t>, že odejde; vyprávěl o skřítcích = vyprávěl o tom, jak žijí skřítkové.</w:t>
      </w:r>
    </w:p>
    <w:p w:rsidR="00E2385B" w:rsidRPr="00E26BA3" w:rsidRDefault="00E2385B" w:rsidP="00E2385B">
      <w:pPr>
        <w:widowControl/>
        <w:suppressAutoHyphens w:val="0"/>
        <w:jc w:val="both"/>
        <w:rPr>
          <w:rFonts w:ascii="Cambria" w:hAnsi="Cambria"/>
          <w:b/>
          <w:bCs/>
          <w:sz w:val="20"/>
          <w:szCs w:val="20"/>
        </w:rPr>
      </w:pPr>
      <w:r w:rsidRPr="00E26BA3">
        <w:rPr>
          <w:rFonts w:ascii="Cambria" w:hAnsi="Cambria"/>
          <w:b/>
          <w:bCs/>
          <w:sz w:val="20"/>
          <w:szCs w:val="20"/>
        </w:rPr>
        <w:br w:type="page"/>
      </w:r>
    </w:p>
    <w:p w:rsidR="00C37CA3" w:rsidRPr="00E26BA3" w:rsidRDefault="002778B5" w:rsidP="00E2385B">
      <w:pPr>
        <w:pStyle w:val="Nadpis1"/>
        <w:pBdr>
          <w:bottom w:val="single" w:sz="4" w:space="1" w:color="auto"/>
        </w:pBdr>
        <w:ind w:left="0" w:firstLine="0"/>
        <w:jc w:val="center"/>
        <w:rPr>
          <w:rFonts w:ascii="Cambria" w:hAnsi="Cambria"/>
          <w:smallCaps/>
          <w:kern w:val="36"/>
          <w:highlight w:val="yellow"/>
        </w:rPr>
      </w:pPr>
      <w:r w:rsidRPr="00E03EA5">
        <w:rPr>
          <w:rFonts w:ascii="Cambria" w:hAnsi="Cambria"/>
          <w:smallCaps/>
          <w:kern w:val="36"/>
        </w:rPr>
        <w:t>6. Nominalizace, syntaktická kondenzace; paralelismus souvětné s</w:t>
      </w:r>
      <w:r w:rsidR="00E2385B" w:rsidRPr="00E03EA5">
        <w:rPr>
          <w:rFonts w:ascii="Cambria" w:hAnsi="Cambria"/>
          <w:smallCaps/>
          <w:kern w:val="36"/>
        </w:rPr>
        <w:t>tavby a stavby jednoduché věty</w:t>
      </w:r>
    </w:p>
    <w:p w:rsidR="00C37CA3" w:rsidRPr="00E26BA3" w:rsidRDefault="002778B5" w:rsidP="00E2385B">
      <w:pPr>
        <w:pStyle w:val="Nadpis2"/>
        <w:jc w:val="both"/>
        <w:rPr>
          <w:rFonts w:ascii="Cambria" w:hAnsi="Cambria"/>
          <w:smallCaps/>
          <w:kern w:val="20"/>
          <w:sz w:val="20"/>
          <w:szCs w:val="20"/>
        </w:rPr>
      </w:pPr>
      <w:r w:rsidRPr="00E26BA3">
        <w:rPr>
          <w:rFonts w:ascii="Cambria" w:hAnsi="Cambria"/>
          <w:smallCaps/>
          <w:kern w:val="20"/>
          <w:sz w:val="20"/>
          <w:szCs w:val="20"/>
        </w:rPr>
        <w:t>Nominální skupina (nominální fráze)</w:t>
      </w:r>
    </w:p>
    <w:p w:rsidR="00C37CA3" w:rsidRPr="00E26BA3" w:rsidRDefault="00FF212B" w:rsidP="002778B5">
      <w:pPr>
        <w:pStyle w:val="Zkladntext"/>
        <w:numPr>
          <w:ilvl w:val="0"/>
          <w:numId w:val="40"/>
        </w:numPr>
        <w:spacing w:after="80"/>
        <w:jc w:val="both"/>
        <w:rPr>
          <w:rFonts w:ascii="Cambria" w:hAnsi="Cambria"/>
          <w:sz w:val="20"/>
          <w:szCs w:val="20"/>
        </w:rPr>
      </w:pPr>
      <w:r>
        <w:rPr>
          <w:rFonts w:ascii="Cambria" w:hAnsi="Cambria"/>
          <w:sz w:val="20"/>
          <w:szCs w:val="20"/>
        </w:rPr>
        <w:t>v</w:t>
      </w:r>
      <w:r w:rsidR="002778B5" w:rsidRPr="00E26BA3">
        <w:rPr>
          <w:rFonts w:ascii="Cambria" w:hAnsi="Cambria"/>
          <w:sz w:val="20"/>
          <w:szCs w:val="20"/>
        </w:rPr>
        <w:t>ýraz</w:t>
      </w:r>
      <w:r>
        <w:rPr>
          <w:rFonts w:ascii="Cambria" w:hAnsi="Cambria"/>
          <w:sz w:val="20"/>
          <w:szCs w:val="20"/>
        </w:rPr>
        <w:t>,</w:t>
      </w:r>
      <w:r w:rsidR="002778B5" w:rsidRPr="00E26BA3">
        <w:rPr>
          <w:rFonts w:ascii="Cambria" w:hAnsi="Cambria"/>
          <w:sz w:val="20"/>
          <w:szCs w:val="20"/>
        </w:rPr>
        <w:t xml:space="preserve"> jehož, základem (jádrem) je substantivum nebo substantivní zájmeno</w:t>
      </w:r>
    </w:p>
    <w:p w:rsidR="00C37CA3" w:rsidRPr="00E26BA3" w:rsidRDefault="002778B5" w:rsidP="002778B5">
      <w:pPr>
        <w:pStyle w:val="Zkladntext"/>
        <w:numPr>
          <w:ilvl w:val="0"/>
          <w:numId w:val="40"/>
        </w:numPr>
        <w:spacing w:after="80"/>
        <w:jc w:val="both"/>
        <w:rPr>
          <w:rFonts w:ascii="Cambria" w:hAnsi="Cambria"/>
          <w:sz w:val="20"/>
          <w:szCs w:val="20"/>
        </w:rPr>
      </w:pPr>
      <w:r w:rsidRPr="00E26BA3">
        <w:rPr>
          <w:rFonts w:ascii="Cambria" w:hAnsi="Cambria"/>
          <w:sz w:val="20"/>
          <w:szCs w:val="20"/>
        </w:rPr>
        <w:t>ve větě může plnit různé syntaktické funkce (komplementy, cirkumstanty, kopredikáty, jmenná část přísudku nebo atribut)</w:t>
      </w:r>
    </w:p>
    <w:p w:rsidR="00C37CA3" w:rsidRPr="00E26BA3" w:rsidRDefault="002778B5" w:rsidP="002778B5">
      <w:pPr>
        <w:pStyle w:val="Zkladntext"/>
        <w:numPr>
          <w:ilvl w:val="0"/>
          <w:numId w:val="40"/>
        </w:numPr>
        <w:spacing w:after="80"/>
        <w:jc w:val="both"/>
        <w:rPr>
          <w:rFonts w:ascii="Cambria" w:hAnsi="Cambria"/>
          <w:b/>
          <w:bCs/>
          <w:sz w:val="20"/>
          <w:szCs w:val="20"/>
        </w:rPr>
      </w:pPr>
      <w:r w:rsidRPr="00E26BA3">
        <w:rPr>
          <w:rFonts w:ascii="Cambria" w:hAnsi="Cambria"/>
          <w:sz w:val="20"/>
          <w:szCs w:val="20"/>
        </w:rPr>
        <w:t>základním úkolem: zprostředkovat adresátovi informace, které potřebuje k tomu, aby poznal entity, které jsou předmětem komunikace</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designace</w:t>
      </w:r>
      <w:r w:rsidRPr="00E26BA3">
        <w:rPr>
          <w:rFonts w:ascii="Cambria" w:hAnsi="Cambria"/>
          <w:sz w:val="20"/>
          <w:szCs w:val="20"/>
        </w:rPr>
        <w:t xml:space="preserve"> = pojmenování, jakého druhu je předmět sdělení</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b/>
          <w:bCs/>
          <w:sz w:val="20"/>
          <w:szCs w:val="20"/>
        </w:rPr>
        <w:t>reference</w:t>
      </w:r>
      <w:r w:rsidRPr="00E26BA3">
        <w:rPr>
          <w:rFonts w:ascii="Cambria" w:hAnsi="Cambria"/>
          <w:sz w:val="20"/>
          <w:szCs w:val="20"/>
        </w:rPr>
        <w:t xml:space="preserve"> = místo, časový úsek, osoba, objekt</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b/>
          <w:bCs/>
          <w:sz w:val="20"/>
          <w:szCs w:val="20"/>
        </w:rPr>
        <w:t>kvantifikace</w:t>
      </w:r>
      <w:r w:rsidRPr="00E26BA3">
        <w:rPr>
          <w:rFonts w:ascii="Cambria" w:hAnsi="Cambria"/>
          <w:sz w:val="20"/>
          <w:szCs w:val="20"/>
        </w:rPr>
        <w:t xml:space="preserve"> = kolik je objektů, míst, časových bodů</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informaci o tom</w:t>
      </w:r>
      <w:r w:rsidRPr="00E26BA3">
        <w:rPr>
          <w:rFonts w:ascii="Cambria" w:hAnsi="Cambria"/>
          <w:b/>
          <w:bCs/>
          <w:sz w:val="20"/>
          <w:szCs w:val="20"/>
        </w:rPr>
        <w:t xml:space="preserve"> jakého druhu je předmět řeči</w:t>
      </w:r>
      <w:r w:rsidRPr="00E26BA3">
        <w:rPr>
          <w:rFonts w:ascii="Cambria" w:hAnsi="Cambria"/>
          <w:sz w:val="20"/>
          <w:szCs w:val="20"/>
        </w:rPr>
        <w:t>, který má mluvčí na mysli, přináší apelativum na základě svého významu</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někdy samotné substantivum nestačí k tomu, aby pojmenovalo přesně to, co má mluvčí na mysli → rozvitá nominální fráze → </w:t>
      </w:r>
      <w:r w:rsidRPr="00E26BA3">
        <w:rPr>
          <w:rFonts w:ascii="Cambria" w:hAnsi="Cambria"/>
          <w:b/>
          <w:bCs/>
          <w:sz w:val="20"/>
          <w:szCs w:val="20"/>
        </w:rPr>
        <w:t>přívlastky</w:t>
      </w:r>
      <w:r w:rsidRPr="00E26BA3">
        <w:rPr>
          <w:rFonts w:ascii="Cambria" w:hAnsi="Cambria"/>
          <w:sz w:val="20"/>
          <w:szCs w:val="20"/>
        </w:rPr>
        <w:t xml:space="preserve"> (mohou být jak valenční = výrazy specifikující aktanty situací, tak i nevalenční = výrazy specifikující cirkumstanty situací)</w:t>
      </w:r>
    </w:p>
    <w:p w:rsidR="00C37CA3" w:rsidRPr="00E26BA3" w:rsidRDefault="002778B5" w:rsidP="004D4E1D">
      <w:pPr>
        <w:pStyle w:val="Zkladntext"/>
        <w:numPr>
          <w:ilvl w:val="1"/>
          <w:numId w:val="5"/>
        </w:numPr>
        <w:tabs>
          <w:tab w:val="clear" w:pos="1080"/>
          <w:tab w:val="num" w:pos="1440"/>
        </w:tabs>
        <w:spacing w:after="80"/>
        <w:ind w:left="1440"/>
        <w:jc w:val="both"/>
        <w:rPr>
          <w:rFonts w:ascii="Cambria" w:hAnsi="Cambria"/>
          <w:b/>
          <w:bCs/>
          <w:sz w:val="20"/>
          <w:szCs w:val="20"/>
        </w:rPr>
      </w:pPr>
      <w:r w:rsidRPr="00E26BA3">
        <w:rPr>
          <w:rFonts w:ascii="Cambria" w:hAnsi="Cambria"/>
          <w:sz w:val="20"/>
          <w:szCs w:val="20"/>
        </w:rPr>
        <w:t>NP může stát ve valenční i nevalenční pozici a může být téměř každým větným členem (mimo přísudku)</w:t>
      </w:r>
    </w:p>
    <w:p w:rsidR="008925AE" w:rsidRDefault="008925AE" w:rsidP="002778B5">
      <w:pPr>
        <w:pStyle w:val="Zkladntext"/>
        <w:numPr>
          <w:ilvl w:val="0"/>
          <w:numId w:val="95"/>
        </w:numPr>
        <w:tabs>
          <w:tab w:val="num" w:pos="720"/>
        </w:tabs>
        <w:spacing w:after="80"/>
        <w:ind w:left="720" w:hanging="360"/>
        <w:jc w:val="both"/>
        <w:rPr>
          <w:rFonts w:ascii="Cambria" w:hAnsi="Cambria"/>
          <w:sz w:val="20"/>
          <w:szCs w:val="20"/>
        </w:rPr>
      </w:pPr>
      <w:r w:rsidRPr="00E26BA3">
        <w:rPr>
          <w:rFonts w:ascii="Cambria" w:hAnsi="Cambria"/>
          <w:b/>
          <w:bCs/>
          <w:sz w:val="20"/>
          <w:szCs w:val="20"/>
        </w:rPr>
        <w:t xml:space="preserve">nominalizace </w:t>
      </w:r>
      <w:r w:rsidRPr="00E26BA3">
        <w:rPr>
          <w:rFonts w:ascii="Cambria" w:hAnsi="Cambria"/>
          <w:bCs/>
          <w:sz w:val="20"/>
          <w:szCs w:val="20"/>
        </w:rPr>
        <w:t>=</w:t>
      </w:r>
      <w:r w:rsidRPr="00E26BA3">
        <w:rPr>
          <w:rFonts w:ascii="Cambria" w:hAnsi="Cambria"/>
          <w:b/>
          <w:bCs/>
          <w:sz w:val="20"/>
          <w:szCs w:val="20"/>
        </w:rPr>
        <w:t xml:space="preserve"> </w:t>
      </w:r>
      <w:r w:rsidRPr="00E26BA3">
        <w:rPr>
          <w:rFonts w:ascii="Cambria" w:hAnsi="Cambria"/>
          <w:sz w:val="20"/>
          <w:szCs w:val="20"/>
        </w:rPr>
        <w:t>syntaktická operace, kdy se určitý tvar slovesa ve větě nahradí dějovým substantivem, věta se transformuje v nominální skupinu, dochází ke změnám pádových forem některých valenčních pozic</w:t>
      </w:r>
    </w:p>
    <w:p w:rsidR="00E03EA5" w:rsidRPr="00E03EA5" w:rsidRDefault="00E03EA5" w:rsidP="002778B5">
      <w:pPr>
        <w:pStyle w:val="Zkladntext"/>
        <w:numPr>
          <w:ilvl w:val="0"/>
          <w:numId w:val="95"/>
        </w:numPr>
        <w:tabs>
          <w:tab w:val="num" w:pos="720"/>
        </w:tabs>
        <w:spacing w:after="80"/>
        <w:ind w:left="720" w:hanging="360"/>
        <w:jc w:val="both"/>
        <w:rPr>
          <w:rFonts w:ascii="Cambria" w:hAnsi="Cambria"/>
          <w:sz w:val="20"/>
          <w:szCs w:val="20"/>
        </w:rPr>
      </w:pPr>
      <w:r>
        <w:rPr>
          <w:rFonts w:ascii="Cambria" w:hAnsi="Cambria"/>
          <w:b/>
          <w:bCs/>
          <w:sz w:val="20"/>
          <w:szCs w:val="20"/>
        </w:rPr>
        <w:t xml:space="preserve">nominalizace = </w:t>
      </w:r>
      <w:r>
        <w:rPr>
          <w:rFonts w:ascii="Cambria" w:hAnsi="Cambria"/>
          <w:bCs/>
          <w:sz w:val="20"/>
          <w:szCs w:val="20"/>
        </w:rPr>
        <w:t>zhuštění obsahu</w:t>
      </w:r>
    </w:p>
    <w:p w:rsidR="00E03EA5" w:rsidRPr="00E03EA5" w:rsidRDefault="00FF212B" w:rsidP="00E03EA5">
      <w:pPr>
        <w:pStyle w:val="Zkladntext"/>
        <w:numPr>
          <w:ilvl w:val="2"/>
          <w:numId w:val="95"/>
        </w:numPr>
        <w:spacing w:after="80"/>
        <w:jc w:val="both"/>
        <w:rPr>
          <w:rFonts w:ascii="Cambria" w:hAnsi="Cambria"/>
          <w:sz w:val="20"/>
          <w:szCs w:val="20"/>
        </w:rPr>
      </w:pPr>
      <w:r>
        <w:rPr>
          <w:rFonts w:ascii="Cambria" w:hAnsi="Cambria"/>
          <w:b/>
          <w:sz w:val="20"/>
          <w:szCs w:val="20"/>
        </w:rPr>
        <w:t>s</w:t>
      </w:r>
      <w:r w:rsidR="00E03EA5" w:rsidRPr="00E03EA5">
        <w:rPr>
          <w:rFonts w:ascii="Cambria" w:hAnsi="Cambria"/>
          <w:b/>
          <w:sz w:val="20"/>
          <w:szCs w:val="20"/>
        </w:rPr>
        <w:t xml:space="preserve">ubstantivizace </w:t>
      </w:r>
      <w:r w:rsidR="00E03EA5" w:rsidRPr="00E03EA5">
        <w:rPr>
          <w:rFonts w:ascii="Cambria" w:hAnsi="Cambria"/>
          <w:sz w:val="20"/>
          <w:szCs w:val="20"/>
        </w:rPr>
        <w:t>(pozoroval, jak létají ptáci – pozoroval let, létání)</w:t>
      </w:r>
    </w:p>
    <w:p w:rsidR="00E03EA5" w:rsidRPr="00E03EA5" w:rsidRDefault="00FF212B" w:rsidP="00E03EA5">
      <w:pPr>
        <w:pStyle w:val="Zkladntext"/>
        <w:numPr>
          <w:ilvl w:val="2"/>
          <w:numId w:val="95"/>
        </w:numPr>
        <w:spacing w:after="80"/>
        <w:jc w:val="both"/>
        <w:rPr>
          <w:rFonts w:ascii="Cambria" w:hAnsi="Cambria"/>
          <w:sz w:val="20"/>
          <w:szCs w:val="20"/>
        </w:rPr>
      </w:pPr>
      <w:r>
        <w:rPr>
          <w:rFonts w:ascii="Cambria" w:hAnsi="Cambria"/>
          <w:b/>
          <w:sz w:val="20"/>
          <w:szCs w:val="20"/>
        </w:rPr>
        <w:t>a</w:t>
      </w:r>
      <w:r w:rsidR="00E03EA5" w:rsidRPr="00E03EA5">
        <w:rPr>
          <w:rFonts w:ascii="Cambria" w:hAnsi="Cambria"/>
          <w:b/>
          <w:sz w:val="20"/>
          <w:szCs w:val="20"/>
        </w:rPr>
        <w:t xml:space="preserve">djektivizace </w:t>
      </w:r>
      <w:r w:rsidR="00E03EA5" w:rsidRPr="00E03EA5">
        <w:rPr>
          <w:rFonts w:ascii="Cambria" w:hAnsi="Cambria"/>
          <w:sz w:val="20"/>
          <w:szCs w:val="20"/>
        </w:rPr>
        <w:t>(pozoroval létající ptáky.)</w:t>
      </w:r>
    </w:p>
    <w:p w:rsidR="00E03EA5" w:rsidRPr="00E03EA5" w:rsidRDefault="00FF212B" w:rsidP="00E03EA5">
      <w:pPr>
        <w:pStyle w:val="Zkladntext"/>
        <w:numPr>
          <w:ilvl w:val="2"/>
          <w:numId w:val="95"/>
        </w:numPr>
        <w:spacing w:after="80"/>
        <w:jc w:val="both"/>
        <w:rPr>
          <w:rFonts w:ascii="Cambria" w:hAnsi="Cambria"/>
          <w:sz w:val="20"/>
          <w:szCs w:val="20"/>
        </w:rPr>
      </w:pPr>
      <w:r>
        <w:rPr>
          <w:rFonts w:ascii="Cambria" w:hAnsi="Cambria"/>
          <w:b/>
          <w:sz w:val="20"/>
          <w:szCs w:val="20"/>
        </w:rPr>
        <w:t>s</w:t>
      </w:r>
      <w:r w:rsidR="00E03EA5" w:rsidRPr="00E03EA5">
        <w:rPr>
          <w:rFonts w:ascii="Cambria" w:hAnsi="Cambria"/>
          <w:b/>
          <w:sz w:val="20"/>
          <w:szCs w:val="20"/>
        </w:rPr>
        <w:t>ubstantivizace predikativního adjektiva (</w:t>
      </w:r>
      <w:r w:rsidR="00E03EA5" w:rsidRPr="00E03EA5">
        <w:rPr>
          <w:rFonts w:ascii="Cambria" w:hAnsi="Cambria"/>
          <w:sz w:val="20"/>
          <w:szCs w:val="20"/>
        </w:rPr>
        <w:t>Eva je tak vytrvalá – vytrvalost)</w:t>
      </w:r>
    </w:p>
    <w:p w:rsidR="00E03EA5" w:rsidRPr="00E03EA5" w:rsidRDefault="00FF212B" w:rsidP="00E03EA5">
      <w:pPr>
        <w:pStyle w:val="Zkladntext"/>
        <w:numPr>
          <w:ilvl w:val="2"/>
          <w:numId w:val="95"/>
        </w:numPr>
        <w:spacing w:after="80"/>
        <w:jc w:val="both"/>
        <w:rPr>
          <w:rFonts w:ascii="Cambria" w:hAnsi="Cambria"/>
          <w:sz w:val="20"/>
          <w:szCs w:val="20"/>
        </w:rPr>
      </w:pPr>
      <w:r>
        <w:rPr>
          <w:rFonts w:ascii="Cambria" w:hAnsi="Cambria"/>
          <w:b/>
          <w:sz w:val="20"/>
          <w:szCs w:val="20"/>
        </w:rPr>
        <w:t>i</w:t>
      </w:r>
      <w:r w:rsidR="00E03EA5" w:rsidRPr="00E03EA5">
        <w:rPr>
          <w:rFonts w:ascii="Cambria" w:hAnsi="Cambria"/>
          <w:b/>
          <w:sz w:val="20"/>
          <w:szCs w:val="20"/>
        </w:rPr>
        <w:t>nfinitiv</w:t>
      </w:r>
      <w:r w:rsidR="00E03EA5" w:rsidRPr="00E03EA5">
        <w:rPr>
          <w:rFonts w:ascii="Cambria" w:hAnsi="Cambria"/>
          <w:sz w:val="20"/>
          <w:szCs w:val="20"/>
        </w:rPr>
        <w:t xml:space="preserve"> (doporučil mu, aby odešel – odejít)</w:t>
      </w:r>
    </w:p>
    <w:p w:rsidR="00E03EA5" w:rsidRPr="00E03EA5" w:rsidRDefault="00E03EA5" w:rsidP="00E03EA5">
      <w:pPr>
        <w:pStyle w:val="Zkladntext"/>
        <w:numPr>
          <w:ilvl w:val="2"/>
          <w:numId w:val="95"/>
        </w:numPr>
        <w:spacing w:after="80"/>
        <w:jc w:val="both"/>
        <w:rPr>
          <w:rFonts w:ascii="Cambria" w:hAnsi="Cambria"/>
          <w:sz w:val="20"/>
          <w:szCs w:val="20"/>
        </w:rPr>
      </w:pPr>
      <w:r w:rsidRPr="00E03EA5">
        <w:rPr>
          <w:rFonts w:ascii="Cambria" w:hAnsi="Cambria"/>
          <w:b/>
          <w:sz w:val="20"/>
          <w:szCs w:val="20"/>
        </w:rPr>
        <w:t>VV adverbiální</w:t>
      </w:r>
      <w:r w:rsidRPr="00E03EA5">
        <w:rPr>
          <w:rFonts w:ascii="Cambria" w:hAnsi="Cambria"/>
          <w:sz w:val="20"/>
          <w:szCs w:val="20"/>
        </w:rPr>
        <w:t xml:space="preserve"> (nepřijdou, když bude pršet – za deště)</w:t>
      </w:r>
    </w:p>
    <w:p w:rsidR="00E03EA5" w:rsidRPr="00E03EA5" w:rsidRDefault="00FF212B" w:rsidP="00E03EA5">
      <w:pPr>
        <w:pStyle w:val="Zkladntext"/>
        <w:numPr>
          <w:ilvl w:val="2"/>
          <w:numId w:val="95"/>
        </w:numPr>
        <w:spacing w:after="80"/>
        <w:jc w:val="both"/>
        <w:rPr>
          <w:rFonts w:ascii="Cambria" w:hAnsi="Cambria"/>
          <w:sz w:val="20"/>
          <w:szCs w:val="20"/>
        </w:rPr>
      </w:pPr>
      <w:r>
        <w:rPr>
          <w:rFonts w:ascii="Cambria" w:hAnsi="Cambria"/>
          <w:b/>
          <w:sz w:val="20"/>
          <w:szCs w:val="20"/>
        </w:rPr>
        <w:t>k</w:t>
      </w:r>
      <w:r w:rsidR="00E03EA5" w:rsidRPr="00E03EA5">
        <w:rPr>
          <w:rFonts w:ascii="Cambria" w:hAnsi="Cambria"/>
          <w:b/>
          <w:sz w:val="20"/>
          <w:szCs w:val="20"/>
        </w:rPr>
        <w:t xml:space="preserve">ondenzace </w:t>
      </w:r>
      <w:r w:rsidR="00E03EA5" w:rsidRPr="00E03EA5">
        <w:rPr>
          <w:rFonts w:ascii="Cambria" w:hAnsi="Cambria"/>
          <w:sz w:val="20"/>
          <w:szCs w:val="20"/>
        </w:rPr>
        <w:t>(predikát zmizí beze stopy – dům, který stojí – stojící dům)</w:t>
      </w:r>
    </w:p>
    <w:p w:rsidR="008925AE" w:rsidRPr="00E26BA3" w:rsidRDefault="008925AE" w:rsidP="002778B5">
      <w:pPr>
        <w:pStyle w:val="Zkladntext"/>
        <w:numPr>
          <w:ilvl w:val="0"/>
          <w:numId w:val="95"/>
        </w:numPr>
        <w:tabs>
          <w:tab w:val="num" w:pos="720"/>
        </w:tabs>
        <w:spacing w:after="80"/>
        <w:ind w:left="720" w:hanging="360"/>
        <w:jc w:val="both"/>
        <w:rPr>
          <w:rFonts w:ascii="Cambria" w:hAnsi="Cambria"/>
          <w:sz w:val="20"/>
          <w:szCs w:val="20"/>
        </w:rPr>
      </w:pPr>
      <w:r w:rsidRPr="00E03EA5">
        <w:rPr>
          <w:rFonts w:ascii="Cambria" w:hAnsi="Cambria"/>
          <w:b/>
          <w:bCs/>
          <w:sz w:val="20"/>
          <w:szCs w:val="20"/>
        </w:rPr>
        <w:t xml:space="preserve">NS </w:t>
      </w:r>
      <w:r w:rsidRPr="00E03EA5">
        <w:rPr>
          <w:rFonts w:ascii="Cambria" w:hAnsi="Cambria"/>
          <w:bCs/>
          <w:sz w:val="20"/>
          <w:szCs w:val="20"/>
        </w:rPr>
        <w:t xml:space="preserve">plní ve větě </w:t>
      </w:r>
      <w:r w:rsidR="00634B0C" w:rsidRPr="00E03EA5">
        <w:rPr>
          <w:rFonts w:ascii="Cambria" w:hAnsi="Cambria"/>
          <w:bCs/>
          <w:sz w:val="20"/>
          <w:szCs w:val="20"/>
        </w:rPr>
        <w:t>funkci</w:t>
      </w:r>
      <w:r w:rsidRPr="00E03EA5">
        <w:rPr>
          <w:rFonts w:ascii="Cambria" w:hAnsi="Cambria"/>
          <w:bCs/>
          <w:sz w:val="20"/>
          <w:szCs w:val="20"/>
        </w:rPr>
        <w:t xml:space="preserve"> vět. Členů: subj</w:t>
      </w:r>
      <w:r w:rsidR="00634B0C" w:rsidRPr="00E03EA5">
        <w:rPr>
          <w:rFonts w:ascii="Cambria" w:hAnsi="Cambria"/>
          <w:bCs/>
          <w:sz w:val="20"/>
          <w:szCs w:val="20"/>
        </w:rPr>
        <w:t>ekt</w:t>
      </w:r>
      <w:r w:rsidRPr="00E26BA3">
        <w:rPr>
          <w:rFonts w:ascii="Cambria" w:hAnsi="Cambria"/>
          <w:bCs/>
          <w:sz w:val="20"/>
          <w:szCs w:val="20"/>
        </w:rPr>
        <w:t>, objekt, doplněk, adverbium;</w:t>
      </w:r>
      <w:r w:rsidR="0052599A">
        <w:rPr>
          <w:rFonts w:ascii="Cambria" w:hAnsi="Cambria"/>
          <w:bCs/>
          <w:sz w:val="20"/>
          <w:szCs w:val="20"/>
        </w:rPr>
        <w:t xml:space="preserve"> získává pád na základě shody a </w:t>
      </w:r>
      <w:r w:rsidRPr="00E26BA3">
        <w:rPr>
          <w:rFonts w:ascii="Cambria" w:hAnsi="Cambria"/>
          <w:bCs/>
          <w:sz w:val="20"/>
          <w:szCs w:val="20"/>
        </w:rPr>
        <w:t xml:space="preserve">valence. Většinou je NS v nominativu. </w:t>
      </w:r>
      <w:r w:rsidR="00634B0C" w:rsidRPr="00E26BA3">
        <w:rPr>
          <w:rFonts w:ascii="Cambria" w:hAnsi="Cambria"/>
          <w:bCs/>
          <w:sz w:val="20"/>
          <w:szCs w:val="20"/>
        </w:rPr>
        <w:t>NS v jiných pádech je chápána jako objekt.</w:t>
      </w:r>
    </w:p>
    <w:p w:rsidR="00634B0C" w:rsidRPr="00E26BA3" w:rsidRDefault="00634B0C" w:rsidP="002778B5">
      <w:pPr>
        <w:pStyle w:val="Zkladntext"/>
        <w:numPr>
          <w:ilvl w:val="0"/>
          <w:numId w:val="95"/>
        </w:numPr>
        <w:tabs>
          <w:tab w:val="num" w:pos="720"/>
        </w:tabs>
        <w:spacing w:after="80"/>
        <w:ind w:left="720" w:hanging="360"/>
        <w:jc w:val="both"/>
        <w:rPr>
          <w:rFonts w:ascii="Cambria" w:hAnsi="Cambria"/>
          <w:sz w:val="20"/>
          <w:szCs w:val="20"/>
        </w:rPr>
      </w:pPr>
      <w:r w:rsidRPr="00E26BA3">
        <w:rPr>
          <w:rFonts w:ascii="Cambria" w:hAnsi="Cambria"/>
          <w:b/>
          <w:bCs/>
          <w:sz w:val="20"/>
          <w:szCs w:val="20"/>
        </w:rPr>
        <w:t xml:space="preserve">základní fce NS: </w:t>
      </w:r>
      <w:r w:rsidR="004D4E1D" w:rsidRPr="00E26BA3">
        <w:rPr>
          <w:rFonts w:ascii="Cambria" w:hAnsi="Cambria"/>
          <w:bCs/>
          <w:sz w:val="20"/>
          <w:szCs w:val="20"/>
        </w:rPr>
        <w:t>zprostředkovat informace o entitách, které jsou předmětem komunikace</w:t>
      </w:r>
    </w:p>
    <w:p w:rsidR="008925AE" w:rsidRPr="00E26BA3" w:rsidRDefault="008925AE" w:rsidP="008925AE">
      <w:pPr>
        <w:pStyle w:val="Zkladntext"/>
        <w:spacing w:after="80"/>
        <w:jc w:val="both"/>
        <w:rPr>
          <w:rFonts w:ascii="Cambria" w:hAnsi="Cambria"/>
          <w:b/>
          <w:bCs/>
          <w:sz w:val="20"/>
          <w:szCs w:val="20"/>
        </w:rPr>
      </w:pPr>
      <w:r w:rsidRPr="00E26BA3">
        <w:rPr>
          <w:rFonts w:ascii="Cambria" w:hAnsi="Cambria"/>
          <w:b/>
          <w:bCs/>
          <w:sz w:val="20"/>
          <w:szCs w:val="20"/>
        </w:rPr>
        <w:t xml:space="preserve"> </w:t>
      </w:r>
    </w:p>
    <w:p w:rsidR="00C37CA3" w:rsidRPr="00E26BA3" w:rsidRDefault="002778B5" w:rsidP="00E2385B">
      <w:pPr>
        <w:pStyle w:val="Nadpis3"/>
        <w:rPr>
          <w:rFonts w:ascii="Cambria" w:hAnsi="Cambria"/>
          <w:b w:val="0"/>
          <w:bCs w:val="0"/>
          <w:sz w:val="20"/>
          <w:szCs w:val="20"/>
        </w:rPr>
      </w:pPr>
      <w:r w:rsidRPr="00E26BA3">
        <w:rPr>
          <w:rFonts w:ascii="Cambria" w:hAnsi="Cambria"/>
          <w:sz w:val="20"/>
          <w:szCs w:val="20"/>
        </w:rPr>
        <w:t>Valenční výrazy</w:t>
      </w: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Jádrem nominální skupiny mohou být:</w:t>
      </w: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dějová substantiva</w:t>
      </w:r>
      <w:r w:rsidRPr="00E26BA3">
        <w:rPr>
          <w:rFonts w:ascii="Cambria" w:hAnsi="Cambria"/>
          <w:sz w:val="20"/>
          <w:szCs w:val="20"/>
        </w:rPr>
        <w:t xml:space="preserve">: vznikají </w:t>
      </w:r>
      <w:r w:rsidRPr="00E26BA3">
        <w:rPr>
          <w:rFonts w:ascii="Cambria" w:hAnsi="Cambria"/>
          <w:b/>
          <w:bCs/>
          <w:sz w:val="20"/>
          <w:szCs w:val="20"/>
        </w:rPr>
        <w:t>slovnědruhovou transpozicí „sloveso → substantivum“</w:t>
      </w:r>
      <w:r w:rsidRPr="00E26BA3">
        <w:rPr>
          <w:rFonts w:ascii="Cambria" w:hAnsi="Cambria"/>
          <w:sz w:val="20"/>
          <w:szCs w:val="20"/>
        </w:rPr>
        <w:t>, deverbální substantiva (DvS) dědí původní lexikální význam i valenční schopnost predikátorů (tzn. deverbální substantiva implikují stejný počet sémantických rolí aktantů jako VF), mění se pouze syntaktické pozice</w:t>
      </w:r>
      <w:r w:rsidR="006F640D">
        <w:rPr>
          <w:rFonts w:ascii="Cambria" w:hAnsi="Cambria"/>
          <w:sz w:val="20"/>
          <w:szCs w:val="20"/>
        </w:rPr>
        <w:t xml:space="preserve">, </w:t>
      </w:r>
      <w:r w:rsidRPr="00E26BA3">
        <w:rPr>
          <w:rFonts w:ascii="Cambria" w:hAnsi="Cambria"/>
          <w:sz w:val="20"/>
          <w:szCs w:val="20"/>
        </w:rPr>
        <w:t>v nichž jsou aktanty vyjádřitelné</w:t>
      </w:r>
    </w:p>
    <w:p w:rsidR="00C37CA3" w:rsidRPr="00E26BA3" w:rsidRDefault="002778B5" w:rsidP="00E2385B">
      <w:pPr>
        <w:pStyle w:val="Zkladntext"/>
        <w:jc w:val="both"/>
        <w:rPr>
          <w:rFonts w:ascii="Cambria" w:hAnsi="Cambria"/>
          <w:b/>
          <w:bCs/>
          <w:sz w:val="20"/>
          <w:szCs w:val="20"/>
        </w:rPr>
      </w:pPr>
      <w:r w:rsidRPr="00E26BA3">
        <w:rPr>
          <w:rFonts w:ascii="Cambria" w:hAnsi="Cambria"/>
          <w:b/>
          <w:bCs/>
          <w:sz w:val="20"/>
          <w:szCs w:val="20"/>
        </w:rPr>
        <w:t>Pravidlo A:</w:t>
      </w:r>
      <w:r w:rsidRPr="00E26BA3">
        <w:rPr>
          <w:rFonts w:ascii="Cambria" w:hAnsi="Cambria"/>
          <w:sz w:val="20"/>
          <w:szCs w:val="20"/>
        </w:rPr>
        <w:t xml:space="preserve"> Valenční pozice s formou V</w:t>
      </w:r>
      <w:r w:rsidRPr="00E26BA3">
        <w:rPr>
          <w:rFonts w:ascii="Cambria" w:hAnsi="Cambria"/>
          <w:sz w:val="20"/>
          <w:szCs w:val="20"/>
          <w:vertAlign w:val="subscript"/>
        </w:rPr>
        <w:t>nom</w:t>
      </w:r>
      <w:r w:rsidRPr="00E26BA3">
        <w:rPr>
          <w:rFonts w:ascii="Cambria" w:hAnsi="Cambria"/>
          <w:sz w:val="20"/>
          <w:szCs w:val="20"/>
        </w:rPr>
        <w:t xml:space="preserve"> větné struktury s PRED</w:t>
      </w:r>
      <w:r w:rsidRPr="00E26BA3">
        <w:rPr>
          <w:rFonts w:ascii="Cambria" w:hAnsi="Cambria"/>
          <w:sz w:val="20"/>
          <w:szCs w:val="20"/>
          <w:vertAlign w:val="subscript"/>
        </w:rPr>
        <w:t>vf</w:t>
      </w:r>
      <w:r w:rsidRPr="00E26BA3">
        <w:rPr>
          <w:rFonts w:ascii="Cambria" w:hAnsi="Cambria"/>
          <w:sz w:val="20"/>
          <w:szCs w:val="20"/>
        </w:rPr>
        <w:t xml:space="preserve"> se při tran</w:t>
      </w:r>
      <w:r w:rsidR="008925AE" w:rsidRPr="00E26BA3">
        <w:rPr>
          <w:rFonts w:ascii="Cambria" w:hAnsi="Cambria"/>
          <w:sz w:val="20"/>
          <w:szCs w:val="20"/>
        </w:rPr>
        <w:t>sformaci na nominální skupinu s </w:t>
      </w:r>
      <w:r w:rsidRPr="00E26BA3">
        <w:rPr>
          <w:rFonts w:ascii="Cambria" w:hAnsi="Cambria"/>
          <w:sz w:val="20"/>
          <w:szCs w:val="20"/>
        </w:rPr>
        <w:t>PRED</w:t>
      </w:r>
      <w:r w:rsidRPr="00E26BA3">
        <w:rPr>
          <w:rFonts w:ascii="Cambria" w:hAnsi="Cambria"/>
          <w:sz w:val="20"/>
          <w:szCs w:val="20"/>
          <w:vertAlign w:val="subscript"/>
        </w:rPr>
        <w:t>DvS</w:t>
      </w:r>
      <w:r w:rsidRPr="00E26BA3">
        <w:rPr>
          <w:rFonts w:ascii="Cambria" w:hAnsi="Cambria"/>
          <w:sz w:val="20"/>
          <w:szCs w:val="20"/>
        </w:rPr>
        <w:t xml:space="preserve"> mění na valenční pozici s formou V</w:t>
      </w:r>
      <w:r w:rsidRPr="00E26BA3">
        <w:rPr>
          <w:rFonts w:ascii="Cambria" w:hAnsi="Cambria"/>
          <w:sz w:val="20"/>
          <w:szCs w:val="20"/>
          <w:vertAlign w:val="subscript"/>
        </w:rPr>
        <w:t>gen</w:t>
      </w:r>
      <w:r w:rsidRPr="00E26BA3">
        <w:rPr>
          <w:rFonts w:ascii="Cambria" w:hAnsi="Cambria"/>
          <w:sz w:val="20"/>
          <w:szCs w:val="20"/>
        </w:rPr>
        <w:t xml:space="preserve"> (</w:t>
      </w:r>
      <w:r w:rsidRPr="00E26BA3">
        <w:rPr>
          <w:rFonts w:ascii="Cambria" w:hAnsi="Cambria"/>
          <w:i/>
          <w:iCs/>
          <w:sz w:val="20"/>
          <w:szCs w:val="20"/>
        </w:rPr>
        <w:t>Petr píše – psaní Petra, psi štěkají – štěkot psů</w:t>
      </w:r>
      <w:r w:rsidRPr="00E26BA3">
        <w:rPr>
          <w:rFonts w:ascii="Cambria" w:hAnsi="Cambria"/>
          <w:sz w:val="20"/>
          <w:szCs w:val="20"/>
        </w:rPr>
        <w:t>)</w:t>
      </w:r>
    </w:p>
    <w:p w:rsidR="00C37CA3" w:rsidRDefault="002778B5" w:rsidP="00E2385B">
      <w:pPr>
        <w:pStyle w:val="Zkladntext"/>
        <w:jc w:val="both"/>
        <w:rPr>
          <w:rFonts w:ascii="Cambria" w:hAnsi="Cambria"/>
          <w:sz w:val="20"/>
          <w:szCs w:val="20"/>
        </w:rPr>
      </w:pPr>
      <w:r w:rsidRPr="00E26BA3">
        <w:rPr>
          <w:rFonts w:ascii="Cambria" w:hAnsi="Cambria"/>
          <w:b/>
          <w:bCs/>
          <w:sz w:val="20"/>
          <w:szCs w:val="20"/>
        </w:rPr>
        <w:t>Pravidlo B:</w:t>
      </w:r>
      <w:r w:rsidRPr="00E26BA3">
        <w:rPr>
          <w:rFonts w:ascii="Cambria" w:hAnsi="Cambria"/>
          <w:sz w:val="20"/>
          <w:szCs w:val="20"/>
        </w:rPr>
        <w:t xml:space="preserve"> Forma všech valenčních substantivních nebo větných doplnění PRED</w:t>
      </w:r>
      <w:r w:rsidRPr="00E26BA3">
        <w:rPr>
          <w:rFonts w:ascii="Cambria" w:hAnsi="Cambria"/>
          <w:sz w:val="20"/>
          <w:szCs w:val="20"/>
          <w:vertAlign w:val="subscript"/>
        </w:rPr>
        <w:t>vf</w:t>
      </w:r>
      <w:r w:rsidRPr="00E26BA3">
        <w:rPr>
          <w:rFonts w:ascii="Cambria" w:hAnsi="Cambria"/>
          <w:sz w:val="20"/>
          <w:szCs w:val="20"/>
        </w:rPr>
        <w:t xml:space="preserve"> větné struktury, která nejsou subjektem (V</w:t>
      </w:r>
      <w:r w:rsidRPr="00E26BA3">
        <w:rPr>
          <w:rFonts w:ascii="Cambria" w:hAnsi="Cambria"/>
          <w:sz w:val="20"/>
          <w:szCs w:val="20"/>
          <w:vertAlign w:val="subscript"/>
        </w:rPr>
        <w:t>nom</w:t>
      </w:r>
      <w:r w:rsidRPr="00E26BA3">
        <w:rPr>
          <w:rFonts w:ascii="Cambria" w:hAnsi="Cambria"/>
          <w:sz w:val="20"/>
          <w:szCs w:val="20"/>
        </w:rPr>
        <w:t>) nebo přímým objektem (V</w:t>
      </w:r>
      <w:r w:rsidRPr="00E26BA3">
        <w:rPr>
          <w:rFonts w:ascii="Cambria" w:hAnsi="Cambria"/>
          <w:sz w:val="20"/>
          <w:szCs w:val="20"/>
          <w:vertAlign w:val="subscript"/>
        </w:rPr>
        <w:t>ak</w:t>
      </w:r>
      <w:r w:rsidRPr="00E26BA3">
        <w:rPr>
          <w:rFonts w:ascii="Cambria" w:hAnsi="Cambria"/>
          <w:sz w:val="20"/>
          <w:szCs w:val="20"/>
        </w:rPr>
        <w:t>), se nemění (</w:t>
      </w:r>
      <w:r w:rsidRPr="00E26BA3">
        <w:rPr>
          <w:rFonts w:ascii="Cambria" w:hAnsi="Cambria"/>
          <w:i/>
          <w:iCs/>
          <w:sz w:val="20"/>
          <w:szCs w:val="20"/>
        </w:rPr>
        <w:t>nadržuje Petrovi – nadržování Petrovi, vnikl do pokoje – vniknutí do pokoje</w:t>
      </w:r>
      <w:r w:rsidRPr="00E26BA3">
        <w:rPr>
          <w:rFonts w:ascii="Cambria" w:hAnsi="Cambria"/>
          <w:sz w:val="20"/>
          <w:szCs w:val="20"/>
        </w:rPr>
        <w:t>)</w:t>
      </w:r>
    </w:p>
    <w:p w:rsidR="006F640D" w:rsidRDefault="006F640D" w:rsidP="00E2385B">
      <w:pPr>
        <w:pStyle w:val="Zkladntext"/>
        <w:jc w:val="both"/>
        <w:rPr>
          <w:rFonts w:ascii="Cambria" w:hAnsi="Cambria"/>
          <w:sz w:val="20"/>
          <w:szCs w:val="20"/>
        </w:rPr>
      </w:pPr>
    </w:p>
    <w:p w:rsidR="006F640D" w:rsidRDefault="006F640D" w:rsidP="00E2385B">
      <w:pPr>
        <w:pStyle w:val="Zkladntext"/>
        <w:jc w:val="both"/>
        <w:rPr>
          <w:rFonts w:ascii="Cambria" w:hAnsi="Cambria"/>
          <w:sz w:val="20"/>
          <w:szCs w:val="20"/>
        </w:rPr>
      </w:pPr>
    </w:p>
    <w:p w:rsidR="006F640D" w:rsidRPr="00E26BA3" w:rsidRDefault="006F640D" w:rsidP="00E2385B">
      <w:pPr>
        <w:pStyle w:val="Zkladntext"/>
        <w:jc w:val="both"/>
        <w:rPr>
          <w:rFonts w:ascii="Cambria" w:hAnsi="Cambria"/>
          <w:b/>
          <w:bCs/>
          <w:sz w:val="20"/>
          <w:szCs w:val="20"/>
        </w:rPr>
      </w:pP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názvy vlastností</w:t>
      </w:r>
      <w:r w:rsidRPr="00E26BA3">
        <w:rPr>
          <w:rFonts w:ascii="Cambria" w:hAnsi="Cambria"/>
          <w:sz w:val="20"/>
          <w:szCs w:val="20"/>
        </w:rPr>
        <w:t xml:space="preserve">: vznikají </w:t>
      </w:r>
      <w:r w:rsidRPr="00E26BA3">
        <w:rPr>
          <w:rFonts w:ascii="Cambria" w:hAnsi="Cambria"/>
          <w:b/>
          <w:bCs/>
          <w:sz w:val="20"/>
          <w:szCs w:val="20"/>
        </w:rPr>
        <w:t>slovnědruhovou transpozicí „adjektivum → substantivum“</w:t>
      </w:r>
      <w:r w:rsidRPr="00E26BA3">
        <w:rPr>
          <w:rFonts w:ascii="Cambria" w:hAnsi="Cambria"/>
          <w:sz w:val="20"/>
          <w:szCs w:val="20"/>
        </w:rPr>
        <w:t>, deadjektivní substantiva (DaS) dědí původní valenční schopnost adjektiv. Všechny valenční pozice predikátoru se stávají potenciálními.</w:t>
      </w:r>
    </w:p>
    <w:p w:rsidR="00C37CA3" w:rsidRPr="00E26BA3" w:rsidRDefault="002778B5" w:rsidP="00E2385B">
      <w:pPr>
        <w:pStyle w:val="Zkladntext"/>
        <w:jc w:val="both"/>
        <w:rPr>
          <w:rFonts w:ascii="Cambria" w:hAnsi="Cambria"/>
          <w:b/>
          <w:bCs/>
          <w:sz w:val="20"/>
          <w:szCs w:val="20"/>
        </w:rPr>
      </w:pPr>
      <w:r w:rsidRPr="00E26BA3">
        <w:rPr>
          <w:rFonts w:ascii="Cambria" w:hAnsi="Cambria"/>
          <w:b/>
          <w:bCs/>
          <w:sz w:val="20"/>
          <w:szCs w:val="20"/>
        </w:rPr>
        <w:t>Pravidlo A:</w:t>
      </w:r>
      <w:r w:rsidRPr="00E26BA3">
        <w:rPr>
          <w:rFonts w:ascii="Cambria" w:hAnsi="Cambria"/>
          <w:sz w:val="20"/>
          <w:szCs w:val="20"/>
        </w:rPr>
        <w:t xml:space="preserve"> Valenční pozice s formou V</w:t>
      </w:r>
      <w:r w:rsidRPr="00E26BA3">
        <w:rPr>
          <w:rFonts w:ascii="Cambria" w:hAnsi="Cambria"/>
          <w:sz w:val="20"/>
          <w:szCs w:val="20"/>
          <w:vertAlign w:val="subscript"/>
        </w:rPr>
        <w:t>nom</w:t>
      </w:r>
      <w:r w:rsidRPr="00E26BA3">
        <w:rPr>
          <w:rFonts w:ascii="Cambria" w:hAnsi="Cambria"/>
          <w:sz w:val="20"/>
          <w:szCs w:val="20"/>
        </w:rPr>
        <w:t xml:space="preserve"> větné struktury s PRED</w:t>
      </w:r>
      <w:r w:rsidRPr="00E26BA3">
        <w:rPr>
          <w:rFonts w:ascii="Cambria" w:hAnsi="Cambria"/>
          <w:sz w:val="20"/>
          <w:szCs w:val="20"/>
          <w:vertAlign w:val="subscript"/>
        </w:rPr>
        <w:t>vf</w:t>
      </w:r>
      <w:r w:rsidRPr="00E26BA3">
        <w:rPr>
          <w:rFonts w:ascii="Cambria" w:hAnsi="Cambria"/>
          <w:sz w:val="20"/>
          <w:szCs w:val="20"/>
        </w:rPr>
        <w:t xml:space="preserve"> se při tran</w:t>
      </w:r>
      <w:r w:rsidR="008925AE" w:rsidRPr="00E26BA3">
        <w:rPr>
          <w:rFonts w:ascii="Cambria" w:hAnsi="Cambria"/>
          <w:sz w:val="20"/>
          <w:szCs w:val="20"/>
        </w:rPr>
        <w:t>sformaci na nominální skupinu s </w:t>
      </w:r>
      <w:r w:rsidRPr="00E26BA3">
        <w:rPr>
          <w:rFonts w:ascii="Cambria" w:hAnsi="Cambria"/>
          <w:sz w:val="20"/>
          <w:szCs w:val="20"/>
        </w:rPr>
        <w:t>PRED</w:t>
      </w:r>
      <w:r w:rsidRPr="00E26BA3">
        <w:rPr>
          <w:rFonts w:ascii="Cambria" w:hAnsi="Cambria"/>
          <w:sz w:val="20"/>
          <w:szCs w:val="20"/>
          <w:vertAlign w:val="subscript"/>
        </w:rPr>
        <w:t>DaS</w:t>
      </w:r>
      <w:r w:rsidRPr="00E26BA3">
        <w:rPr>
          <w:rFonts w:ascii="Cambria" w:hAnsi="Cambria"/>
          <w:sz w:val="20"/>
          <w:szCs w:val="20"/>
        </w:rPr>
        <w:t xml:space="preserve"> mění na valenční pozici s formou V</w:t>
      </w:r>
      <w:r w:rsidRPr="00E26BA3">
        <w:rPr>
          <w:rFonts w:ascii="Cambria" w:hAnsi="Cambria"/>
          <w:sz w:val="20"/>
          <w:szCs w:val="20"/>
          <w:vertAlign w:val="subscript"/>
        </w:rPr>
        <w:t xml:space="preserve">gen </w:t>
      </w:r>
      <w:r w:rsidRPr="00E26BA3">
        <w:rPr>
          <w:rFonts w:ascii="Cambria" w:hAnsi="Cambria"/>
          <w:sz w:val="20"/>
          <w:szCs w:val="20"/>
        </w:rPr>
        <w:t>(</w:t>
      </w:r>
      <w:r w:rsidRPr="00E26BA3">
        <w:rPr>
          <w:rFonts w:ascii="Cambria" w:hAnsi="Cambria"/>
          <w:i/>
          <w:iCs/>
          <w:sz w:val="20"/>
          <w:szCs w:val="20"/>
        </w:rPr>
        <w:t>koruna je směnitelná – směnitelnost koruny, hloubka rybníka, rychlost světla, zbabělství lidí</w:t>
      </w:r>
      <w:r w:rsidRPr="00E26BA3">
        <w:rPr>
          <w:rFonts w:ascii="Cambria" w:hAnsi="Cambria"/>
          <w:sz w:val="20"/>
          <w:szCs w:val="20"/>
        </w:rPr>
        <w:t>)</w:t>
      </w:r>
    </w:p>
    <w:p w:rsidR="00C37CA3" w:rsidRPr="00E26BA3" w:rsidRDefault="002778B5" w:rsidP="00E2385B">
      <w:pPr>
        <w:pStyle w:val="Zkladntext"/>
        <w:jc w:val="both"/>
        <w:rPr>
          <w:rFonts w:ascii="Cambria" w:hAnsi="Cambria"/>
          <w:b/>
          <w:bCs/>
          <w:sz w:val="20"/>
          <w:szCs w:val="20"/>
        </w:rPr>
      </w:pPr>
      <w:r w:rsidRPr="00E26BA3">
        <w:rPr>
          <w:rFonts w:ascii="Cambria" w:hAnsi="Cambria"/>
          <w:b/>
          <w:bCs/>
          <w:sz w:val="20"/>
          <w:szCs w:val="20"/>
        </w:rPr>
        <w:t xml:space="preserve">Pravidlo B: </w:t>
      </w:r>
      <w:r w:rsidRPr="00E26BA3">
        <w:rPr>
          <w:rFonts w:ascii="Cambria" w:hAnsi="Cambria"/>
          <w:sz w:val="20"/>
          <w:szCs w:val="20"/>
        </w:rPr>
        <w:t>Forma všech valenčních substantivních nebo větných doplnění adjektiva v PRED</w:t>
      </w:r>
      <w:r w:rsidRPr="00E26BA3">
        <w:rPr>
          <w:rFonts w:ascii="Cambria" w:hAnsi="Cambria"/>
          <w:sz w:val="20"/>
          <w:szCs w:val="20"/>
          <w:vertAlign w:val="subscript"/>
        </w:rPr>
        <w:t>vf</w:t>
      </w:r>
      <w:r w:rsidRPr="00E26BA3">
        <w:rPr>
          <w:rFonts w:ascii="Cambria" w:hAnsi="Cambria"/>
          <w:sz w:val="20"/>
          <w:szCs w:val="20"/>
        </w:rPr>
        <w:t xml:space="preserve"> větné struktury se v nominální skupině založené na PRED</w:t>
      </w:r>
      <w:r w:rsidRPr="00E26BA3">
        <w:rPr>
          <w:rFonts w:ascii="Cambria" w:hAnsi="Cambria"/>
          <w:sz w:val="20"/>
          <w:szCs w:val="20"/>
          <w:vertAlign w:val="subscript"/>
        </w:rPr>
        <w:t>DaS</w:t>
      </w:r>
      <w:r w:rsidRPr="00E26BA3">
        <w:rPr>
          <w:rFonts w:ascii="Cambria" w:hAnsi="Cambria"/>
          <w:sz w:val="20"/>
          <w:szCs w:val="20"/>
        </w:rPr>
        <w:t xml:space="preserve"> nemění (</w:t>
      </w:r>
      <w:r w:rsidRPr="00E26BA3">
        <w:rPr>
          <w:rFonts w:ascii="Cambria" w:hAnsi="Cambria"/>
          <w:i/>
          <w:iCs/>
          <w:sz w:val="20"/>
          <w:szCs w:val="20"/>
        </w:rPr>
        <w:t>Hus byl věrný pravdě – věrnost Husa pravdě, spokojenost učitele se žáky, náchylnost Petra k nemocem</w:t>
      </w:r>
      <w:r w:rsidRPr="00E26BA3">
        <w:rPr>
          <w:rFonts w:ascii="Cambria" w:hAnsi="Cambria"/>
          <w:sz w:val="20"/>
          <w:szCs w:val="20"/>
        </w:rPr>
        <w:t>)</w:t>
      </w:r>
    </w:p>
    <w:p w:rsidR="00C37CA3" w:rsidRPr="00E26BA3" w:rsidRDefault="002778B5" w:rsidP="00E2385B">
      <w:pPr>
        <w:pStyle w:val="Zkladntext"/>
        <w:jc w:val="both"/>
        <w:rPr>
          <w:rFonts w:ascii="Cambria" w:hAnsi="Cambria"/>
          <w:sz w:val="20"/>
          <w:szCs w:val="20"/>
        </w:rPr>
      </w:pPr>
      <w:r w:rsidRPr="00E26BA3">
        <w:rPr>
          <w:rFonts w:ascii="Cambria" w:hAnsi="Cambria"/>
          <w:b/>
          <w:bCs/>
          <w:sz w:val="20"/>
          <w:szCs w:val="20"/>
        </w:rPr>
        <w:t xml:space="preserve">Pravidlo C: </w:t>
      </w:r>
      <w:r w:rsidRPr="00E26BA3">
        <w:rPr>
          <w:rFonts w:ascii="Cambria" w:hAnsi="Cambria"/>
          <w:sz w:val="20"/>
          <w:szCs w:val="20"/>
        </w:rPr>
        <w:t>Všechny valenční pozice PRED</w:t>
      </w:r>
      <w:r w:rsidRPr="00E26BA3">
        <w:rPr>
          <w:rFonts w:ascii="Cambria" w:hAnsi="Cambria"/>
          <w:sz w:val="20"/>
          <w:szCs w:val="20"/>
          <w:vertAlign w:val="subscript"/>
        </w:rPr>
        <w:t>vf</w:t>
      </w:r>
      <w:r w:rsidRPr="00E26BA3">
        <w:rPr>
          <w:rFonts w:ascii="Cambria" w:hAnsi="Cambria"/>
          <w:sz w:val="20"/>
          <w:szCs w:val="20"/>
        </w:rPr>
        <w:t xml:space="preserve"> výchozí větné struktury se v nominální skupině s PRED</w:t>
      </w:r>
      <w:r w:rsidRPr="00E26BA3">
        <w:rPr>
          <w:rFonts w:ascii="Cambria" w:hAnsi="Cambria"/>
          <w:sz w:val="20"/>
          <w:szCs w:val="20"/>
          <w:vertAlign w:val="subscript"/>
        </w:rPr>
        <w:t>DaS</w:t>
      </w:r>
      <w:r w:rsidRPr="00E26BA3">
        <w:rPr>
          <w:rFonts w:ascii="Cambria" w:hAnsi="Cambria"/>
          <w:sz w:val="20"/>
          <w:szCs w:val="20"/>
        </w:rPr>
        <w:t xml:space="preserve"> stávají pozicemi potenciálními (tj. nemusí být obsazeny nějakým jazykovým výrazem)</w:t>
      </w: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jména činitelská:</w:t>
      </w:r>
      <w:r w:rsidRPr="00E26BA3">
        <w:rPr>
          <w:rFonts w:ascii="Cambria" w:hAnsi="Cambria"/>
          <w:sz w:val="20"/>
          <w:szCs w:val="20"/>
        </w:rPr>
        <w:t xml:space="preserve"> tvořená od sloves implikujících patiens nebo recipient, mají jen jednu potenciální valenci s formou V</w:t>
      </w:r>
      <w:r w:rsidRPr="00E26BA3">
        <w:rPr>
          <w:rFonts w:ascii="Cambria" w:hAnsi="Cambria"/>
          <w:sz w:val="20"/>
          <w:szCs w:val="20"/>
          <w:vertAlign w:val="subscript"/>
        </w:rPr>
        <w:t>gen</w:t>
      </w:r>
      <w:r w:rsidRPr="00E26BA3">
        <w:rPr>
          <w:rFonts w:ascii="Cambria" w:hAnsi="Cambria"/>
          <w:sz w:val="20"/>
          <w:szCs w:val="20"/>
        </w:rPr>
        <w:t xml:space="preserve">, v níž je daný aktant vyjádřitelný, valenční pozici rezervovanou pro vyjádření agentu tato jména nemají, neboť agens je v nich vyjádřen slovotvorným formantem </w:t>
      </w:r>
      <w:r w:rsidRPr="00E26BA3">
        <w:rPr>
          <w:rFonts w:ascii="Cambria" w:hAnsi="Cambria"/>
          <w:i/>
          <w:iCs/>
          <w:sz w:val="20"/>
          <w:szCs w:val="20"/>
        </w:rPr>
        <w:t>-tel, -ce, -č, …</w:t>
      </w:r>
      <w:r w:rsidRPr="00E26BA3">
        <w:rPr>
          <w:rFonts w:ascii="Cambria" w:hAnsi="Cambria"/>
          <w:sz w:val="20"/>
          <w:szCs w:val="20"/>
        </w:rPr>
        <w:t xml:space="preserve"> (</w:t>
      </w:r>
      <w:r w:rsidRPr="00E26BA3">
        <w:rPr>
          <w:rFonts w:ascii="Cambria" w:hAnsi="Cambria"/>
          <w:i/>
          <w:iCs/>
          <w:sz w:val="20"/>
          <w:szCs w:val="20"/>
        </w:rPr>
        <w:t>lepič plakátů, krotitel lvů, milovník piva, vynálezce lodního šroubu</w:t>
      </w:r>
      <w:r w:rsidRPr="00E26BA3">
        <w:rPr>
          <w:rFonts w:ascii="Cambria" w:hAnsi="Cambria"/>
          <w:sz w:val="20"/>
          <w:szCs w:val="20"/>
        </w:rPr>
        <w:t>)</w:t>
      </w: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názvy prostředků:</w:t>
      </w:r>
      <w:r w:rsidRPr="00E26BA3">
        <w:rPr>
          <w:rFonts w:ascii="Cambria" w:hAnsi="Cambria"/>
          <w:sz w:val="20"/>
          <w:szCs w:val="20"/>
        </w:rPr>
        <w:t xml:space="preserve"> tvořené od sloves implikujících patiens, mají jen jednu potenciální valenci s formou Vgen, v níž je daný aktant vyjádřitelný (</w:t>
      </w:r>
      <w:r w:rsidRPr="00E26BA3">
        <w:rPr>
          <w:rFonts w:ascii="Cambria" w:hAnsi="Cambria"/>
          <w:i/>
          <w:iCs/>
          <w:sz w:val="20"/>
          <w:szCs w:val="20"/>
        </w:rPr>
        <w:t>opékač topinek, rozvaděč vysokého napětí</w:t>
      </w:r>
      <w:r w:rsidRPr="00E26BA3">
        <w:rPr>
          <w:rFonts w:ascii="Cambria" w:hAnsi="Cambria"/>
          <w:sz w:val="20"/>
          <w:szCs w:val="20"/>
        </w:rPr>
        <w:t>)</w:t>
      </w: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názvy míst:</w:t>
      </w:r>
      <w:r w:rsidRPr="00E26BA3">
        <w:rPr>
          <w:rFonts w:ascii="Cambria" w:hAnsi="Cambria"/>
          <w:sz w:val="20"/>
          <w:szCs w:val="20"/>
        </w:rPr>
        <w:t xml:space="preserve"> tvořené od sloves implikujících patiens, mají jen jednu poten</w:t>
      </w:r>
      <w:r w:rsidR="008925AE" w:rsidRPr="00E26BA3">
        <w:rPr>
          <w:rFonts w:ascii="Cambria" w:hAnsi="Cambria"/>
          <w:sz w:val="20"/>
          <w:szCs w:val="20"/>
        </w:rPr>
        <w:t>ciální valenci s formou Vgen, v </w:t>
      </w:r>
      <w:r w:rsidRPr="00E26BA3">
        <w:rPr>
          <w:rFonts w:ascii="Cambria" w:hAnsi="Cambria"/>
          <w:sz w:val="20"/>
          <w:szCs w:val="20"/>
        </w:rPr>
        <w:t>níž je daný aktant vyjádřitelný (</w:t>
      </w:r>
      <w:r w:rsidRPr="00E26BA3">
        <w:rPr>
          <w:rFonts w:ascii="Cambria" w:hAnsi="Cambria"/>
          <w:i/>
          <w:iCs/>
          <w:sz w:val="20"/>
          <w:szCs w:val="20"/>
        </w:rPr>
        <w:t>prodejna nábytku, sběrna surovin, skladiště jaderného odpadu</w:t>
      </w:r>
      <w:r w:rsidRPr="00E26BA3">
        <w:rPr>
          <w:rFonts w:ascii="Cambria" w:hAnsi="Cambria"/>
          <w:sz w:val="20"/>
          <w:szCs w:val="20"/>
        </w:rPr>
        <w:t>)</w:t>
      </w:r>
    </w:p>
    <w:p w:rsidR="00C37CA3" w:rsidRPr="00E26BA3" w:rsidRDefault="002778B5" w:rsidP="002778B5">
      <w:pPr>
        <w:pStyle w:val="Zkladntext"/>
        <w:numPr>
          <w:ilvl w:val="0"/>
          <w:numId w:val="41"/>
        </w:numPr>
        <w:jc w:val="both"/>
        <w:rPr>
          <w:rFonts w:ascii="Cambria" w:hAnsi="Cambria"/>
          <w:b/>
          <w:bCs/>
          <w:sz w:val="20"/>
          <w:szCs w:val="20"/>
        </w:rPr>
      </w:pPr>
      <w:r w:rsidRPr="00E26BA3">
        <w:rPr>
          <w:rFonts w:ascii="Cambria" w:hAnsi="Cambria"/>
          <w:b/>
          <w:bCs/>
          <w:sz w:val="20"/>
          <w:szCs w:val="20"/>
        </w:rPr>
        <w:t>názvy nositelů vlastností:</w:t>
      </w:r>
      <w:r w:rsidRPr="00E26BA3">
        <w:rPr>
          <w:rFonts w:ascii="Cambria" w:hAnsi="Cambria"/>
          <w:sz w:val="20"/>
          <w:szCs w:val="20"/>
        </w:rPr>
        <w:t xml:space="preserve"> tvořené od deverbálních adjektiv s valenční schopností (</w:t>
      </w:r>
      <w:r w:rsidRPr="00E26BA3">
        <w:rPr>
          <w:rFonts w:ascii="Cambria" w:hAnsi="Cambria"/>
          <w:i/>
          <w:iCs/>
          <w:sz w:val="20"/>
          <w:szCs w:val="20"/>
        </w:rPr>
        <w:t>zajatec krále, pomocník dětí, chovanci ústavu</w:t>
      </w:r>
      <w:r w:rsidRPr="00E26BA3">
        <w:rPr>
          <w:rFonts w:ascii="Cambria" w:hAnsi="Cambria"/>
          <w:sz w:val="20"/>
          <w:szCs w:val="20"/>
        </w:rPr>
        <w:t>)</w:t>
      </w:r>
    </w:p>
    <w:p w:rsidR="008925AE" w:rsidRPr="00E26BA3" w:rsidRDefault="008925AE" w:rsidP="008925AE">
      <w:pPr>
        <w:pStyle w:val="Zkladntext"/>
        <w:ind w:left="720"/>
        <w:jc w:val="both"/>
        <w:rPr>
          <w:rFonts w:ascii="Cambria" w:hAnsi="Cambria"/>
          <w:b/>
          <w:bCs/>
          <w:sz w:val="20"/>
          <w:szCs w:val="20"/>
        </w:rPr>
      </w:pPr>
    </w:p>
    <w:p w:rsidR="00C37CA3" w:rsidRPr="00E26BA3" w:rsidRDefault="002778B5" w:rsidP="00E2385B">
      <w:pPr>
        <w:pStyle w:val="Nadpis3"/>
        <w:rPr>
          <w:rFonts w:ascii="Cambria" w:hAnsi="Cambria"/>
          <w:b w:val="0"/>
          <w:bCs w:val="0"/>
          <w:sz w:val="20"/>
          <w:szCs w:val="20"/>
        </w:rPr>
      </w:pPr>
      <w:r w:rsidRPr="00E26BA3">
        <w:rPr>
          <w:rFonts w:ascii="Cambria" w:hAnsi="Cambria"/>
          <w:sz w:val="20"/>
          <w:szCs w:val="20"/>
        </w:rPr>
        <w:t>Nevalenční výrazy</w:t>
      </w: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V rámci nominální skupiny zaujímají pozici přívlastku neshodného i shodného</w:t>
      </w:r>
    </w:p>
    <w:p w:rsidR="00C37CA3" w:rsidRPr="00E26BA3" w:rsidRDefault="002778B5" w:rsidP="002778B5">
      <w:pPr>
        <w:pStyle w:val="Zkladntext"/>
        <w:numPr>
          <w:ilvl w:val="0"/>
          <w:numId w:val="42"/>
        </w:numPr>
        <w:jc w:val="both"/>
        <w:rPr>
          <w:rFonts w:ascii="Cambria" w:hAnsi="Cambria"/>
          <w:b/>
          <w:bCs/>
          <w:sz w:val="20"/>
          <w:szCs w:val="20"/>
        </w:rPr>
      </w:pPr>
      <w:r w:rsidRPr="00E26BA3">
        <w:rPr>
          <w:rFonts w:ascii="Cambria" w:hAnsi="Cambria"/>
          <w:b/>
          <w:bCs/>
          <w:sz w:val="20"/>
          <w:szCs w:val="20"/>
        </w:rPr>
        <w:t>deverbální substantiva</w:t>
      </w:r>
      <w:r w:rsidRPr="00E26BA3">
        <w:rPr>
          <w:rFonts w:ascii="Cambria" w:hAnsi="Cambria"/>
          <w:sz w:val="20"/>
          <w:szCs w:val="20"/>
        </w:rPr>
        <w:t xml:space="preserve"> (DvS): </w:t>
      </w:r>
      <w:r w:rsidRPr="00E26BA3">
        <w:rPr>
          <w:rFonts w:ascii="Cambria" w:hAnsi="Cambria"/>
          <w:i/>
          <w:iCs/>
          <w:sz w:val="20"/>
          <w:szCs w:val="20"/>
        </w:rPr>
        <w:t>píše levou rukou → psaní levou rukou, rozvedla se s manželem kvůli tomu, že pil → kvůli pití</w:t>
      </w:r>
    </w:p>
    <w:p w:rsidR="00C37CA3" w:rsidRPr="00E26BA3" w:rsidRDefault="002778B5" w:rsidP="002778B5">
      <w:pPr>
        <w:pStyle w:val="Zkladntext"/>
        <w:numPr>
          <w:ilvl w:val="0"/>
          <w:numId w:val="42"/>
        </w:numPr>
        <w:jc w:val="both"/>
        <w:rPr>
          <w:rFonts w:ascii="Cambria" w:hAnsi="Cambria"/>
          <w:b/>
          <w:bCs/>
          <w:sz w:val="20"/>
          <w:szCs w:val="20"/>
        </w:rPr>
      </w:pPr>
      <w:r w:rsidRPr="00E26BA3">
        <w:rPr>
          <w:rFonts w:ascii="Cambria" w:hAnsi="Cambria"/>
          <w:b/>
          <w:bCs/>
          <w:sz w:val="20"/>
          <w:szCs w:val="20"/>
        </w:rPr>
        <w:t>relativní/vztažné věty</w:t>
      </w:r>
      <w:r w:rsidRPr="00E26BA3">
        <w:rPr>
          <w:rFonts w:ascii="Cambria" w:hAnsi="Cambria"/>
          <w:sz w:val="20"/>
          <w:szCs w:val="20"/>
        </w:rPr>
        <w:t xml:space="preserve">: </w:t>
      </w:r>
      <w:r w:rsidRPr="00E26BA3">
        <w:rPr>
          <w:rFonts w:ascii="Cambria" w:hAnsi="Cambria"/>
          <w:i/>
          <w:iCs/>
          <w:sz w:val="20"/>
          <w:szCs w:val="20"/>
        </w:rPr>
        <w:t>Sedni si na místo, na kterém jsi seděl před hodinou/kde jsi seděl před hodinou.</w:t>
      </w:r>
    </w:p>
    <w:p w:rsidR="00C37CA3" w:rsidRPr="00E26BA3" w:rsidRDefault="002778B5" w:rsidP="002778B5">
      <w:pPr>
        <w:pStyle w:val="Zkladntext"/>
        <w:numPr>
          <w:ilvl w:val="0"/>
          <w:numId w:val="42"/>
        </w:numPr>
        <w:jc w:val="both"/>
        <w:rPr>
          <w:rFonts w:ascii="Cambria" w:hAnsi="Cambria"/>
          <w:b/>
          <w:bCs/>
          <w:sz w:val="20"/>
          <w:szCs w:val="20"/>
        </w:rPr>
      </w:pPr>
      <w:r w:rsidRPr="00E26BA3">
        <w:rPr>
          <w:rFonts w:ascii="Cambria" w:hAnsi="Cambria"/>
          <w:b/>
          <w:bCs/>
          <w:sz w:val="20"/>
          <w:szCs w:val="20"/>
        </w:rPr>
        <w:t>adjektivní fráze:</w:t>
      </w:r>
      <w:r w:rsidRPr="00E26BA3">
        <w:rPr>
          <w:rFonts w:ascii="Cambria" w:hAnsi="Cambria"/>
          <w:i/>
          <w:iCs/>
          <w:sz w:val="20"/>
          <w:szCs w:val="20"/>
        </w:rPr>
        <w:t xml:space="preserve"> Petr je chytrý člověk.</w:t>
      </w:r>
    </w:p>
    <w:p w:rsidR="00C37CA3" w:rsidRPr="00E26BA3" w:rsidRDefault="002778B5" w:rsidP="002778B5">
      <w:pPr>
        <w:pStyle w:val="Zkladntext"/>
        <w:numPr>
          <w:ilvl w:val="0"/>
          <w:numId w:val="42"/>
        </w:numPr>
        <w:jc w:val="both"/>
        <w:rPr>
          <w:rFonts w:ascii="Cambria" w:hAnsi="Cambria"/>
          <w:sz w:val="20"/>
          <w:szCs w:val="20"/>
        </w:rPr>
      </w:pPr>
      <w:r w:rsidRPr="00E26BA3">
        <w:rPr>
          <w:rFonts w:ascii="Cambria" w:hAnsi="Cambria"/>
          <w:b/>
          <w:bCs/>
          <w:sz w:val="20"/>
          <w:szCs w:val="20"/>
        </w:rPr>
        <w:t>nominální fráze:</w:t>
      </w:r>
      <w:r w:rsidRPr="00E26BA3">
        <w:rPr>
          <w:rFonts w:ascii="Cambria" w:hAnsi="Cambria"/>
          <w:sz w:val="20"/>
          <w:szCs w:val="20"/>
        </w:rPr>
        <w:t xml:space="preserve"> funkce hodnocení a klasifikace, popř. terminologie: </w:t>
      </w:r>
      <w:r w:rsidRPr="00E26BA3">
        <w:rPr>
          <w:rFonts w:ascii="Cambria" w:hAnsi="Cambria"/>
          <w:i/>
          <w:iCs/>
          <w:sz w:val="20"/>
          <w:szCs w:val="20"/>
        </w:rPr>
        <w:t>neřád zámek, tenisky adidasky, medvěd brtník, hřib satan</w:t>
      </w:r>
    </w:p>
    <w:p w:rsidR="008925AE" w:rsidRPr="00E26BA3" w:rsidRDefault="008925AE" w:rsidP="00E2385B">
      <w:pPr>
        <w:pStyle w:val="Zkladntext"/>
        <w:jc w:val="both"/>
        <w:rPr>
          <w:rFonts w:ascii="Cambria" w:hAnsi="Cambria"/>
          <w:sz w:val="20"/>
          <w:szCs w:val="20"/>
        </w:rPr>
      </w:pP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Informaci o tom,</w:t>
      </w:r>
      <w:r w:rsidRPr="00E26BA3">
        <w:rPr>
          <w:rFonts w:ascii="Cambria" w:hAnsi="Cambria"/>
          <w:b/>
          <w:bCs/>
          <w:sz w:val="20"/>
          <w:szCs w:val="20"/>
        </w:rPr>
        <w:t xml:space="preserve"> který objekt má mluvčí na mysli</w:t>
      </w:r>
      <w:r w:rsidRPr="00E26BA3">
        <w:rPr>
          <w:rFonts w:ascii="Cambria" w:hAnsi="Cambria"/>
          <w:sz w:val="20"/>
          <w:szCs w:val="20"/>
        </w:rPr>
        <w:t xml:space="preserve">, tj. určitý a určený, nebo určitý, ale neurčený </w:t>
      </w:r>
      <w:r w:rsidR="006F640D" w:rsidRPr="00E26BA3">
        <w:rPr>
          <w:rFonts w:ascii="Cambria" w:hAnsi="Cambria"/>
          <w:sz w:val="20"/>
          <w:szCs w:val="20"/>
        </w:rPr>
        <w:t>přináší</w:t>
      </w:r>
      <w:r w:rsidRPr="00E26BA3">
        <w:rPr>
          <w:rFonts w:ascii="Cambria" w:hAnsi="Cambria"/>
          <w:sz w:val="20"/>
          <w:szCs w:val="20"/>
        </w:rPr>
        <w:t>:</w:t>
      </w:r>
    </w:p>
    <w:p w:rsidR="00C37CA3" w:rsidRPr="00E26BA3" w:rsidRDefault="002778B5" w:rsidP="002778B5">
      <w:pPr>
        <w:pStyle w:val="Zkladntext"/>
        <w:numPr>
          <w:ilvl w:val="0"/>
          <w:numId w:val="43"/>
        </w:numPr>
        <w:jc w:val="both"/>
        <w:rPr>
          <w:rFonts w:ascii="Cambria" w:hAnsi="Cambria"/>
          <w:sz w:val="20"/>
          <w:szCs w:val="20"/>
        </w:rPr>
      </w:pPr>
      <w:r w:rsidRPr="00E26BA3">
        <w:rPr>
          <w:rFonts w:ascii="Cambria" w:hAnsi="Cambria"/>
          <w:b/>
          <w:bCs/>
          <w:sz w:val="20"/>
          <w:szCs w:val="20"/>
        </w:rPr>
        <w:t>jádro nominální skupiny</w:t>
      </w:r>
      <w:r w:rsidRPr="00E26BA3">
        <w:rPr>
          <w:rFonts w:ascii="Cambria" w:hAnsi="Cambria"/>
          <w:sz w:val="20"/>
          <w:szCs w:val="20"/>
        </w:rPr>
        <w:t xml:space="preserve"> (pokud je jím proprium či osobní, neurčité a tázací zájmeno)</w:t>
      </w:r>
    </w:p>
    <w:p w:rsidR="00C37CA3" w:rsidRPr="00E26BA3" w:rsidRDefault="002778B5" w:rsidP="002778B5">
      <w:pPr>
        <w:pStyle w:val="Zkladntext"/>
        <w:numPr>
          <w:ilvl w:val="0"/>
          <w:numId w:val="44"/>
        </w:numPr>
        <w:jc w:val="both"/>
        <w:rPr>
          <w:rFonts w:ascii="Cambria" w:hAnsi="Cambria"/>
          <w:sz w:val="20"/>
          <w:szCs w:val="20"/>
        </w:rPr>
      </w:pPr>
      <w:r w:rsidRPr="00E26BA3">
        <w:rPr>
          <w:rFonts w:ascii="Cambria" w:hAnsi="Cambria"/>
          <w:sz w:val="20"/>
          <w:szCs w:val="20"/>
        </w:rPr>
        <w:t xml:space="preserve">vlastní jméno (proprium): </w:t>
      </w:r>
      <w:r w:rsidRPr="00E26BA3">
        <w:rPr>
          <w:rFonts w:ascii="Cambria" w:hAnsi="Cambria"/>
          <w:i/>
          <w:iCs/>
          <w:sz w:val="20"/>
          <w:szCs w:val="20"/>
          <w:u w:val="single"/>
        </w:rPr>
        <w:t xml:space="preserve">Náš Pavlík </w:t>
      </w:r>
      <w:r w:rsidRPr="00E26BA3">
        <w:rPr>
          <w:rFonts w:ascii="Cambria" w:hAnsi="Cambria"/>
          <w:i/>
          <w:iCs/>
          <w:sz w:val="20"/>
          <w:szCs w:val="20"/>
        </w:rPr>
        <w:t xml:space="preserve">už chodí. </w:t>
      </w:r>
      <w:r w:rsidRPr="00E26BA3">
        <w:rPr>
          <w:rFonts w:ascii="Cambria" w:hAnsi="Cambria"/>
          <w:i/>
          <w:iCs/>
          <w:sz w:val="20"/>
          <w:szCs w:val="20"/>
          <w:u w:val="single"/>
        </w:rPr>
        <w:t>Chudák Petr.</w:t>
      </w:r>
      <w:r w:rsidRPr="00E26BA3">
        <w:rPr>
          <w:rFonts w:ascii="Cambria" w:hAnsi="Cambria"/>
          <w:i/>
          <w:iCs/>
          <w:sz w:val="20"/>
          <w:szCs w:val="20"/>
        </w:rPr>
        <w:t xml:space="preserve"> </w:t>
      </w:r>
      <w:r w:rsidRPr="00E26BA3">
        <w:rPr>
          <w:rFonts w:ascii="Cambria" w:hAnsi="Cambria"/>
          <w:i/>
          <w:iCs/>
          <w:sz w:val="20"/>
          <w:szCs w:val="20"/>
          <w:u w:val="single"/>
        </w:rPr>
        <w:t>V tom Řecku</w:t>
      </w:r>
      <w:r w:rsidRPr="00E26BA3">
        <w:rPr>
          <w:rFonts w:ascii="Cambria" w:hAnsi="Cambria"/>
          <w:i/>
          <w:iCs/>
          <w:sz w:val="20"/>
          <w:szCs w:val="20"/>
        </w:rPr>
        <w:t xml:space="preserve"> bylo krásně.</w:t>
      </w:r>
    </w:p>
    <w:p w:rsidR="00C37CA3" w:rsidRPr="00E26BA3" w:rsidRDefault="002778B5" w:rsidP="002778B5">
      <w:pPr>
        <w:pStyle w:val="Zkladntext"/>
        <w:numPr>
          <w:ilvl w:val="0"/>
          <w:numId w:val="44"/>
        </w:numPr>
        <w:jc w:val="both"/>
        <w:rPr>
          <w:rFonts w:ascii="Cambria" w:hAnsi="Cambria"/>
          <w:sz w:val="20"/>
          <w:szCs w:val="20"/>
        </w:rPr>
      </w:pPr>
      <w:r w:rsidRPr="00E26BA3">
        <w:rPr>
          <w:rFonts w:ascii="Cambria" w:hAnsi="Cambria"/>
          <w:sz w:val="20"/>
          <w:szCs w:val="20"/>
        </w:rPr>
        <w:t xml:space="preserve">osobní zájmeno: </w:t>
      </w:r>
      <w:r w:rsidRPr="00E26BA3">
        <w:rPr>
          <w:rFonts w:ascii="Cambria" w:hAnsi="Cambria"/>
          <w:i/>
          <w:iCs/>
          <w:sz w:val="20"/>
          <w:szCs w:val="20"/>
          <w:u w:val="single"/>
        </w:rPr>
        <w:t>My</w:t>
      </w:r>
      <w:r w:rsidRPr="00E26BA3">
        <w:rPr>
          <w:rFonts w:ascii="Cambria" w:hAnsi="Cambria"/>
          <w:i/>
          <w:iCs/>
          <w:sz w:val="20"/>
          <w:szCs w:val="20"/>
        </w:rPr>
        <w:t>, kteří jsme neudělali zkoušku, musíme</w:t>
      </w:r>
      <w:r w:rsidR="00C1648F">
        <w:rPr>
          <w:rFonts w:ascii="Cambria" w:hAnsi="Cambria"/>
          <w:i/>
          <w:iCs/>
          <w:sz w:val="20"/>
          <w:szCs w:val="20"/>
        </w:rPr>
        <w:t>…</w:t>
      </w:r>
      <w:r w:rsidRPr="00E26BA3">
        <w:rPr>
          <w:rFonts w:ascii="Cambria" w:hAnsi="Cambria"/>
          <w:i/>
          <w:iCs/>
          <w:sz w:val="20"/>
          <w:szCs w:val="20"/>
        </w:rPr>
        <w:t xml:space="preserve"> </w:t>
      </w:r>
      <w:r w:rsidRPr="00E26BA3">
        <w:rPr>
          <w:rFonts w:ascii="Cambria" w:hAnsi="Cambria"/>
          <w:i/>
          <w:iCs/>
          <w:sz w:val="20"/>
          <w:szCs w:val="20"/>
          <w:u w:val="single"/>
        </w:rPr>
        <w:t>Já</w:t>
      </w:r>
      <w:r w:rsidRPr="00E26BA3">
        <w:rPr>
          <w:rFonts w:ascii="Cambria" w:hAnsi="Cambria"/>
          <w:i/>
          <w:iCs/>
          <w:sz w:val="20"/>
          <w:szCs w:val="20"/>
        </w:rPr>
        <w:t>, ubohý</w:t>
      </w:r>
      <w:r w:rsidR="00C1648F">
        <w:rPr>
          <w:rFonts w:ascii="Cambria" w:hAnsi="Cambria"/>
          <w:i/>
          <w:iCs/>
          <w:sz w:val="20"/>
          <w:szCs w:val="20"/>
        </w:rPr>
        <w:t>…</w:t>
      </w:r>
    </w:p>
    <w:p w:rsidR="00C37CA3" w:rsidRPr="00E26BA3" w:rsidRDefault="002778B5" w:rsidP="002778B5">
      <w:pPr>
        <w:pStyle w:val="Zkladntext"/>
        <w:numPr>
          <w:ilvl w:val="0"/>
          <w:numId w:val="44"/>
        </w:numPr>
        <w:jc w:val="both"/>
        <w:rPr>
          <w:rFonts w:ascii="Cambria" w:hAnsi="Cambria"/>
          <w:sz w:val="20"/>
          <w:szCs w:val="20"/>
        </w:rPr>
      </w:pPr>
      <w:r w:rsidRPr="00E26BA3">
        <w:rPr>
          <w:rFonts w:ascii="Cambria" w:hAnsi="Cambria"/>
          <w:sz w:val="20"/>
          <w:szCs w:val="20"/>
        </w:rPr>
        <w:t xml:space="preserve">neurčité zájmeno: </w:t>
      </w:r>
      <w:r w:rsidRPr="00E26BA3">
        <w:rPr>
          <w:rFonts w:ascii="Cambria" w:hAnsi="Cambria"/>
          <w:i/>
          <w:iCs/>
          <w:sz w:val="20"/>
          <w:szCs w:val="20"/>
          <w:u w:val="single"/>
        </w:rPr>
        <w:t>Někdo</w:t>
      </w:r>
      <w:r w:rsidRPr="00E26BA3">
        <w:rPr>
          <w:rFonts w:ascii="Cambria" w:hAnsi="Cambria"/>
          <w:i/>
          <w:iCs/>
          <w:sz w:val="20"/>
          <w:szCs w:val="20"/>
        </w:rPr>
        <w:t xml:space="preserve"> v černém kabátě tady byl.</w:t>
      </w:r>
    </w:p>
    <w:p w:rsidR="00C37CA3" w:rsidRPr="00E26BA3" w:rsidRDefault="002778B5" w:rsidP="002778B5">
      <w:pPr>
        <w:pStyle w:val="Zkladntext"/>
        <w:numPr>
          <w:ilvl w:val="0"/>
          <w:numId w:val="44"/>
        </w:numPr>
        <w:jc w:val="both"/>
        <w:rPr>
          <w:rFonts w:ascii="Cambria" w:hAnsi="Cambria"/>
          <w:b/>
          <w:bCs/>
          <w:sz w:val="20"/>
          <w:szCs w:val="20"/>
        </w:rPr>
      </w:pPr>
      <w:r w:rsidRPr="00E26BA3">
        <w:rPr>
          <w:rFonts w:ascii="Cambria" w:hAnsi="Cambria"/>
          <w:sz w:val="20"/>
          <w:szCs w:val="20"/>
        </w:rPr>
        <w:t xml:space="preserve">tázací zájmeno: </w:t>
      </w:r>
      <w:r w:rsidRPr="00E26BA3">
        <w:rPr>
          <w:rFonts w:ascii="Cambria" w:hAnsi="Cambria"/>
          <w:i/>
          <w:iCs/>
          <w:sz w:val="20"/>
          <w:szCs w:val="20"/>
          <w:u w:val="single"/>
        </w:rPr>
        <w:t>Kdo</w:t>
      </w:r>
      <w:r w:rsidRPr="00E26BA3">
        <w:rPr>
          <w:rFonts w:ascii="Cambria" w:hAnsi="Cambria"/>
          <w:i/>
          <w:iCs/>
          <w:sz w:val="20"/>
          <w:szCs w:val="20"/>
        </w:rPr>
        <w:t xml:space="preserve"> nový přišel?</w:t>
      </w:r>
    </w:p>
    <w:p w:rsidR="00C37CA3" w:rsidRPr="00E26BA3" w:rsidRDefault="002778B5" w:rsidP="002778B5">
      <w:pPr>
        <w:pStyle w:val="Zkladntext"/>
        <w:numPr>
          <w:ilvl w:val="0"/>
          <w:numId w:val="43"/>
        </w:numPr>
        <w:jc w:val="both"/>
        <w:rPr>
          <w:rFonts w:ascii="Cambria" w:hAnsi="Cambria"/>
          <w:sz w:val="20"/>
          <w:szCs w:val="20"/>
        </w:rPr>
      </w:pPr>
      <w:r w:rsidRPr="00E26BA3">
        <w:rPr>
          <w:rFonts w:ascii="Cambria" w:hAnsi="Cambria"/>
          <w:b/>
          <w:bCs/>
          <w:sz w:val="20"/>
          <w:szCs w:val="20"/>
        </w:rPr>
        <w:t>determinátory</w:t>
      </w:r>
      <w:r w:rsidRPr="00E26BA3">
        <w:rPr>
          <w:rFonts w:ascii="Cambria" w:hAnsi="Cambria"/>
          <w:sz w:val="20"/>
          <w:szCs w:val="20"/>
        </w:rPr>
        <w:t>, tj. prostředky, které stojí u jádra nominální skupiny vyjádřeného apelativem a spolu s ní vytvářejí rozvitou nominální skupinu</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ukazovací zájmena: </w:t>
      </w:r>
      <w:r w:rsidRPr="00E26BA3">
        <w:rPr>
          <w:rFonts w:ascii="Cambria" w:hAnsi="Cambria"/>
          <w:i/>
          <w:iCs/>
          <w:sz w:val="20"/>
          <w:szCs w:val="20"/>
        </w:rPr>
        <w:t>tento dům</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přivlastňovací zájmena: </w:t>
      </w:r>
      <w:r w:rsidRPr="00E26BA3">
        <w:rPr>
          <w:rFonts w:ascii="Cambria" w:hAnsi="Cambria"/>
          <w:i/>
          <w:iCs/>
          <w:sz w:val="20"/>
          <w:szCs w:val="20"/>
        </w:rPr>
        <w:t>jeho žena</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neurčitá zájmena: </w:t>
      </w:r>
      <w:r w:rsidRPr="00E26BA3">
        <w:rPr>
          <w:rFonts w:ascii="Cambria" w:hAnsi="Cambria"/>
          <w:i/>
          <w:iCs/>
          <w:sz w:val="20"/>
          <w:szCs w:val="20"/>
        </w:rPr>
        <w:t>Byl jednou jeden král. Měla na ruce nějaký prstýnek.</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0: </w:t>
      </w:r>
      <w:r w:rsidRPr="00E26BA3">
        <w:rPr>
          <w:rFonts w:ascii="Cambria" w:hAnsi="Cambria"/>
          <w:i/>
          <w:iCs/>
          <w:sz w:val="20"/>
          <w:szCs w:val="20"/>
        </w:rPr>
        <w:t>Vyplázni 0 ja</w:t>
      </w:r>
      <w:r w:rsidR="00A825CA">
        <w:rPr>
          <w:rFonts w:ascii="Cambria" w:hAnsi="Cambria"/>
          <w:i/>
          <w:iCs/>
          <w:sz w:val="20"/>
          <w:szCs w:val="20"/>
        </w:rPr>
        <w:t>zyk</w:t>
      </w:r>
      <w:r w:rsidRPr="00E26BA3">
        <w:rPr>
          <w:rFonts w:ascii="Cambria" w:hAnsi="Cambria"/>
          <w:i/>
          <w:iCs/>
          <w:sz w:val="20"/>
          <w:szCs w:val="20"/>
        </w:rPr>
        <w:t>. Zavři 0 levé oko. Velryba je savec. Poslal mi dopis v 0 obálce.</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adjektiva: </w:t>
      </w:r>
      <w:r w:rsidRPr="00E26BA3">
        <w:rPr>
          <w:rFonts w:ascii="Cambria" w:hAnsi="Cambria"/>
          <w:i/>
          <w:iCs/>
          <w:sz w:val="20"/>
          <w:szCs w:val="20"/>
        </w:rPr>
        <w:t>zmíněný problém, zdejší klima</w:t>
      </w:r>
    </w:p>
    <w:p w:rsidR="00C37CA3" w:rsidRPr="00E26BA3" w:rsidRDefault="002778B5" w:rsidP="002778B5">
      <w:pPr>
        <w:pStyle w:val="Zkladntext"/>
        <w:numPr>
          <w:ilvl w:val="0"/>
          <w:numId w:val="45"/>
        </w:numPr>
        <w:jc w:val="both"/>
        <w:rPr>
          <w:rFonts w:ascii="Cambria" w:hAnsi="Cambria"/>
          <w:sz w:val="20"/>
          <w:szCs w:val="20"/>
        </w:rPr>
      </w:pPr>
      <w:r w:rsidRPr="00E26BA3">
        <w:rPr>
          <w:rFonts w:ascii="Cambria" w:hAnsi="Cambria"/>
          <w:sz w:val="20"/>
          <w:szCs w:val="20"/>
        </w:rPr>
        <w:t xml:space="preserve">adjektiva přivlastňovací: </w:t>
      </w:r>
      <w:r w:rsidRPr="00E26BA3">
        <w:rPr>
          <w:rFonts w:ascii="Cambria" w:hAnsi="Cambria"/>
          <w:i/>
          <w:iCs/>
          <w:sz w:val="20"/>
          <w:szCs w:val="20"/>
        </w:rPr>
        <w:t>Petrova babička</w:t>
      </w:r>
    </w:p>
    <w:p w:rsidR="00C37CA3" w:rsidRPr="00E26BA3" w:rsidRDefault="002778B5" w:rsidP="00E2385B">
      <w:pPr>
        <w:pStyle w:val="Zkladntext"/>
        <w:jc w:val="both"/>
        <w:rPr>
          <w:rFonts w:ascii="Cambria" w:hAnsi="Cambria"/>
          <w:b/>
          <w:bCs/>
          <w:sz w:val="20"/>
          <w:szCs w:val="20"/>
        </w:rPr>
      </w:pPr>
      <w:r w:rsidRPr="00E26BA3">
        <w:rPr>
          <w:rFonts w:ascii="Cambria" w:hAnsi="Cambria"/>
          <w:sz w:val="20"/>
          <w:szCs w:val="20"/>
        </w:rPr>
        <w:t xml:space="preserve">Informaci o tom, </w:t>
      </w:r>
      <w:r w:rsidRPr="00E26BA3">
        <w:rPr>
          <w:rFonts w:ascii="Cambria" w:hAnsi="Cambria"/>
          <w:b/>
          <w:bCs/>
          <w:sz w:val="20"/>
          <w:szCs w:val="20"/>
        </w:rPr>
        <w:t>kolik objektů daného d</w:t>
      </w:r>
      <w:r w:rsidR="006F640D">
        <w:rPr>
          <w:rFonts w:ascii="Cambria" w:hAnsi="Cambria"/>
          <w:b/>
          <w:bCs/>
          <w:sz w:val="20"/>
          <w:szCs w:val="20"/>
        </w:rPr>
        <w:t>r</w:t>
      </w:r>
      <w:r w:rsidRPr="00E26BA3">
        <w:rPr>
          <w:rFonts w:ascii="Cambria" w:hAnsi="Cambria"/>
          <w:b/>
          <w:bCs/>
          <w:sz w:val="20"/>
          <w:szCs w:val="20"/>
        </w:rPr>
        <w:t>uhu má mluvčí na mysli,</w:t>
      </w:r>
      <w:r w:rsidR="005C675B">
        <w:rPr>
          <w:rFonts w:ascii="Cambria" w:hAnsi="Cambria"/>
          <w:b/>
          <w:bCs/>
          <w:sz w:val="20"/>
          <w:szCs w:val="20"/>
        </w:rPr>
        <w:t xml:space="preserve"> </w:t>
      </w:r>
      <w:r w:rsidRPr="00E26BA3">
        <w:rPr>
          <w:rFonts w:ascii="Cambria" w:hAnsi="Cambria"/>
          <w:sz w:val="20"/>
          <w:szCs w:val="20"/>
        </w:rPr>
        <w:t>přináší:</w:t>
      </w:r>
    </w:p>
    <w:p w:rsidR="00C37CA3" w:rsidRPr="00E26BA3" w:rsidRDefault="002778B5" w:rsidP="002778B5">
      <w:pPr>
        <w:pStyle w:val="Zkladntext"/>
        <w:numPr>
          <w:ilvl w:val="0"/>
          <w:numId w:val="46"/>
        </w:numPr>
        <w:jc w:val="both"/>
        <w:rPr>
          <w:rFonts w:ascii="Cambria" w:hAnsi="Cambria"/>
          <w:b/>
          <w:bCs/>
          <w:sz w:val="20"/>
          <w:szCs w:val="20"/>
        </w:rPr>
      </w:pPr>
      <w:r w:rsidRPr="00E26BA3">
        <w:rPr>
          <w:rFonts w:ascii="Cambria" w:hAnsi="Cambria"/>
          <w:b/>
          <w:bCs/>
          <w:sz w:val="20"/>
          <w:szCs w:val="20"/>
        </w:rPr>
        <w:t>morfém kategorie čísla</w:t>
      </w:r>
      <w:r w:rsidRPr="00E26BA3">
        <w:rPr>
          <w:rFonts w:ascii="Cambria" w:hAnsi="Cambria"/>
          <w:sz w:val="20"/>
          <w:szCs w:val="20"/>
        </w:rPr>
        <w:t xml:space="preserve">: </w:t>
      </w:r>
      <w:r w:rsidRPr="00E26BA3">
        <w:rPr>
          <w:rFonts w:ascii="Cambria" w:hAnsi="Cambria"/>
          <w:i/>
          <w:iCs/>
          <w:sz w:val="20"/>
          <w:szCs w:val="20"/>
        </w:rPr>
        <w:t>Na stole leží kniha x knihy.</w:t>
      </w:r>
    </w:p>
    <w:p w:rsidR="00C37CA3" w:rsidRPr="00E26BA3" w:rsidRDefault="002778B5" w:rsidP="002778B5">
      <w:pPr>
        <w:pStyle w:val="Zkladntext"/>
        <w:numPr>
          <w:ilvl w:val="0"/>
          <w:numId w:val="46"/>
        </w:numPr>
        <w:jc w:val="both"/>
        <w:rPr>
          <w:rFonts w:ascii="Cambria" w:hAnsi="Cambria"/>
          <w:sz w:val="20"/>
          <w:szCs w:val="20"/>
        </w:rPr>
      </w:pPr>
      <w:r w:rsidRPr="00E26BA3">
        <w:rPr>
          <w:rFonts w:ascii="Cambria" w:hAnsi="Cambria"/>
          <w:b/>
          <w:bCs/>
          <w:sz w:val="20"/>
          <w:szCs w:val="20"/>
        </w:rPr>
        <w:t>lexikální kvantifikátory:</w:t>
      </w:r>
      <w:r w:rsidRPr="00E26BA3">
        <w:rPr>
          <w:rFonts w:ascii="Cambria" w:hAnsi="Cambria"/>
          <w:sz w:val="20"/>
          <w:szCs w:val="20"/>
        </w:rPr>
        <w:t xml:space="preserve"> výrazy, které stojí u nominální fráze, jejímž jádrem je jméno, a tvoří s ní rozvitou nominální skupinu – číslovky, adjektiva, substantiva, adverbia. Vedle rysu </w:t>
      </w:r>
      <w:r w:rsidRPr="00E26BA3">
        <w:rPr>
          <w:rFonts w:ascii="Cambria" w:hAnsi="Cambria"/>
          <w:b/>
          <w:bCs/>
          <w:i/>
          <w:iCs/>
          <w:sz w:val="20"/>
          <w:szCs w:val="20"/>
        </w:rPr>
        <w:t xml:space="preserve">počet 1 – počet víc než 1 </w:t>
      </w:r>
      <w:r w:rsidRPr="00E26BA3">
        <w:rPr>
          <w:rFonts w:ascii="Cambria" w:hAnsi="Cambria"/>
          <w:sz w:val="20"/>
          <w:szCs w:val="20"/>
        </w:rPr>
        <w:t>se na kvantifikaci podílí také rys</w:t>
      </w:r>
      <w:r w:rsidRPr="00E26BA3">
        <w:rPr>
          <w:rFonts w:ascii="Cambria" w:hAnsi="Cambria"/>
          <w:b/>
          <w:bCs/>
          <w:i/>
          <w:iCs/>
          <w:sz w:val="20"/>
          <w:szCs w:val="20"/>
        </w:rPr>
        <w:t xml:space="preserve"> částečnost – úplnost</w:t>
      </w:r>
      <w:r w:rsidRPr="00E26BA3">
        <w:rPr>
          <w:rFonts w:ascii="Cambria" w:hAnsi="Cambria"/>
          <w:sz w:val="20"/>
          <w:szCs w:val="20"/>
        </w:rPr>
        <w:t>, např. totalizátory (</w:t>
      </w:r>
      <w:r w:rsidRPr="00E26BA3">
        <w:rPr>
          <w:rFonts w:ascii="Cambria" w:hAnsi="Cambria"/>
          <w:i/>
          <w:iCs/>
          <w:sz w:val="20"/>
          <w:szCs w:val="20"/>
        </w:rPr>
        <w:t>každý, všichni</w:t>
      </w:r>
      <w:r w:rsidRPr="00E26BA3">
        <w:rPr>
          <w:rFonts w:ascii="Cambria" w:hAnsi="Cambria"/>
          <w:sz w:val="20"/>
          <w:szCs w:val="20"/>
        </w:rPr>
        <w:t>), parcializátory (</w:t>
      </w:r>
      <w:r w:rsidRPr="00E26BA3">
        <w:rPr>
          <w:rFonts w:ascii="Cambria" w:hAnsi="Cambria"/>
          <w:i/>
          <w:iCs/>
          <w:sz w:val="20"/>
          <w:szCs w:val="20"/>
        </w:rPr>
        <w:t>některý, jiný</w:t>
      </w:r>
      <w:r w:rsidRPr="00E26BA3">
        <w:rPr>
          <w:rFonts w:ascii="Cambria" w:hAnsi="Cambria"/>
          <w:sz w:val="20"/>
          <w:szCs w:val="20"/>
        </w:rPr>
        <w:t>), negátory (</w:t>
      </w:r>
      <w:r w:rsidRPr="00E26BA3">
        <w:rPr>
          <w:rFonts w:ascii="Cambria" w:hAnsi="Cambria"/>
          <w:i/>
          <w:iCs/>
          <w:sz w:val="20"/>
          <w:szCs w:val="20"/>
        </w:rPr>
        <w:t>nikdo, nic, žádný</w:t>
      </w:r>
      <w:r w:rsidRPr="00E26BA3">
        <w:rPr>
          <w:rFonts w:ascii="Cambria" w:hAnsi="Cambria"/>
          <w:sz w:val="20"/>
          <w:szCs w:val="20"/>
        </w:rPr>
        <w:t>).</w:t>
      </w:r>
    </w:p>
    <w:p w:rsidR="006105D9" w:rsidRDefault="006105D9" w:rsidP="006105D9">
      <w:pPr>
        <w:pStyle w:val="Zkladntext"/>
        <w:jc w:val="both"/>
        <w:rPr>
          <w:rFonts w:ascii="Cambria" w:hAnsi="Cambria"/>
          <w:b/>
          <w:bCs/>
          <w:sz w:val="20"/>
          <w:szCs w:val="20"/>
        </w:rPr>
      </w:pPr>
    </w:p>
    <w:p w:rsidR="00E03EA5" w:rsidRPr="00E26BA3" w:rsidRDefault="00E03EA5" w:rsidP="006105D9">
      <w:pPr>
        <w:pStyle w:val="Zkladntext"/>
        <w:jc w:val="both"/>
        <w:rPr>
          <w:rFonts w:ascii="Cambria" w:hAnsi="Cambria"/>
          <w:sz w:val="20"/>
          <w:szCs w:val="20"/>
        </w:rPr>
      </w:pPr>
    </w:p>
    <w:p w:rsidR="00E2385B" w:rsidRPr="00E26BA3" w:rsidRDefault="00E2385B" w:rsidP="00E2385B">
      <w:pPr>
        <w:widowControl/>
        <w:suppressAutoHyphens w:val="0"/>
        <w:jc w:val="both"/>
        <w:rPr>
          <w:rFonts w:ascii="Cambria" w:hAnsi="Cambria" w:cs="Tahoma"/>
          <w:b/>
          <w:bCs/>
          <w:smallCaps/>
          <w:sz w:val="20"/>
          <w:szCs w:val="20"/>
        </w:rPr>
      </w:pPr>
      <w:r w:rsidRPr="00E26BA3">
        <w:rPr>
          <w:rFonts w:ascii="Cambria" w:hAnsi="Cambria"/>
          <w:sz w:val="20"/>
          <w:szCs w:val="20"/>
        </w:rPr>
        <w:br w:type="page"/>
      </w:r>
    </w:p>
    <w:p w:rsidR="00C37CA3" w:rsidRPr="00E26BA3" w:rsidRDefault="002778B5" w:rsidP="00E2385B">
      <w:pPr>
        <w:pStyle w:val="Nadpis1"/>
        <w:pBdr>
          <w:bottom w:val="single" w:sz="4" w:space="1" w:color="auto"/>
        </w:pBdr>
        <w:jc w:val="center"/>
        <w:rPr>
          <w:rFonts w:ascii="Cambria" w:hAnsi="Cambria"/>
          <w:smallCaps/>
          <w:kern w:val="36"/>
        </w:rPr>
      </w:pPr>
      <w:r w:rsidRPr="00E26BA3">
        <w:rPr>
          <w:rFonts w:ascii="Cambria" w:hAnsi="Cambria"/>
          <w:smallCaps/>
          <w:kern w:val="36"/>
        </w:rPr>
        <w:t>7. Aktuální větné členění a</w:t>
      </w:r>
      <w:r w:rsidR="00E2385B" w:rsidRPr="00E26BA3">
        <w:rPr>
          <w:rFonts w:ascii="Cambria" w:hAnsi="Cambria"/>
          <w:smallCaps/>
          <w:kern w:val="36"/>
        </w:rPr>
        <w:t xml:space="preserve"> jeho prostředky</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Pojem zavedený do české lingvistiky </w:t>
      </w:r>
      <w:r w:rsidRPr="00E26BA3">
        <w:rPr>
          <w:rFonts w:ascii="Cambria" w:hAnsi="Cambria"/>
          <w:b/>
          <w:sz w:val="20"/>
          <w:szCs w:val="20"/>
        </w:rPr>
        <w:t>Mathesiem</w:t>
      </w:r>
      <w:r w:rsidRPr="00E26BA3">
        <w:rPr>
          <w:rFonts w:ascii="Cambria" w:hAnsi="Cambria"/>
          <w:sz w:val="20"/>
          <w:szCs w:val="20"/>
        </w:rPr>
        <w:t xml:space="preserve">, který se týká členění oznamovací věty (z hlediska významu) na </w:t>
      </w:r>
      <w:r w:rsidRPr="00E26BA3">
        <w:rPr>
          <w:rFonts w:ascii="Cambria" w:hAnsi="Cambria"/>
          <w:i/>
          <w:sz w:val="20"/>
          <w:szCs w:val="20"/>
        </w:rPr>
        <w:t xml:space="preserve">to, o čem se mluví </w:t>
      </w:r>
      <w:r w:rsidRPr="00E26BA3">
        <w:rPr>
          <w:rFonts w:ascii="Cambria" w:hAnsi="Cambria"/>
          <w:sz w:val="20"/>
          <w:szCs w:val="20"/>
        </w:rPr>
        <w:t xml:space="preserve">a </w:t>
      </w:r>
      <w:r w:rsidRPr="00E26BA3">
        <w:rPr>
          <w:rFonts w:ascii="Cambria" w:hAnsi="Cambria"/>
          <w:i/>
          <w:sz w:val="20"/>
          <w:szCs w:val="20"/>
        </w:rPr>
        <w:t>to, co se o tom vypovídá</w:t>
      </w:r>
      <w:r w:rsidRPr="00E26BA3">
        <w:rPr>
          <w:rFonts w:ascii="Cambria" w:hAnsi="Cambria"/>
          <w:sz w:val="20"/>
          <w:szCs w:val="20"/>
        </w:rPr>
        <w:t xml:space="preserve">. Pro první z těchto dvou pojmů se užívají termíny </w:t>
      </w:r>
      <w:r w:rsidRPr="00E26BA3">
        <w:rPr>
          <w:rFonts w:ascii="Cambria" w:hAnsi="Cambria"/>
          <w:i/>
          <w:sz w:val="20"/>
          <w:szCs w:val="20"/>
        </w:rPr>
        <w:t>základ</w:t>
      </w:r>
      <w:r w:rsidRPr="00E26BA3">
        <w:rPr>
          <w:rFonts w:ascii="Cambria" w:hAnsi="Cambria"/>
          <w:sz w:val="20"/>
          <w:szCs w:val="20"/>
        </w:rPr>
        <w:t xml:space="preserve">, </w:t>
      </w:r>
      <w:r w:rsidRPr="00E26BA3">
        <w:rPr>
          <w:rFonts w:ascii="Cambria" w:hAnsi="Cambria"/>
          <w:i/>
          <w:sz w:val="20"/>
          <w:szCs w:val="20"/>
        </w:rPr>
        <w:t>východisko</w:t>
      </w:r>
      <w:r w:rsidRPr="00E26BA3">
        <w:rPr>
          <w:rFonts w:ascii="Cambria" w:hAnsi="Cambria"/>
          <w:sz w:val="20"/>
          <w:szCs w:val="20"/>
        </w:rPr>
        <w:t xml:space="preserve">, </w:t>
      </w:r>
      <w:r w:rsidRPr="00E26BA3">
        <w:rPr>
          <w:rFonts w:ascii="Cambria" w:hAnsi="Cambria"/>
          <w:b/>
          <w:i/>
          <w:sz w:val="20"/>
          <w:szCs w:val="20"/>
        </w:rPr>
        <w:t>téma věty</w:t>
      </w:r>
      <w:r w:rsidRPr="00E26BA3">
        <w:rPr>
          <w:rFonts w:ascii="Cambria" w:hAnsi="Cambria"/>
          <w:sz w:val="20"/>
          <w:szCs w:val="20"/>
        </w:rPr>
        <w:t xml:space="preserve">, pro druhý (odpovídající nové informaci, popř. novému vztahu mezi prvky danými) mají různé přístupy termíny </w:t>
      </w:r>
      <w:r w:rsidRPr="00E26BA3">
        <w:rPr>
          <w:rFonts w:ascii="Cambria" w:hAnsi="Cambria"/>
          <w:i/>
          <w:sz w:val="20"/>
          <w:szCs w:val="20"/>
        </w:rPr>
        <w:t>jádro</w:t>
      </w:r>
      <w:r w:rsidRPr="00E26BA3">
        <w:rPr>
          <w:rFonts w:ascii="Cambria" w:hAnsi="Cambria"/>
          <w:sz w:val="20"/>
          <w:szCs w:val="20"/>
        </w:rPr>
        <w:t xml:space="preserve">, </w:t>
      </w:r>
      <w:r w:rsidRPr="00E26BA3">
        <w:rPr>
          <w:rFonts w:ascii="Cambria" w:hAnsi="Cambria"/>
          <w:i/>
          <w:sz w:val="20"/>
          <w:szCs w:val="20"/>
        </w:rPr>
        <w:t>ohnisko věty</w:t>
      </w:r>
      <w:r w:rsidRPr="00E26BA3">
        <w:rPr>
          <w:rFonts w:ascii="Cambria" w:hAnsi="Cambria"/>
          <w:sz w:val="20"/>
          <w:szCs w:val="20"/>
        </w:rPr>
        <w:t xml:space="preserve">, </w:t>
      </w:r>
      <w:r w:rsidRPr="00E26BA3">
        <w:rPr>
          <w:rFonts w:ascii="Cambria" w:hAnsi="Cambria"/>
          <w:b/>
          <w:i/>
          <w:sz w:val="20"/>
          <w:szCs w:val="20"/>
        </w:rPr>
        <w:t>réma</w:t>
      </w:r>
      <w:r w:rsidRPr="00E26BA3">
        <w:rPr>
          <w:rFonts w:ascii="Cambria" w:hAnsi="Cambria"/>
          <w:sz w:val="20"/>
          <w:szCs w:val="20"/>
        </w:rPr>
        <w:t xml:space="preserve">. </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Na Mathesia, který rozlišoval mezi </w:t>
      </w:r>
      <w:r w:rsidRPr="00E26BA3">
        <w:rPr>
          <w:rFonts w:ascii="Cambria" w:hAnsi="Cambria"/>
          <w:i/>
          <w:sz w:val="20"/>
          <w:szCs w:val="20"/>
        </w:rPr>
        <w:t xml:space="preserve">východištěm </w:t>
      </w:r>
      <w:r w:rsidRPr="00E26BA3">
        <w:rPr>
          <w:rFonts w:ascii="Cambria" w:hAnsi="Cambria"/>
          <w:sz w:val="20"/>
          <w:szCs w:val="20"/>
        </w:rPr>
        <w:t xml:space="preserve">a </w:t>
      </w:r>
      <w:r w:rsidRPr="00E26BA3">
        <w:rPr>
          <w:rFonts w:ascii="Cambria" w:hAnsi="Cambria"/>
          <w:i/>
          <w:sz w:val="20"/>
          <w:szCs w:val="20"/>
        </w:rPr>
        <w:t xml:space="preserve">jádrem </w:t>
      </w:r>
      <w:r w:rsidRPr="00E26BA3">
        <w:rPr>
          <w:rFonts w:ascii="Cambria" w:hAnsi="Cambria"/>
          <w:sz w:val="20"/>
          <w:szCs w:val="20"/>
        </w:rPr>
        <w:t xml:space="preserve">výpovědi, navázala řada lingvistů, podrobnou a ucelenou koncepci AČ vypracoval především Firbas (známé jako </w:t>
      </w:r>
      <w:r w:rsidRPr="00E26BA3">
        <w:rPr>
          <w:rFonts w:ascii="Cambria" w:hAnsi="Cambria"/>
          <w:i/>
          <w:sz w:val="20"/>
          <w:szCs w:val="20"/>
        </w:rPr>
        <w:t>funkční perspektiva větná</w:t>
      </w:r>
      <w:r w:rsidRPr="00E26BA3">
        <w:rPr>
          <w:rFonts w:ascii="Cambria" w:hAnsi="Cambria"/>
          <w:sz w:val="20"/>
          <w:szCs w:val="20"/>
        </w:rPr>
        <w:t>). V posledních desetiletích se studium jevů AČ velmi rychle a široce rozvíjí i v řadě zahraničních směrů. (ESČ)</w:t>
      </w:r>
    </w:p>
    <w:p w:rsidR="00C37CA3" w:rsidRPr="00E26BA3" w:rsidRDefault="002778B5" w:rsidP="00E2385B">
      <w:pPr>
        <w:pStyle w:val="Zkladntext"/>
        <w:jc w:val="both"/>
        <w:rPr>
          <w:rFonts w:ascii="Cambria" w:hAnsi="Cambria"/>
          <w:b/>
          <w:sz w:val="20"/>
          <w:szCs w:val="20"/>
        </w:rPr>
      </w:pPr>
      <w:r w:rsidRPr="00E26BA3">
        <w:rPr>
          <w:rFonts w:ascii="Cambria" w:hAnsi="Cambria"/>
          <w:sz w:val="20"/>
          <w:szCs w:val="20"/>
        </w:rPr>
        <w:t xml:space="preserve">Mluvčí řadí jednotlivé prvky výpovědi s ohledem na svou komunikační perspektivu podle jejich informační závažnosti a také podle míry zapojení do kontextu. Interpretaci řazení složek výpovědí z hlediska jejich informační nasycenosti nebo míry kontextové zapojenosti se říká </w:t>
      </w:r>
      <w:r w:rsidRPr="00E26BA3">
        <w:rPr>
          <w:rFonts w:ascii="Cambria" w:hAnsi="Cambria"/>
          <w:b/>
          <w:sz w:val="20"/>
          <w:szCs w:val="20"/>
        </w:rPr>
        <w:t xml:space="preserve">aktuální členění větné </w:t>
      </w:r>
      <w:r w:rsidRPr="00E26BA3">
        <w:rPr>
          <w:rFonts w:ascii="Cambria" w:hAnsi="Cambria"/>
          <w:sz w:val="20"/>
          <w:szCs w:val="20"/>
        </w:rPr>
        <w:t xml:space="preserve">nebo </w:t>
      </w:r>
      <w:r w:rsidRPr="00E26BA3">
        <w:rPr>
          <w:rFonts w:ascii="Cambria" w:hAnsi="Cambria"/>
          <w:b/>
          <w:sz w:val="20"/>
          <w:szCs w:val="20"/>
        </w:rPr>
        <w:t>funkční perspektiva větná</w:t>
      </w:r>
      <w:r w:rsidRPr="00E26BA3">
        <w:rPr>
          <w:rFonts w:ascii="Cambria" w:hAnsi="Cambria"/>
          <w:sz w:val="20"/>
          <w:szCs w:val="20"/>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C37CA3" w:rsidRPr="00E26BA3">
        <w:tc>
          <w:tcPr>
            <w:tcW w:w="4818" w:type="dxa"/>
            <w:tcBorders>
              <w:top w:val="single" w:sz="1" w:space="0" w:color="000000"/>
              <w:left w:val="single" w:sz="1" w:space="0" w:color="000000"/>
              <w:bottom w:val="single" w:sz="1" w:space="0" w:color="000000"/>
            </w:tcBorders>
            <w:shd w:val="clear" w:color="auto" w:fill="auto"/>
          </w:tcPr>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informační nasycenost</w:t>
            </w:r>
          </w:p>
        </w:tc>
        <w:tc>
          <w:tcPr>
            <w:tcW w:w="4820" w:type="dxa"/>
            <w:tcBorders>
              <w:top w:val="single" w:sz="1" w:space="0" w:color="000000"/>
              <w:bottom w:val="single" w:sz="1" w:space="0" w:color="000000"/>
              <w:right w:val="single" w:sz="1" w:space="0" w:color="000000"/>
            </w:tcBorders>
            <w:shd w:val="clear" w:color="auto" w:fill="auto"/>
          </w:tcPr>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 xml:space="preserve"> kontextová zapojenost</w:t>
            </w:r>
          </w:p>
        </w:tc>
      </w:tr>
      <w:tr w:rsidR="00C37CA3" w:rsidRPr="00E26BA3">
        <w:tc>
          <w:tcPr>
            <w:tcW w:w="4818" w:type="dxa"/>
            <w:tcBorders>
              <w:left w:val="single" w:sz="1" w:space="0" w:color="000000"/>
              <w:bottom w:val="single" w:sz="1" w:space="0" w:color="000000"/>
            </w:tcBorders>
            <w:shd w:val="clear" w:color="auto" w:fill="auto"/>
          </w:tcPr>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 xml:space="preserve">téma </w:t>
            </w:r>
            <w:r w:rsidRPr="00E26BA3">
              <w:rPr>
                <w:rFonts w:ascii="Cambria" w:hAnsi="Cambria"/>
                <w:sz w:val="20"/>
                <w:szCs w:val="20"/>
              </w:rPr>
              <w:t>– to, o čem se mluví (nejméně informativní)</w:t>
            </w:r>
          </w:p>
        </w:tc>
        <w:tc>
          <w:tcPr>
            <w:tcW w:w="4820" w:type="dxa"/>
            <w:tcBorders>
              <w:bottom w:val="single" w:sz="1" w:space="0" w:color="000000"/>
              <w:right w:val="single" w:sz="1" w:space="0" w:color="000000"/>
            </w:tcBorders>
            <w:shd w:val="clear" w:color="auto" w:fill="auto"/>
          </w:tcPr>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 xml:space="preserve">východisko </w:t>
            </w:r>
            <w:r w:rsidRPr="00E26BA3">
              <w:rPr>
                <w:rFonts w:ascii="Cambria" w:hAnsi="Cambria"/>
                <w:sz w:val="20"/>
                <w:szCs w:val="20"/>
              </w:rPr>
              <w:t>– to, co je v dané situaci známé (nejméně informativní)</w:t>
            </w:r>
          </w:p>
        </w:tc>
      </w:tr>
      <w:tr w:rsidR="00C37CA3" w:rsidRPr="00E26BA3">
        <w:tc>
          <w:tcPr>
            <w:tcW w:w="4818" w:type="dxa"/>
            <w:tcBorders>
              <w:left w:val="single" w:sz="1" w:space="0" w:color="000000"/>
              <w:bottom w:val="single" w:sz="1" w:space="0" w:color="000000"/>
            </w:tcBorders>
            <w:shd w:val="clear" w:color="auto" w:fill="auto"/>
          </w:tcPr>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 xml:space="preserve">réma </w:t>
            </w:r>
            <w:r w:rsidRPr="00E26BA3">
              <w:rPr>
                <w:rFonts w:ascii="Cambria" w:hAnsi="Cambria"/>
                <w:sz w:val="20"/>
                <w:szCs w:val="20"/>
              </w:rPr>
              <w:t>– to, co se o něm říká (nejvíce informativní)</w:t>
            </w:r>
          </w:p>
        </w:tc>
        <w:tc>
          <w:tcPr>
            <w:tcW w:w="4820" w:type="dxa"/>
            <w:tcBorders>
              <w:bottom w:val="single" w:sz="1" w:space="0" w:color="000000"/>
              <w:right w:val="single" w:sz="1" w:space="0" w:color="000000"/>
            </w:tcBorders>
            <w:shd w:val="clear" w:color="auto" w:fill="auto"/>
          </w:tcPr>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 xml:space="preserve">jádro </w:t>
            </w:r>
            <w:r w:rsidRPr="00E26BA3">
              <w:rPr>
                <w:rFonts w:ascii="Cambria" w:hAnsi="Cambria"/>
                <w:sz w:val="20"/>
                <w:szCs w:val="20"/>
              </w:rPr>
              <w:t>– to, co je informačně nejzávažnější a současně není známé z kontextu</w:t>
            </w:r>
          </w:p>
        </w:tc>
      </w:tr>
    </w:tbl>
    <w:p w:rsidR="00C37CA3" w:rsidRPr="00E26BA3" w:rsidRDefault="00C37CA3" w:rsidP="00E2385B">
      <w:pPr>
        <w:pStyle w:val="Zkladntext"/>
        <w:jc w:val="both"/>
        <w:rPr>
          <w:rFonts w:ascii="Cambria" w:hAnsi="Cambria"/>
          <w:sz w:val="20"/>
          <w:szCs w:val="20"/>
        </w:rPr>
      </w:pPr>
    </w:p>
    <w:p w:rsidR="00C37CA3" w:rsidRPr="00E26BA3" w:rsidRDefault="002778B5" w:rsidP="002778B5">
      <w:pPr>
        <w:pStyle w:val="Zkladntext"/>
        <w:numPr>
          <w:ilvl w:val="0"/>
          <w:numId w:val="47"/>
        </w:numPr>
        <w:spacing w:after="80"/>
        <w:jc w:val="both"/>
        <w:rPr>
          <w:rFonts w:ascii="Cambria" w:hAnsi="Cambria"/>
          <w:sz w:val="20"/>
          <w:szCs w:val="20"/>
        </w:rPr>
      </w:pPr>
      <w:r w:rsidRPr="00E26BA3">
        <w:rPr>
          <w:rFonts w:ascii="Cambria" w:hAnsi="Cambria"/>
          <w:sz w:val="20"/>
          <w:szCs w:val="20"/>
        </w:rPr>
        <w:t>Členění na téma – réma a východisko – jádro si je v mnohém blízké, nelze ho ale zaměňovat. Téma není na rozdíl od východiska jednoznačně determinováno kontextem.</w:t>
      </w:r>
    </w:p>
    <w:p w:rsidR="00C37CA3" w:rsidRPr="00E26BA3" w:rsidRDefault="002778B5" w:rsidP="002778B5">
      <w:pPr>
        <w:pStyle w:val="Zkladntext"/>
        <w:numPr>
          <w:ilvl w:val="0"/>
          <w:numId w:val="47"/>
        </w:numPr>
        <w:spacing w:after="80"/>
        <w:jc w:val="both"/>
        <w:rPr>
          <w:rFonts w:ascii="Cambria" w:hAnsi="Cambria"/>
          <w:sz w:val="20"/>
          <w:szCs w:val="20"/>
        </w:rPr>
      </w:pPr>
      <w:r w:rsidRPr="00E26BA3">
        <w:rPr>
          <w:rFonts w:ascii="Cambria" w:hAnsi="Cambria"/>
          <w:sz w:val="20"/>
          <w:szCs w:val="20"/>
        </w:rPr>
        <w:t xml:space="preserve">Základem AČ je dichotomie dvou komplementárních složek, </w:t>
      </w:r>
      <w:r w:rsidRPr="00E26BA3">
        <w:rPr>
          <w:rFonts w:ascii="Cambria" w:hAnsi="Cambria"/>
          <w:b/>
          <w:sz w:val="20"/>
          <w:szCs w:val="20"/>
        </w:rPr>
        <w:t xml:space="preserve">tématu </w:t>
      </w:r>
      <w:r w:rsidRPr="00E26BA3">
        <w:rPr>
          <w:rFonts w:ascii="Cambria" w:hAnsi="Cambria"/>
          <w:sz w:val="20"/>
          <w:szCs w:val="20"/>
        </w:rPr>
        <w:t xml:space="preserve">(T) a </w:t>
      </w:r>
      <w:r w:rsidRPr="00E26BA3">
        <w:rPr>
          <w:rFonts w:ascii="Cambria" w:hAnsi="Cambria"/>
          <w:b/>
          <w:sz w:val="20"/>
          <w:szCs w:val="20"/>
        </w:rPr>
        <w:t xml:space="preserve">rématu </w:t>
      </w:r>
      <w:r w:rsidRPr="00E26BA3">
        <w:rPr>
          <w:rFonts w:ascii="Cambria" w:hAnsi="Cambria"/>
          <w:sz w:val="20"/>
          <w:szCs w:val="20"/>
        </w:rPr>
        <w:t>(R). Vedle toho je relevantní známost/novost jednotlivých složek a stupeň jejich výpovědní dynamičnosti.</w:t>
      </w:r>
    </w:p>
    <w:p w:rsidR="00C37CA3" w:rsidRPr="00E26BA3" w:rsidRDefault="002778B5" w:rsidP="002778B5">
      <w:pPr>
        <w:pStyle w:val="Zkladntext"/>
        <w:numPr>
          <w:ilvl w:val="0"/>
          <w:numId w:val="47"/>
        </w:numPr>
        <w:spacing w:after="80"/>
        <w:jc w:val="both"/>
        <w:rPr>
          <w:rFonts w:ascii="Cambria" w:hAnsi="Cambria"/>
          <w:i/>
          <w:sz w:val="20"/>
          <w:szCs w:val="20"/>
        </w:rPr>
      </w:pPr>
      <w:r w:rsidRPr="00E26BA3">
        <w:rPr>
          <w:rFonts w:ascii="Cambria" w:hAnsi="Cambria"/>
          <w:sz w:val="20"/>
          <w:szCs w:val="20"/>
        </w:rPr>
        <w:t xml:space="preserve">T výpovědi je ta její část, která vyjadřuje, </w:t>
      </w:r>
      <w:r w:rsidRPr="00E26BA3">
        <w:rPr>
          <w:rFonts w:ascii="Cambria" w:hAnsi="Cambria"/>
          <w:b/>
          <w:sz w:val="20"/>
          <w:szCs w:val="20"/>
        </w:rPr>
        <w:t xml:space="preserve">o čem se </w:t>
      </w:r>
      <w:r w:rsidRPr="00E26BA3">
        <w:rPr>
          <w:rFonts w:ascii="Cambria" w:hAnsi="Cambria"/>
          <w:sz w:val="20"/>
          <w:szCs w:val="20"/>
        </w:rPr>
        <w:t xml:space="preserve">v ní </w:t>
      </w:r>
      <w:r w:rsidRPr="00E26BA3">
        <w:rPr>
          <w:rFonts w:ascii="Cambria" w:hAnsi="Cambria"/>
          <w:b/>
          <w:sz w:val="20"/>
          <w:szCs w:val="20"/>
        </w:rPr>
        <w:t>mluví</w:t>
      </w:r>
      <w:r w:rsidRPr="00E26BA3">
        <w:rPr>
          <w:rFonts w:ascii="Cambria" w:hAnsi="Cambria"/>
          <w:sz w:val="20"/>
          <w:szCs w:val="20"/>
        </w:rPr>
        <w:t xml:space="preserve">. R výpovědi vyjadřuje, </w:t>
      </w:r>
      <w:r w:rsidRPr="00E26BA3">
        <w:rPr>
          <w:rFonts w:ascii="Cambria" w:hAnsi="Cambria"/>
          <w:b/>
          <w:sz w:val="20"/>
          <w:szCs w:val="20"/>
        </w:rPr>
        <w:t>co se o tématu tvrdí</w:t>
      </w:r>
      <w:r w:rsidRPr="00E26BA3">
        <w:rPr>
          <w:rFonts w:ascii="Cambria" w:hAnsi="Cambria"/>
          <w:sz w:val="20"/>
          <w:szCs w:val="20"/>
        </w:rPr>
        <w:t>.</w:t>
      </w:r>
    </w:p>
    <w:p w:rsidR="00C37CA3" w:rsidRPr="00E26BA3" w:rsidRDefault="002778B5" w:rsidP="00EB5449">
      <w:pPr>
        <w:pStyle w:val="Zkladntext"/>
        <w:ind w:left="786"/>
        <w:jc w:val="both"/>
        <w:rPr>
          <w:rFonts w:ascii="Cambria" w:hAnsi="Cambria"/>
          <w:sz w:val="20"/>
          <w:szCs w:val="20"/>
        </w:rPr>
      </w:pPr>
      <w:r w:rsidRPr="00E26BA3">
        <w:rPr>
          <w:rFonts w:ascii="Cambria" w:hAnsi="Cambria"/>
          <w:i/>
          <w:sz w:val="20"/>
          <w:szCs w:val="20"/>
        </w:rPr>
        <w:t>Zbraslavský zámek // byl založen roku 1292 jako cisterciácký klášter králem Václavem II. Na jeho počest // byl nazván AULA REGIA. Ve 14. století // patřil k nejvýstavnějším klášterům v českých zemích.</w:t>
      </w:r>
    </w:p>
    <w:p w:rsidR="00C37CA3" w:rsidRPr="00E26BA3" w:rsidRDefault="002778B5" w:rsidP="002778B5">
      <w:pPr>
        <w:pStyle w:val="Zkladntext"/>
        <w:numPr>
          <w:ilvl w:val="0"/>
          <w:numId w:val="47"/>
        </w:numPr>
        <w:spacing w:after="80"/>
        <w:jc w:val="both"/>
        <w:rPr>
          <w:rFonts w:ascii="Cambria" w:hAnsi="Cambria"/>
          <w:sz w:val="20"/>
          <w:szCs w:val="20"/>
        </w:rPr>
      </w:pPr>
      <w:r w:rsidRPr="00E26BA3">
        <w:rPr>
          <w:rFonts w:ascii="Cambria" w:hAnsi="Cambria"/>
          <w:sz w:val="20"/>
          <w:szCs w:val="20"/>
        </w:rPr>
        <w:t xml:space="preserve">Toto členění výpovědi nelze zaměňovat s formálním členěním věty na část podmětovou a přísudkovou. </w:t>
      </w:r>
      <w:r w:rsidRPr="00E26BA3">
        <w:rPr>
          <w:rFonts w:ascii="Cambria" w:hAnsi="Cambria"/>
          <w:b/>
          <w:sz w:val="20"/>
          <w:szCs w:val="20"/>
        </w:rPr>
        <w:t xml:space="preserve">Aktuální je toto členění proto, že je závislé na konkrétní komunikační situaci (kontextu) </w:t>
      </w:r>
      <w:r w:rsidRPr="00E26BA3">
        <w:rPr>
          <w:rFonts w:ascii="Cambria" w:hAnsi="Cambria"/>
          <w:sz w:val="20"/>
          <w:szCs w:val="20"/>
        </w:rPr>
        <w:t>– změnou situace (kontextu) se mění, kdežto formální členění nikoliv.</w:t>
      </w:r>
    </w:p>
    <w:p w:rsidR="00C37CA3" w:rsidRPr="00E26BA3" w:rsidRDefault="00126A15" w:rsidP="00E2385B">
      <w:pPr>
        <w:pStyle w:val="Zkladntext"/>
        <w:jc w:val="both"/>
        <w:rPr>
          <w:rFonts w:ascii="Cambria" w:hAnsi="Cambria"/>
          <w:i/>
          <w:sz w:val="20"/>
          <w:szCs w:val="20"/>
        </w:rPr>
      </w:pPr>
      <w:r w:rsidRPr="00E26BA3">
        <w:rPr>
          <w:rFonts w:ascii="Cambria" w:hAnsi="Cambria"/>
          <w:sz w:val="20"/>
          <w:szCs w:val="20"/>
        </w:rPr>
        <w:t xml:space="preserve">Kontext: </w:t>
      </w:r>
      <w:r w:rsidRPr="00E26BA3">
        <w:rPr>
          <w:rFonts w:ascii="Cambria" w:hAnsi="Cambria"/>
          <w:sz w:val="20"/>
          <w:szCs w:val="20"/>
        </w:rPr>
        <w:tab/>
      </w:r>
      <w:r w:rsidR="002778B5" w:rsidRPr="00E26BA3">
        <w:rPr>
          <w:rFonts w:ascii="Cambria" w:hAnsi="Cambria"/>
          <w:i/>
          <w:sz w:val="20"/>
          <w:szCs w:val="20"/>
        </w:rPr>
        <w:t xml:space="preserve">Kde pracuje váš bratr? </w:t>
      </w:r>
      <w:r w:rsidR="002778B5" w:rsidRPr="00E26BA3">
        <w:rPr>
          <w:rFonts w:ascii="Cambria" w:hAnsi="Cambria"/>
          <w:sz w:val="20"/>
          <w:szCs w:val="20"/>
        </w:rPr>
        <w:t xml:space="preserve">→ </w:t>
      </w:r>
      <w:r w:rsidR="002778B5" w:rsidRPr="00E26BA3">
        <w:rPr>
          <w:rFonts w:ascii="Cambria" w:hAnsi="Cambria"/>
          <w:i/>
          <w:sz w:val="20"/>
          <w:szCs w:val="20"/>
        </w:rPr>
        <w:t>Můj bratr pracuje // na univerzitě.</w:t>
      </w:r>
    </w:p>
    <w:p w:rsidR="00C37CA3" w:rsidRPr="00E26BA3" w:rsidRDefault="002778B5" w:rsidP="00E2385B">
      <w:pPr>
        <w:pStyle w:val="Zkladntext"/>
        <w:jc w:val="both"/>
        <w:rPr>
          <w:rFonts w:ascii="Cambria" w:hAnsi="Cambria"/>
          <w:sz w:val="20"/>
          <w:szCs w:val="20"/>
        </w:rPr>
      </w:pPr>
      <w:r w:rsidRPr="00E26BA3">
        <w:rPr>
          <w:rFonts w:ascii="Cambria" w:hAnsi="Cambria"/>
          <w:i/>
          <w:sz w:val="20"/>
          <w:szCs w:val="20"/>
        </w:rPr>
        <w:tab/>
      </w:r>
      <w:r w:rsidR="00126A15" w:rsidRPr="00E26BA3">
        <w:rPr>
          <w:rFonts w:ascii="Cambria" w:hAnsi="Cambria"/>
          <w:i/>
          <w:sz w:val="20"/>
          <w:szCs w:val="20"/>
        </w:rPr>
        <w:tab/>
      </w:r>
      <w:r w:rsidRPr="00E26BA3">
        <w:rPr>
          <w:rFonts w:ascii="Cambria" w:hAnsi="Cambria"/>
          <w:i/>
          <w:sz w:val="20"/>
          <w:szCs w:val="20"/>
        </w:rPr>
        <w:t xml:space="preserve">Kdo pracuje na univerzitě? </w:t>
      </w:r>
      <w:r w:rsidRPr="00E26BA3">
        <w:rPr>
          <w:rFonts w:ascii="Cambria" w:hAnsi="Cambria"/>
          <w:sz w:val="20"/>
          <w:szCs w:val="20"/>
        </w:rPr>
        <w:t xml:space="preserve">→ </w:t>
      </w:r>
      <w:r w:rsidRPr="00E26BA3">
        <w:rPr>
          <w:rFonts w:ascii="Cambria" w:hAnsi="Cambria"/>
          <w:i/>
          <w:sz w:val="20"/>
          <w:szCs w:val="20"/>
        </w:rPr>
        <w:t>Na univerzitě pracuje // můj bratr.</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Situace: </w:t>
      </w:r>
      <w:r w:rsidRPr="00E26BA3">
        <w:rPr>
          <w:rFonts w:ascii="Cambria" w:hAnsi="Cambria"/>
          <w:sz w:val="20"/>
          <w:szCs w:val="20"/>
        </w:rPr>
        <w:tab/>
      </w:r>
      <w:r w:rsidR="00126A15" w:rsidRPr="00E26BA3">
        <w:rPr>
          <w:rFonts w:ascii="Cambria" w:hAnsi="Cambria"/>
          <w:sz w:val="20"/>
          <w:szCs w:val="20"/>
        </w:rPr>
        <w:tab/>
      </w:r>
      <w:r w:rsidRPr="00E26BA3">
        <w:rPr>
          <w:rFonts w:ascii="Cambria" w:hAnsi="Cambria"/>
          <w:i/>
          <w:sz w:val="20"/>
          <w:szCs w:val="20"/>
        </w:rPr>
        <w:t>Tu vázu (To) rozbila // Justýna!</w:t>
      </w:r>
    </w:p>
    <w:p w:rsidR="00C37CA3" w:rsidRPr="00E26BA3" w:rsidRDefault="002778B5" w:rsidP="002778B5">
      <w:pPr>
        <w:pStyle w:val="Zkladntext"/>
        <w:numPr>
          <w:ilvl w:val="0"/>
          <w:numId w:val="47"/>
        </w:numPr>
        <w:jc w:val="both"/>
        <w:rPr>
          <w:rFonts w:ascii="Cambria" w:hAnsi="Cambria"/>
          <w:b/>
          <w:sz w:val="20"/>
          <w:szCs w:val="20"/>
        </w:rPr>
      </w:pPr>
      <w:r w:rsidRPr="00E26BA3">
        <w:rPr>
          <w:rFonts w:ascii="Cambria" w:hAnsi="Cambria"/>
          <w:sz w:val="20"/>
          <w:szCs w:val="20"/>
        </w:rPr>
        <w:t xml:space="preserve">Volba tématu není libovolná, musí vždy souviset s hypertématem (tj. T většího kontextového úseku): </w:t>
      </w:r>
      <w:r w:rsidRPr="00E26BA3">
        <w:rPr>
          <w:rFonts w:ascii="Cambria" w:hAnsi="Cambria"/>
          <w:i/>
          <w:sz w:val="20"/>
          <w:szCs w:val="20"/>
        </w:rPr>
        <w:t>*Byl jednou jeden král a ten měl dlouhé uši. Uši jsou čidla sluchu. Nevěřil svým uším.</w:t>
      </w:r>
    </w:p>
    <w:p w:rsidR="00126A15" w:rsidRPr="00E26BA3" w:rsidRDefault="00126A15" w:rsidP="00126A15">
      <w:pPr>
        <w:pStyle w:val="Zkladntext"/>
        <w:ind w:left="786"/>
        <w:jc w:val="both"/>
        <w:rPr>
          <w:rFonts w:ascii="Cambria" w:hAnsi="Cambria"/>
          <w:b/>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Výpovědní dynamičnost (VD)</w:t>
      </w:r>
    </w:p>
    <w:p w:rsidR="00C37CA3" w:rsidRPr="00E26BA3" w:rsidRDefault="002778B5" w:rsidP="002778B5">
      <w:pPr>
        <w:pStyle w:val="Zkladntext"/>
        <w:numPr>
          <w:ilvl w:val="0"/>
          <w:numId w:val="48"/>
        </w:numPr>
        <w:spacing w:after="80"/>
        <w:jc w:val="both"/>
        <w:rPr>
          <w:rFonts w:ascii="Cambria" w:hAnsi="Cambria"/>
          <w:sz w:val="20"/>
          <w:szCs w:val="20"/>
        </w:rPr>
      </w:pPr>
      <w:r w:rsidRPr="00E26BA3">
        <w:rPr>
          <w:rFonts w:ascii="Cambria" w:hAnsi="Cambria"/>
          <w:sz w:val="20"/>
          <w:szCs w:val="20"/>
        </w:rPr>
        <w:t>Složky výpovědi se liší podle míry informační nasycenosti. Každá část</w:t>
      </w:r>
      <w:r w:rsidR="00126A15" w:rsidRPr="00E26BA3">
        <w:rPr>
          <w:rFonts w:ascii="Cambria" w:hAnsi="Cambria"/>
          <w:sz w:val="20"/>
          <w:szCs w:val="20"/>
        </w:rPr>
        <w:t xml:space="preserve"> výpovědi přispívá svou měrou k </w:t>
      </w:r>
      <w:r w:rsidRPr="00E26BA3">
        <w:rPr>
          <w:rFonts w:ascii="Cambria" w:hAnsi="Cambria"/>
          <w:sz w:val="20"/>
          <w:szCs w:val="20"/>
        </w:rPr>
        <w:t>rozvíjení a obohacování obsahu sdělení.</w:t>
      </w:r>
    </w:p>
    <w:p w:rsidR="00C37CA3" w:rsidRPr="00E26BA3" w:rsidRDefault="002778B5" w:rsidP="002778B5">
      <w:pPr>
        <w:pStyle w:val="Zkladntext"/>
        <w:numPr>
          <w:ilvl w:val="0"/>
          <w:numId w:val="48"/>
        </w:numPr>
        <w:spacing w:after="80"/>
        <w:jc w:val="both"/>
        <w:rPr>
          <w:rFonts w:ascii="Cambria" w:hAnsi="Cambria"/>
          <w:sz w:val="20"/>
          <w:szCs w:val="20"/>
        </w:rPr>
      </w:pPr>
      <w:r w:rsidRPr="00E26BA3">
        <w:rPr>
          <w:rFonts w:ascii="Cambria" w:hAnsi="Cambria"/>
          <w:sz w:val="20"/>
          <w:szCs w:val="20"/>
        </w:rPr>
        <w:t>Relativní míra, s níž jednotlivé jazykové složky sdělení přispívají k jeho rozvíjení, se nazývá stupeň VD.</w:t>
      </w:r>
    </w:p>
    <w:p w:rsidR="00C37CA3" w:rsidRPr="00E26BA3" w:rsidRDefault="002778B5" w:rsidP="002778B5">
      <w:pPr>
        <w:pStyle w:val="Zkladntext"/>
        <w:numPr>
          <w:ilvl w:val="0"/>
          <w:numId w:val="48"/>
        </w:numPr>
        <w:spacing w:after="80"/>
        <w:jc w:val="both"/>
        <w:rPr>
          <w:rFonts w:ascii="Cambria" w:hAnsi="Cambria"/>
          <w:sz w:val="20"/>
          <w:szCs w:val="20"/>
        </w:rPr>
      </w:pPr>
      <w:r w:rsidRPr="00E26BA3">
        <w:rPr>
          <w:rFonts w:ascii="Cambria" w:hAnsi="Cambria"/>
          <w:sz w:val="20"/>
          <w:szCs w:val="20"/>
        </w:rPr>
        <w:t>V češtině VD vzrůstá obvykle zleva doprava.</w:t>
      </w:r>
    </w:p>
    <w:p w:rsidR="00C37CA3" w:rsidRPr="00E26BA3" w:rsidRDefault="002778B5" w:rsidP="002778B5">
      <w:pPr>
        <w:pStyle w:val="Zkladntext"/>
        <w:numPr>
          <w:ilvl w:val="0"/>
          <w:numId w:val="48"/>
        </w:numPr>
        <w:spacing w:after="80"/>
        <w:jc w:val="both"/>
        <w:rPr>
          <w:rFonts w:ascii="Cambria" w:hAnsi="Cambria"/>
          <w:sz w:val="20"/>
          <w:szCs w:val="20"/>
        </w:rPr>
      </w:pPr>
      <w:r w:rsidRPr="00E26BA3">
        <w:rPr>
          <w:rFonts w:ascii="Cambria" w:hAnsi="Cambria"/>
          <w:sz w:val="20"/>
          <w:szCs w:val="20"/>
        </w:rPr>
        <w:t>Dělení na T – R vyžaduje jemnější nástroje – minimálně můžeme rozlišit vlastní T (centrum T) v rámci celé tematické části a vlastní R (centrum R) v rámci celé rematické části.</w:t>
      </w:r>
    </w:p>
    <w:p w:rsidR="00C37CA3" w:rsidRPr="00E26BA3" w:rsidRDefault="002778B5" w:rsidP="002778B5">
      <w:pPr>
        <w:pStyle w:val="Zkladntext"/>
        <w:numPr>
          <w:ilvl w:val="0"/>
          <w:numId w:val="48"/>
        </w:numPr>
        <w:spacing w:after="80"/>
        <w:jc w:val="both"/>
        <w:rPr>
          <w:rFonts w:ascii="Cambria" w:hAnsi="Cambria"/>
          <w:b/>
          <w:sz w:val="20"/>
          <w:szCs w:val="20"/>
        </w:rPr>
      </w:pPr>
      <w:r w:rsidRPr="00E26BA3">
        <w:rPr>
          <w:rFonts w:ascii="Cambria" w:hAnsi="Cambria"/>
          <w:sz w:val="20"/>
          <w:szCs w:val="20"/>
        </w:rPr>
        <w:t xml:space="preserve">Některé koncepce rozlišují podle míry VD kromě T a R ještě další složky: </w:t>
      </w:r>
    </w:p>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 xml:space="preserve">Tranzit </w:t>
      </w:r>
      <w:r w:rsidRPr="00E26BA3">
        <w:rPr>
          <w:rFonts w:ascii="Cambria" w:hAnsi="Cambria"/>
          <w:sz w:val="20"/>
          <w:szCs w:val="20"/>
        </w:rPr>
        <w:t>– část stojící mezi T a R; část, která se podílí na zapojení výpovědi do jistého kontextu, a to z hlediska času a způsobu (obvykle to bývají určité slovesné tvary).</w:t>
      </w:r>
    </w:p>
    <w:p w:rsidR="00C37CA3" w:rsidRPr="00E26BA3" w:rsidRDefault="002778B5" w:rsidP="00E2385B">
      <w:pPr>
        <w:pStyle w:val="Zkladntext"/>
        <w:jc w:val="both"/>
        <w:rPr>
          <w:rFonts w:ascii="Cambria" w:hAnsi="Cambria"/>
          <w:i/>
          <w:sz w:val="20"/>
          <w:szCs w:val="20"/>
        </w:rPr>
      </w:pPr>
      <w:r w:rsidRPr="00E26BA3">
        <w:rPr>
          <w:rFonts w:ascii="Cambria" w:hAnsi="Cambria"/>
          <w:b/>
          <w:sz w:val="20"/>
          <w:szCs w:val="20"/>
        </w:rPr>
        <w:t xml:space="preserve">Diatéma </w:t>
      </w:r>
      <w:r w:rsidRPr="00E26BA3">
        <w:rPr>
          <w:rFonts w:ascii="Cambria" w:hAnsi="Cambria"/>
          <w:sz w:val="20"/>
          <w:szCs w:val="20"/>
        </w:rPr>
        <w:t>– část tematické části výpovědi, která má v jejím rámci nejvyšší stupeň výpovědní dynamiky (obsahuje prvky, které přinášejí nové informace).</w:t>
      </w:r>
    </w:p>
    <w:p w:rsidR="00C37CA3" w:rsidRPr="00E26BA3" w:rsidRDefault="002778B5" w:rsidP="00486E76">
      <w:pPr>
        <w:pStyle w:val="Zkladntext"/>
        <w:jc w:val="center"/>
        <w:rPr>
          <w:rFonts w:ascii="Cambria" w:hAnsi="Cambria"/>
          <w:sz w:val="20"/>
          <w:szCs w:val="20"/>
        </w:rPr>
      </w:pPr>
      <w:r w:rsidRPr="00E26BA3">
        <w:rPr>
          <w:rFonts w:ascii="Cambria" w:hAnsi="Cambria"/>
          <w:i/>
          <w:sz w:val="20"/>
          <w:szCs w:val="20"/>
        </w:rPr>
        <w:t xml:space="preserve">Petr ji včera pozval na večeři. </w:t>
      </w:r>
      <w:r w:rsidRPr="00E26BA3">
        <w:rPr>
          <w:rFonts w:ascii="Cambria" w:hAnsi="Cambria"/>
          <w:sz w:val="20"/>
          <w:szCs w:val="20"/>
        </w:rPr>
        <w:t xml:space="preserve">→ </w:t>
      </w:r>
      <w:r w:rsidRPr="00E26BA3">
        <w:rPr>
          <w:rFonts w:ascii="Cambria" w:hAnsi="Cambria"/>
          <w:i/>
          <w:sz w:val="20"/>
          <w:szCs w:val="20"/>
        </w:rPr>
        <w:t>Petr</w:t>
      </w:r>
      <w:r w:rsidRPr="00E26BA3">
        <w:rPr>
          <w:rFonts w:ascii="Cambria" w:hAnsi="Cambria"/>
          <w:sz w:val="20"/>
          <w:szCs w:val="20"/>
        </w:rPr>
        <w:t xml:space="preserve">, </w:t>
      </w:r>
      <w:r w:rsidRPr="00E26BA3">
        <w:rPr>
          <w:rFonts w:ascii="Cambria" w:hAnsi="Cambria"/>
          <w:i/>
          <w:sz w:val="20"/>
          <w:szCs w:val="20"/>
        </w:rPr>
        <w:t xml:space="preserve">včera </w:t>
      </w:r>
      <w:r w:rsidRPr="00E26BA3">
        <w:rPr>
          <w:rFonts w:ascii="Cambria" w:hAnsi="Cambria"/>
          <w:sz w:val="20"/>
          <w:szCs w:val="20"/>
        </w:rPr>
        <w:t xml:space="preserve">– diatéma; </w:t>
      </w:r>
      <w:r w:rsidRPr="00E26BA3">
        <w:rPr>
          <w:rFonts w:ascii="Cambria" w:hAnsi="Cambria"/>
          <w:i/>
          <w:sz w:val="20"/>
          <w:szCs w:val="20"/>
        </w:rPr>
        <w:t xml:space="preserve">ji </w:t>
      </w:r>
      <w:r w:rsidRPr="00E26BA3">
        <w:rPr>
          <w:rFonts w:ascii="Cambria" w:hAnsi="Cambria"/>
          <w:sz w:val="20"/>
          <w:szCs w:val="20"/>
        </w:rPr>
        <w:t xml:space="preserve">– téma; </w:t>
      </w:r>
      <w:r w:rsidRPr="00E26BA3">
        <w:rPr>
          <w:rFonts w:ascii="Cambria" w:hAnsi="Cambria"/>
          <w:i/>
          <w:sz w:val="20"/>
          <w:szCs w:val="20"/>
        </w:rPr>
        <w:t xml:space="preserve">pozval </w:t>
      </w:r>
      <w:r w:rsidRPr="00E26BA3">
        <w:rPr>
          <w:rFonts w:ascii="Cambria" w:hAnsi="Cambria"/>
          <w:sz w:val="20"/>
          <w:szCs w:val="20"/>
        </w:rPr>
        <w:t xml:space="preserve">– tranzit; </w:t>
      </w:r>
      <w:r w:rsidRPr="00E26BA3">
        <w:rPr>
          <w:rFonts w:ascii="Cambria" w:hAnsi="Cambria"/>
          <w:i/>
          <w:sz w:val="20"/>
          <w:szCs w:val="20"/>
        </w:rPr>
        <w:t xml:space="preserve">na večeři </w:t>
      </w:r>
      <w:r w:rsidRPr="00E26BA3">
        <w:rPr>
          <w:rFonts w:ascii="Cambria" w:hAnsi="Cambria"/>
          <w:sz w:val="20"/>
          <w:szCs w:val="20"/>
        </w:rPr>
        <w:t>– réma</w:t>
      </w:r>
    </w:p>
    <w:p w:rsidR="00C37CA3" w:rsidRPr="00E26BA3" w:rsidRDefault="002778B5" w:rsidP="00E2385B">
      <w:pPr>
        <w:pStyle w:val="Nadpis3"/>
        <w:rPr>
          <w:rFonts w:ascii="Cambria" w:hAnsi="Cambria"/>
          <w:sz w:val="20"/>
          <w:szCs w:val="20"/>
        </w:rPr>
      </w:pPr>
      <w:r w:rsidRPr="00E26BA3">
        <w:rPr>
          <w:rFonts w:ascii="Cambria" w:hAnsi="Cambria"/>
          <w:sz w:val="20"/>
          <w:szCs w:val="20"/>
        </w:rPr>
        <w:t>Výrazové prostředky AČ</w:t>
      </w:r>
    </w:p>
    <w:p w:rsidR="00C37CA3" w:rsidRPr="00E26BA3" w:rsidRDefault="002778B5" w:rsidP="002778B5">
      <w:pPr>
        <w:pStyle w:val="Zkladntext"/>
        <w:numPr>
          <w:ilvl w:val="0"/>
          <w:numId w:val="49"/>
        </w:numPr>
        <w:jc w:val="both"/>
        <w:rPr>
          <w:rFonts w:ascii="Cambria" w:hAnsi="Cambria"/>
          <w:sz w:val="20"/>
          <w:szCs w:val="20"/>
        </w:rPr>
      </w:pPr>
      <w:r w:rsidRPr="00E26BA3">
        <w:rPr>
          <w:rFonts w:ascii="Cambria" w:hAnsi="Cambria"/>
          <w:sz w:val="20"/>
          <w:szCs w:val="20"/>
        </w:rPr>
        <w:t>Čeština nedisponuje žádným specifickým prostředkem AČ, na jeho signalizaci se podílí obvykle kombinace následujících prostředků.</w:t>
      </w:r>
    </w:p>
    <w:p w:rsidR="00C37CA3" w:rsidRPr="00E26BA3" w:rsidRDefault="002778B5" w:rsidP="002778B5">
      <w:pPr>
        <w:pStyle w:val="Zkladntext"/>
        <w:numPr>
          <w:ilvl w:val="0"/>
          <w:numId w:val="49"/>
        </w:numPr>
        <w:jc w:val="both"/>
        <w:rPr>
          <w:rFonts w:ascii="Cambria" w:hAnsi="Cambria"/>
          <w:sz w:val="20"/>
          <w:szCs w:val="20"/>
        </w:rPr>
      </w:pPr>
      <w:r w:rsidRPr="00E26BA3">
        <w:rPr>
          <w:rFonts w:ascii="Cambria" w:hAnsi="Cambria"/>
          <w:sz w:val="20"/>
          <w:szCs w:val="20"/>
        </w:rPr>
        <w:t>V klidném, nevzrušeném projevu je rematická složka výpovědi signalizována v podstatě těmito způsoby:</w:t>
      </w:r>
    </w:p>
    <w:p w:rsidR="00C37CA3" w:rsidRPr="00E26BA3" w:rsidRDefault="002778B5" w:rsidP="003A0705">
      <w:pPr>
        <w:pStyle w:val="Zkladntext"/>
        <w:ind w:left="1440"/>
        <w:jc w:val="both"/>
        <w:rPr>
          <w:rFonts w:ascii="Cambria" w:hAnsi="Cambria"/>
          <w:sz w:val="20"/>
          <w:szCs w:val="20"/>
        </w:rPr>
      </w:pPr>
      <w:r w:rsidRPr="00E26BA3">
        <w:rPr>
          <w:rFonts w:ascii="Cambria" w:hAnsi="Cambria"/>
          <w:sz w:val="20"/>
          <w:szCs w:val="20"/>
        </w:rPr>
        <w:t>– postavením po tématu výpovědi</w:t>
      </w:r>
    </w:p>
    <w:p w:rsidR="00C37CA3" w:rsidRPr="00E26BA3" w:rsidRDefault="002778B5" w:rsidP="003A0705">
      <w:pPr>
        <w:pStyle w:val="Zkladntext"/>
        <w:ind w:left="1440"/>
        <w:jc w:val="both"/>
        <w:rPr>
          <w:rFonts w:ascii="Cambria" w:hAnsi="Cambria"/>
          <w:sz w:val="20"/>
          <w:szCs w:val="20"/>
        </w:rPr>
      </w:pPr>
      <w:r w:rsidRPr="00E26BA3">
        <w:rPr>
          <w:rFonts w:ascii="Cambria" w:hAnsi="Cambria"/>
          <w:sz w:val="20"/>
          <w:szCs w:val="20"/>
        </w:rPr>
        <w:t>– větným přízvukem (intonačním centrem)</w:t>
      </w:r>
    </w:p>
    <w:p w:rsidR="00C37CA3" w:rsidRPr="00E26BA3" w:rsidRDefault="002778B5" w:rsidP="003A0705">
      <w:pPr>
        <w:pStyle w:val="Zkladntext"/>
        <w:ind w:left="1440"/>
        <w:jc w:val="both"/>
        <w:rPr>
          <w:rFonts w:ascii="Cambria" w:hAnsi="Cambria"/>
          <w:sz w:val="20"/>
          <w:szCs w:val="20"/>
        </w:rPr>
      </w:pPr>
      <w:r w:rsidRPr="00E26BA3">
        <w:rPr>
          <w:rFonts w:ascii="Cambria" w:hAnsi="Cambria"/>
          <w:sz w:val="20"/>
          <w:szCs w:val="20"/>
        </w:rPr>
        <w:t>– popř. úsekovým předělem</w:t>
      </w:r>
    </w:p>
    <w:p w:rsidR="00126A15" w:rsidRPr="00E26BA3" w:rsidRDefault="00126A15"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1. Slovosled</w:t>
      </w:r>
    </w:p>
    <w:p w:rsidR="00C37CA3" w:rsidRPr="00E26BA3" w:rsidRDefault="002778B5" w:rsidP="002778B5">
      <w:pPr>
        <w:pStyle w:val="Zkladntext"/>
        <w:numPr>
          <w:ilvl w:val="0"/>
          <w:numId w:val="50"/>
        </w:numPr>
        <w:jc w:val="both"/>
        <w:rPr>
          <w:rFonts w:ascii="Cambria" w:hAnsi="Cambria"/>
          <w:sz w:val="20"/>
          <w:szCs w:val="20"/>
        </w:rPr>
      </w:pPr>
      <w:r w:rsidRPr="00E26BA3">
        <w:rPr>
          <w:rFonts w:ascii="Cambria" w:hAnsi="Cambria"/>
          <w:sz w:val="20"/>
          <w:szCs w:val="20"/>
        </w:rPr>
        <w:t>V češtině flexibilní; neutrální je řazení podle VD zleva doprava.</w:t>
      </w:r>
    </w:p>
    <w:p w:rsidR="00C37CA3" w:rsidRPr="00E26BA3" w:rsidRDefault="002778B5" w:rsidP="002778B5">
      <w:pPr>
        <w:pStyle w:val="Zkladntext"/>
        <w:numPr>
          <w:ilvl w:val="0"/>
          <w:numId w:val="50"/>
        </w:numPr>
        <w:jc w:val="both"/>
        <w:rPr>
          <w:rFonts w:ascii="Cambria" w:hAnsi="Cambria"/>
          <w:i/>
          <w:sz w:val="20"/>
          <w:szCs w:val="20"/>
        </w:rPr>
      </w:pPr>
      <w:r w:rsidRPr="00E26BA3">
        <w:rPr>
          <w:rFonts w:ascii="Cambria" w:hAnsi="Cambria"/>
          <w:sz w:val="20"/>
          <w:szCs w:val="20"/>
        </w:rPr>
        <w:t>Různé možné typy kontextů, v nichž může být dané věty užito, ukazují na různé možn</w:t>
      </w:r>
      <w:r w:rsidR="00126A15" w:rsidRPr="00E26BA3">
        <w:rPr>
          <w:rFonts w:ascii="Cambria" w:hAnsi="Cambria"/>
          <w:sz w:val="20"/>
          <w:szCs w:val="20"/>
        </w:rPr>
        <w:t>é slovosledné a </w:t>
      </w:r>
      <w:r w:rsidRPr="00E26BA3">
        <w:rPr>
          <w:rFonts w:ascii="Cambria" w:hAnsi="Cambria"/>
          <w:sz w:val="20"/>
          <w:szCs w:val="20"/>
        </w:rPr>
        <w:t>intonační varianty věty v závislosti na tom, které větné složky patří v</w:t>
      </w:r>
      <w:r w:rsidR="00E03EA5">
        <w:rPr>
          <w:rFonts w:ascii="Cambria" w:hAnsi="Cambria"/>
          <w:sz w:val="20"/>
          <w:szCs w:val="20"/>
        </w:rPr>
        <w:t xml:space="preserve"> daném konkrétním případě k T </w:t>
      </w:r>
      <w:r w:rsidR="00126A15" w:rsidRPr="00E26BA3">
        <w:rPr>
          <w:rFonts w:ascii="Cambria" w:hAnsi="Cambria"/>
          <w:sz w:val="20"/>
          <w:szCs w:val="20"/>
        </w:rPr>
        <w:t>a </w:t>
      </w:r>
      <w:r w:rsidRPr="00E26BA3">
        <w:rPr>
          <w:rFonts w:ascii="Cambria" w:hAnsi="Cambria"/>
          <w:sz w:val="20"/>
          <w:szCs w:val="20"/>
        </w:rPr>
        <w:t>které k R. Navíc může jít buď o pořad subjektivní, nebo objektivní (viz níže).</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 xml:space="preserve">Pavel dostal nové kolo. </w:t>
      </w:r>
      <w:r w:rsidRPr="00E26BA3">
        <w:rPr>
          <w:rFonts w:ascii="Cambria" w:hAnsi="Cambria"/>
          <w:i/>
          <w:sz w:val="20"/>
          <w:szCs w:val="20"/>
        </w:rPr>
        <w:tab/>
        <w:t>(Co dostal Pavel?)</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Nové kolo dostal Pavel. (Kdo dostal nové kolo?)</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Dostal Pavel nové kolo. (Dostal Pavel nové kolo?)</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 xml:space="preserve">Pavel dostal kolo nové. </w:t>
      </w:r>
      <w:r w:rsidRPr="00E26BA3">
        <w:rPr>
          <w:rFonts w:ascii="Cambria" w:hAnsi="Cambria"/>
          <w:i/>
          <w:sz w:val="20"/>
          <w:szCs w:val="20"/>
        </w:rPr>
        <w:tab/>
        <w:t>(Jaké dostal Pavel kolo?)</w:t>
      </w:r>
    </w:p>
    <w:p w:rsidR="00126A15" w:rsidRPr="00E26BA3" w:rsidRDefault="00126A15"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sz w:val="20"/>
          <w:szCs w:val="20"/>
        </w:rPr>
        <w:t>2. Úsekový předěl</w:t>
      </w:r>
    </w:p>
    <w:p w:rsidR="00C37CA3" w:rsidRPr="00E26BA3" w:rsidRDefault="002778B5" w:rsidP="002778B5">
      <w:pPr>
        <w:pStyle w:val="Zkladntext"/>
        <w:numPr>
          <w:ilvl w:val="0"/>
          <w:numId w:val="51"/>
        </w:numPr>
        <w:jc w:val="both"/>
        <w:rPr>
          <w:rFonts w:ascii="Cambria" w:hAnsi="Cambria"/>
          <w:sz w:val="20"/>
          <w:szCs w:val="20"/>
        </w:rPr>
      </w:pPr>
      <w:r w:rsidRPr="00E26BA3">
        <w:rPr>
          <w:rFonts w:ascii="Cambria" w:hAnsi="Cambria"/>
          <w:sz w:val="20"/>
          <w:szCs w:val="20"/>
        </w:rPr>
        <w:t>Pokud je výpověď natolik dlouhá, že dochází k jejímu frázování na úseky, odděluje tematickou</w:t>
      </w:r>
      <w:r w:rsidR="005C675B">
        <w:rPr>
          <w:rFonts w:ascii="Cambria" w:hAnsi="Cambria"/>
          <w:sz w:val="20"/>
          <w:szCs w:val="20"/>
        </w:rPr>
        <w:t xml:space="preserve"> </w:t>
      </w:r>
      <w:r w:rsidR="00126A15" w:rsidRPr="00E26BA3">
        <w:rPr>
          <w:rFonts w:ascii="Cambria" w:hAnsi="Cambria"/>
          <w:sz w:val="20"/>
          <w:szCs w:val="20"/>
        </w:rPr>
        <w:t>a </w:t>
      </w:r>
      <w:r w:rsidRPr="00E26BA3">
        <w:rPr>
          <w:rFonts w:ascii="Cambria" w:hAnsi="Cambria"/>
          <w:sz w:val="20"/>
          <w:szCs w:val="20"/>
        </w:rPr>
        <w:t xml:space="preserve">rematickou část úsekový předěl: </w:t>
      </w:r>
      <w:r w:rsidRPr="00E26BA3">
        <w:rPr>
          <w:rFonts w:ascii="Cambria" w:hAnsi="Cambria"/>
          <w:i/>
          <w:sz w:val="20"/>
          <w:szCs w:val="20"/>
        </w:rPr>
        <w:t>Na takovou příležitost // jsem netrpělivě čekal celý svůj život.</w:t>
      </w:r>
    </w:p>
    <w:p w:rsidR="00126A15" w:rsidRPr="00E26BA3" w:rsidRDefault="00126A15" w:rsidP="00126A15">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sz w:val="20"/>
          <w:szCs w:val="20"/>
        </w:rPr>
        <w:t>3. Větný přízvuk (intonační centrum)</w:t>
      </w:r>
    </w:p>
    <w:p w:rsidR="00C37CA3" w:rsidRPr="00E26BA3" w:rsidRDefault="002778B5" w:rsidP="002778B5">
      <w:pPr>
        <w:pStyle w:val="Zkladntext"/>
        <w:numPr>
          <w:ilvl w:val="0"/>
          <w:numId w:val="52"/>
        </w:numPr>
        <w:jc w:val="both"/>
        <w:rPr>
          <w:rFonts w:ascii="Cambria" w:hAnsi="Cambria"/>
          <w:b/>
          <w:sz w:val="20"/>
          <w:szCs w:val="20"/>
        </w:rPr>
      </w:pPr>
      <w:r w:rsidRPr="00E26BA3">
        <w:rPr>
          <w:rFonts w:ascii="Cambria" w:hAnsi="Cambria"/>
          <w:sz w:val="20"/>
          <w:szCs w:val="20"/>
        </w:rPr>
        <w:t xml:space="preserve">Klade se na centrum rematické části, tj. na vlastní R. Pokud stojí na konci výpovědi, bývá větný přízvuk umístěn na posledním slově. Mluvčí ovšem může větný přízvuk přesunout na jiný prvek vícečlenné rematické části. </w:t>
      </w:r>
      <w:r w:rsidRPr="00E26BA3">
        <w:rPr>
          <w:rFonts w:ascii="Cambria" w:hAnsi="Cambria"/>
          <w:i/>
          <w:sz w:val="20"/>
          <w:szCs w:val="20"/>
        </w:rPr>
        <w:t xml:space="preserve">Tuto zásilku pošleme okamžitě </w:t>
      </w:r>
      <w:r w:rsidRPr="00E26BA3">
        <w:rPr>
          <w:rFonts w:ascii="Cambria" w:hAnsi="Cambria"/>
          <w:b/>
          <w:i/>
          <w:sz w:val="20"/>
          <w:szCs w:val="20"/>
        </w:rPr>
        <w:t>zpátky</w:t>
      </w:r>
      <w:r w:rsidRPr="00E26BA3">
        <w:rPr>
          <w:rFonts w:ascii="Cambria" w:hAnsi="Cambria"/>
          <w:i/>
          <w:sz w:val="20"/>
          <w:szCs w:val="20"/>
        </w:rPr>
        <w:t xml:space="preserve">. </w:t>
      </w:r>
      <w:r w:rsidRPr="00E26BA3">
        <w:rPr>
          <w:rFonts w:ascii="Cambria" w:hAnsi="Cambria"/>
          <w:sz w:val="20"/>
          <w:szCs w:val="20"/>
        </w:rPr>
        <w:t xml:space="preserve">× </w:t>
      </w:r>
      <w:r w:rsidRPr="00E26BA3">
        <w:rPr>
          <w:rFonts w:ascii="Cambria" w:hAnsi="Cambria"/>
          <w:i/>
          <w:sz w:val="20"/>
          <w:szCs w:val="20"/>
        </w:rPr>
        <w:t xml:space="preserve">Tuto zásilku pošleme </w:t>
      </w:r>
      <w:r w:rsidRPr="00E26BA3">
        <w:rPr>
          <w:rFonts w:ascii="Cambria" w:hAnsi="Cambria"/>
          <w:b/>
          <w:i/>
          <w:sz w:val="20"/>
          <w:szCs w:val="20"/>
        </w:rPr>
        <w:t xml:space="preserve">okamžitě </w:t>
      </w:r>
      <w:r w:rsidRPr="00E26BA3">
        <w:rPr>
          <w:rFonts w:ascii="Cambria" w:hAnsi="Cambria"/>
          <w:i/>
          <w:sz w:val="20"/>
          <w:szCs w:val="20"/>
        </w:rPr>
        <w:t>zpátky.</w:t>
      </w:r>
    </w:p>
    <w:p w:rsidR="00126A15" w:rsidRPr="00E26BA3" w:rsidRDefault="00126A15" w:rsidP="00126A15">
      <w:pPr>
        <w:pStyle w:val="Zkladntext"/>
        <w:ind w:left="720"/>
        <w:jc w:val="both"/>
        <w:rPr>
          <w:rFonts w:ascii="Cambria" w:hAnsi="Cambria"/>
          <w:b/>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Některá specifika AČ</w:t>
      </w:r>
    </w:p>
    <w:p w:rsidR="00C37CA3" w:rsidRPr="00E26BA3" w:rsidRDefault="002778B5" w:rsidP="00E2385B">
      <w:pPr>
        <w:pStyle w:val="Nadpis4"/>
        <w:jc w:val="both"/>
        <w:rPr>
          <w:rFonts w:ascii="Cambria" w:hAnsi="Cambria"/>
          <w:sz w:val="20"/>
          <w:szCs w:val="20"/>
        </w:rPr>
      </w:pPr>
      <w:r w:rsidRPr="00E26BA3">
        <w:rPr>
          <w:rFonts w:ascii="Cambria" w:hAnsi="Cambria"/>
          <w:sz w:val="20"/>
          <w:szCs w:val="20"/>
        </w:rPr>
        <w:t>1. Subjektivní pořadí/pořad (slovosled)</w:t>
      </w:r>
    </w:p>
    <w:p w:rsidR="00C37CA3" w:rsidRPr="00E26BA3" w:rsidRDefault="002778B5" w:rsidP="002778B5">
      <w:pPr>
        <w:pStyle w:val="Zkladntext"/>
        <w:numPr>
          <w:ilvl w:val="0"/>
          <w:numId w:val="53"/>
        </w:numPr>
        <w:jc w:val="both"/>
        <w:rPr>
          <w:rFonts w:ascii="Cambria" w:hAnsi="Cambria"/>
          <w:sz w:val="20"/>
          <w:szCs w:val="20"/>
        </w:rPr>
      </w:pPr>
      <w:r w:rsidRPr="00E26BA3">
        <w:rPr>
          <w:rFonts w:ascii="Cambria" w:hAnsi="Cambria"/>
          <w:sz w:val="20"/>
          <w:szCs w:val="20"/>
        </w:rPr>
        <w:t>R se někdy klade před T – v projevech vzrušených, citově zabarvených, mluvených. Mluvčí zde nejprve vysloví to nejzávažnější a pak teprve dodává okolnosti méně důležité, popř. zřejmé.</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Objektivní pořad (T – R): </w:t>
      </w:r>
      <w:r w:rsidRPr="00E26BA3">
        <w:rPr>
          <w:rFonts w:ascii="Cambria" w:hAnsi="Cambria"/>
          <w:i/>
          <w:sz w:val="20"/>
          <w:szCs w:val="20"/>
        </w:rPr>
        <w:t>Petr vystřelil z otcovy staré pušky.</w:t>
      </w:r>
    </w:p>
    <w:p w:rsidR="00C37CA3" w:rsidRPr="00E26BA3" w:rsidRDefault="002778B5" w:rsidP="00E2385B">
      <w:pPr>
        <w:pStyle w:val="Zkladntext"/>
        <w:jc w:val="both"/>
        <w:rPr>
          <w:rFonts w:ascii="Cambria" w:hAnsi="Cambria"/>
          <w:i/>
          <w:sz w:val="20"/>
          <w:szCs w:val="20"/>
        </w:rPr>
      </w:pPr>
      <w:r w:rsidRPr="00E26BA3">
        <w:rPr>
          <w:rFonts w:ascii="Cambria" w:hAnsi="Cambria"/>
          <w:sz w:val="20"/>
          <w:szCs w:val="20"/>
        </w:rPr>
        <w:t xml:space="preserve">Subjektivní pořad (R – T): </w:t>
      </w:r>
      <w:r w:rsidRPr="00E26BA3">
        <w:rPr>
          <w:rFonts w:ascii="Cambria" w:hAnsi="Cambria"/>
          <w:i/>
          <w:sz w:val="20"/>
          <w:szCs w:val="20"/>
        </w:rPr>
        <w:t>Z otcovy staré pušky vystřelil Petr.</w:t>
      </w:r>
    </w:p>
    <w:p w:rsidR="00126A15" w:rsidRPr="00E26BA3" w:rsidRDefault="00126A15"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2. Vytýkací částice</w:t>
      </w:r>
    </w:p>
    <w:p w:rsidR="00C37CA3" w:rsidRPr="00E26BA3" w:rsidRDefault="002778B5" w:rsidP="002778B5">
      <w:pPr>
        <w:pStyle w:val="Zkladntext"/>
        <w:numPr>
          <w:ilvl w:val="0"/>
          <w:numId w:val="54"/>
        </w:numPr>
        <w:spacing w:after="80"/>
        <w:jc w:val="both"/>
        <w:rPr>
          <w:rFonts w:ascii="Cambria" w:hAnsi="Cambria"/>
          <w:sz w:val="20"/>
          <w:szCs w:val="20"/>
        </w:rPr>
      </w:pPr>
      <w:r w:rsidRPr="00E26BA3">
        <w:rPr>
          <w:rFonts w:ascii="Cambria" w:hAnsi="Cambria"/>
          <w:sz w:val="20"/>
          <w:szCs w:val="20"/>
        </w:rPr>
        <w:t>Užívá se jich ke zdůraznění částí výpovědí, zvláště R. Souvisí s přízvukem.</w:t>
      </w:r>
    </w:p>
    <w:p w:rsidR="00C37CA3" w:rsidRPr="00E26BA3" w:rsidRDefault="002778B5" w:rsidP="002778B5">
      <w:pPr>
        <w:pStyle w:val="Zkladntext"/>
        <w:numPr>
          <w:ilvl w:val="0"/>
          <w:numId w:val="54"/>
        </w:numPr>
        <w:spacing w:after="80"/>
        <w:jc w:val="both"/>
        <w:rPr>
          <w:rFonts w:ascii="Cambria" w:hAnsi="Cambria"/>
          <w:sz w:val="20"/>
          <w:szCs w:val="20"/>
        </w:rPr>
      </w:pPr>
      <w:r w:rsidRPr="00E26BA3">
        <w:rPr>
          <w:rFonts w:ascii="Cambria" w:hAnsi="Cambria"/>
          <w:sz w:val="20"/>
          <w:szCs w:val="20"/>
        </w:rPr>
        <w:t xml:space="preserve">Typické jsou zejm. částice </w:t>
      </w:r>
      <w:r w:rsidRPr="00E26BA3">
        <w:rPr>
          <w:rFonts w:ascii="Cambria" w:hAnsi="Cambria"/>
          <w:i/>
          <w:sz w:val="20"/>
          <w:szCs w:val="20"/>
        </w:rPr>
        <w:t xml:space="preserve">i </w:t>
      </w:r>
      <w:r w:rsidRPr="00E26BA3">
        <w:rPr>
          <w:rFonts w:ascii="Cambria" w:hAnsi="Cambria"/>
          <w:sz w:val="20"/>
          <w:szCs w:val="20"/>
        </w:rPr>
        <w:t xml:space="preserve">a </w:t>
      </w:r>
      <w:r w:rsidRPr="00E26BA3">
        <w:rPr>
          <w:rFonts w:ascii="Cambria" w:hAnsi="Cambria"/>
          <w:i/>
          <w:sz w:val="20"/>
          <w:szCs w:val="20"/>
        </w:rPr>
        <w:t>ani</w:t>
      </w:r>
      <w:r w:rsidRPr="00E26BA3">
        <w:rPr>
          <w:rFonts w:ascii="Cambria" w:hAnsi="Cambria"/>
          <w:sz w:val="20"/>
          <w:szCs w:val="20"/>
        </w:rPr>
        <w:t xml:space="preserve">. </w:t>
      </w:r>
      <w:r w:rsidRPr="00E26BA3">
        <w:rPr>
          <w:rFonts w:ascii="Cambria" w:hAnsi="Cambria"/>
          <w:i/>
          <w:sz w:val="20"/>
          <w:szCs w:val="20"/>
        </w:rPr>
        <w:t>Na tomto projektu // se podílejí i vědci z Řezna. Na klimatologickou konferenci // nepřijel ani Václav Klaus.</w:t>
      </w:r>
    </w:p>
    <w:p w:rsidR="00C37CA3" w:rsidRPr="00E26BA3" w:rsidRDefault="002778B5" w:rsidP="002778B5">
      <w:pPr>
        <w:pStyle w:val="Zkladntext"/>
        <w:numPr>
          <w:ilvl w:val="0"/>
          <w:numId w:val="54"/>
        </w:numPr>
        <w:spacing w:after="80"/>
        <w:jc w:val="both"/>
        <w:rPr>
          <w:rFonts w:ascii="Cambria" w:hAnsi="Cambria"/>
          <w:sz w:val="20"/>
          <w:szCs w:val="20"/>
        </w:rPr>
      </w:pPr>
      <w:r w:rsidRPr="00E26BA3">
        <w:rPr>
          <w:rFonts w:ascii="Cambria" w:hAnsi="Cambria"/>
          <w:sz w:val="20"/>
          <w:szCs w:val="20"/>
        </w:rPr>
        <w:t xml:space="preserve">Funkci vytýkacích částic mají i slova jiná, často původem adverbia: </w:t>
      </w:r>
      <w:r w:rsidRPr="00E26BA3">
        <w:rPr>
          <w:rFonts w:ascii="Cambria" w:hAnsi="Cambria"/>
          <w:i/>
          <w:sz w:val="20"/>
          <w:szCs w:val="20"/>
        </w:rPr>
        <w:t>již</w:t>
      </w:r>
      <w:r w:rsidRPr="00E26BA3">
        <w:rPr>
          <w:rFonts w:ascii="Cambria" w:hAnsi="Cambria"/>
          <w:sz w:val="20"/>
          <w:szCs w:val="20"/>
        </w:rPr>
        <w:t xml:space="preserve">, </w:t>
      </w:r>
      <w:r w:rsidRPr="00E26BA3">
        <w:rPr>
          <w:rFonts w:ascii="Cambria" w:hAnsi="Cambria"/>
          <w:i/>
          <w:sz w:val="20"/>
          <w:szCs w:val="20"/>
        </w:rPr>
        <w:t>už</w:t>
      </w:r>
      <w:r w:rsidRPr="00E26BA3">
        <w:rPr>
          <w:rFonts w:ascii="Cambria" w:hAnsi="Cambria"/>
          <w:sz w:val="20"/>
          <w:szCs w:val="20"/>
        </w:rPr>
        <w:t xml:space="preserve">, </w:t>
      </w:r>
      <w:r w:rsidRPr="00E26BA3">
        <w:rPr>
          <w:rFonts w:ascii="Cambria" w:hAnsi="Cambria"/>
          <w:i/>
          <w:sz w:val="20"/>
          <w:szCs w:val="20"/>
        </w:rPr>
        <w:t>hned</w:t>
      </w:r>
      <w:r w:rsidRPr="00E26BA3">
        <w:rPr>
          <w:rFonts w:ascii="Cambria" w:hAnsi="Cambria"/>
          <w:sz w:val="20"/>
          <w:szCs w:val="20"/>
        </w:rPr>
        <w:t xml:space="preserve">, </w:t>
      </w:r>
      <w:r w:rsidRPr="00E26BA3">
        <w:rPr>
          <w:rFonts w:ascii="Cambria" w:hAnsi="Cambria"/>
          <w:i/>
          <w:sz w:val="20"/>
          <w:szCs w:val="20"/>
        </w:rPr>
        <w:t>ještě</w:t>
      </w:r>
      <w:r w:rsidRPr="00E26BA3">
        <w:rPr>
          <w:rFonts w:ascii="Cambria" w:hAnsi="Cambria"/>
          <w:sz w:val="20"/>
          <w:szCs w:val="20"/>
        </w:rPr>
        <w:t xml:space="preserve">, </w:t>
      </w:r>
      <w:r w:rsidRPr="00E26BA3">
        <w:rPr>
          <w:rFonts w:ascii="Cambria" w:hAnsi="Cambria"/>
          <w:i/>
          <w:sz w:val="20"/>
          <w:szCs w:val="20"/>
        </w:rPr>
        <w:t>teprve</w:t>
      </w:r>
      <w:r w:rsidRPr="00E26BA3">
        <w:rPr>
          <w:rFonts w:ascii="Cambria" w:hAnsi="Cambria"/>
          <w:sz w:val="20"/>
          <w:szCs w:val="20"/>
        </w:rPr>
        <w:t xml:space="preserve">, </w:t>
      </w:r>
      <w:r w:rsidRPr="00E26BA3">
        <w:rPr>
          <w:rFonts w:ascii="Cambria" w:hAnsi="Cambria"/>
          <w:i/>
          <w:sz w:val="20"/>
          <w:szCs w:val="20"/>
        </w:rPr>
        <w:t>právě</w:t>
      </w:r>
      <w:r w:rsidRPr="00E26BA3">
        <w:rPr>
          <w:rFonts w:ascii="Cambria" w:hAnsi="Cambria"/>
          <w:sz w:val="20"/>
          <w:szCs w:val="20"/>
        </w:rPr>
        <w:t xml:space="preserve">, </w:t>
      </w:r>
      <w:r w:rsidRPr="00E26BA3">
        <w:rPr>
          <w:rFonts w:ascii="Cambria" w:hAnsi="Cambria"/>
          <w:i/>
          <w:sz w:val="20"/>
          <w:szCs w:val="20"/>
        </w:rPr>
        <w:t>zrovna</w:t>
      </w:r>
      <w:r w:rsidRPr="00E26BA3">
        <w:rPr>
          <w:rFonts w:ascii="Cambria" w:hAnsi="Cambria"/>
          <w:sz w:val="20"/>
          <w:szCs w:val="20"/>
        </w:rPr>
        <w:t xml:space="preserve">, </w:t>
      </w:r>
      <w:r w:rsidRPr="00E26BA3">
        <w:rPr>
          <w:rFonts w:ascii="Cambria" w:hAnsi="Cambria"/>
          <w:i/>
          <w:sz w:val="20"/>
          <w:szCs w:val="20"/>
        </w:rPr>
        <w:t>dokonce</w:t>
      </w:r>
      <w:r w:rsidRPr="00E26BA3">
        <w:rPr>
          <w:rFonts w:ascii="Cambria" w:hAnsi="Cambria"/>
          <w:sz w:val="20"/>
          <w:szCs w:val="20"/>
        </w:rPr>
        <w:t xml:space="preserve">, </w:t>
      </w:r>
      <w:r w:rsidRPr="00E26BA3">
        <w:rPr>
          <w:rFonts w:ascii="Cambria" w:hAnsi="Cambria"/>
          <w:i/>
          <w:sz w:val="20"/>
          <w:szCs w:val="20"/>
        </w:rPr>
        <w:t xml:space="preserve">pouze </w:t>
      </w:r>
      <w:r w:rsidRPr="00E26BA3">
        <w:rPr>
          <w:rFonts w:ascii="Cambria" w:hAnsi="Cambria"/>
          <w:sz w:val="20"/>
          <w:szCs w:val="20"/>
        </w:rPr>
        <w:t xml:space="preserve">atd. </w:t>
      </w:r>
      <w:r w:rsidRPr="00E26BA3">
        <w:rPr>
          <w:rFonts w:ascii="Cambria" w:hAnsi="Cambria"/>
          <w:i/>
          <w:sz w:val="20"/>
          <w:szCs w:val="20"/>
        </w:rPr>
        <w:t xml:space="preserve">Tuto rovnici vyřešil až/jen/pouze Petr. Ten vlak jezdí jen v neděli. </w:t>
      </w:r>
      <w:r w:rsidRPr="00E26BA3">
        <w:rPr>
          <w:rFonts w:ascii="Cambria" w:hAnsi="Cambria"/>
          <w:sz w:val="20"/>
          <w:szCs w:val="20"/>
        </w:rPr>
        <w:t xml:space="preserve">Také při subjektivním slovosledu: </w:t>
      </w:r>
      <w:r w:rsidRPr="00E26BA3">
        <w:rPr>
          <w:rFonts w:ascii="Cambria" w:hAnsi="Cambria"/>
          <w:i/>
          <w:sz w:val="20"/>
          <w:szCs w:val="20"/>
        </w:rPr>
        <w:t>I princezny jsou na draka! Jen v neděli jezdí tento vlak.</w:t>
      </w:r>
    </w:p>
    <w:p w:rsidR="00126A15" w:rsidRPr="00E26BA3" w:rsidRDefault="00126A15" w:rsidP="00126A15">
      <w:pPr>
        <w:pStyle w:val="Zkladntext"/>
        <w:ind w:left="720"/>
        <w:jc w:val="both"/>
        <w:rPr>
          <w:rFonts w:ascii="Cambria" w:hAnsi="Cambria"/>
          <w:sz w:val="20"/>
          <w:szCs w:val="20"/>
        </w:rPr>
      </w:pPr>
    </w:p>
    <w:p w:rsidR="00126A15" w:rsidRPr="00E26BA3" w:rsidRDefault="00126A15" w:rsidP="00126A15">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3. Předsouvání východiskových/tematických a jádrových/rematických komponentů</w:t>
      </w:r>
    </w:p>
    <w:p w:rsidR="00C37CA3" w:rsidRPr="00E26BA3" w:rsidRDefault="002778B5" w:rsidP="002778B5">
      <w:pPr>
        <w:pStyle w:val="Zkladntext"/>
        <w:numPr>
          <w:ilvl w:val="0"/>
          <w:numId w:val="55"/>
        </w:numPr>
        <w:jc w:val="both"/>
        <w:rPr>
          <w:rFonts w:ascii="Cambria" w:hAnsi="Cambria"/>
          <w:sz w:val="20"/>
          <w:szCs w:val="20"/>
        </w:rPr>
      </w:pPr>
      <w:r w:rsidRPr="00E26BA3">
        <w:rPr>
          <w:rFonts w:ascii="Cambria" w:hAnsi="Cambria"/>
          <w:sz w:val="20"/>
          <w:szCs w:val="20"/>
        </w:rPr>
        <w:t>Obě složky lze vysunout před výpověď. Ve vlastní výpovědi pak na jejich místě stojí odkazovací výrazy.</w:t>
      </w:r>
    </w:p>
    <w:p w:rsidR="00C37CA3" w:rsidRPr="00E26BA3" w:rsidRDefault="002778B5" w:rsidP="00E2385B">
      <w:pPr>
        <w:pStyle w:val="Zkladntext"/>
        <w:jc w:val="both"/>
        <w:rPr>
          <w:rFonts w:ascii="Cambria" w:hAnsi="Cambria"/>
          <w:i/>
          <w:sz w:val="20"/>
          <w:szCs w:val="20"/>
        </w:rPr>
      </w:pPr>
      <w:r w:rsidRPr="00E26BA3">
        <w:rPr>
          <w:rFonts w:ascii="Cambria" w:hAnsi="Cambria"/>
          <w:sz w:val="20"/>
          <w:szCs w:val="20"/>
        </w:rPr>
        <w:tab/>
        <w:t xml:space="preserve">A: </w:t>
      </w:r>
      <w:r w:rsidRPr="00E26BA3">
        <w:rPr>
          <w:rFonts w:ascii="Cambria" w:hAnsi="Cambria"/>
          <w:i/>
          <w:sz w:val="20"/>
          <w:szCs w:val="20"/>
        </w:rPr>
        <w:t xml:space="preserve">Má manželka pojede v létě do Indie. </w:t>
      </w:r>
      <w:r w:rsidRPr="00E26BA3">
        <w:rPr>
          <w:rFonts w:ascii="Cambria" w:hAnsi="Cambria"/>
          <w:sz w:val="20"/>
          <w:szCs w:val="20"/>
        </w:rPr>
        <w:t xml:space="preserve">B: </w:t>
      </w:r>
      <w:r w:rsidRPr="00E26BA3">
        <w:rPr>
          <w:rFonts w:ascii="Cambria" w:hAnsi="Cambria"/>
          <w:i/>
          <w:sz w:val="20"/>
          <w:szCs w:val="20"/>
        </w:rPr>
        <w:t>Do Indie (?), tam jsem byl už třikrát.</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Proč si bereš deštník? Dobrou bundu, tu by sis měl vzít do tohoto počasí!</w:t>
      </w:r>
    </w:p>
    <w:p w:rsidR="00126A15" w:rsidRPr="00E26BA3" w:rsidRDefault="00126A15"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i/>
          <w:sz w:val="20"/>
          <w:szCs w:val="20"/>
        </w:rPr>
      </w:pPr>
      <w:r w:rsidRPr="00E26BA3">
        <w:rPr>
          <w:rFonts w:ascii="Cambria" w:hAnsi="Cambria"/>
          <w:bCs w:val="0"/>
          <w:sz w:val="20"/>
          <w:szCs w:val="20"/>
        </w:rPr>
        <w:t>4. Dodatkové zpřesňování rematické složky</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ab/>
        <w:t>Tak ta naše Maruška pojede do Paříže, v září, studovat.</w:t>
      </w:r>
    </w:p>
    <w:p w:rsidR="00126A15" w:rsidRPr="00E26BA3" w:rsidRDefault="00126A15" w:rsidP="00E2385B">
      <w:pPr>
        <w:pStyle w:val="Zkladntext"/>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5. Opakování výrazů</w:t>
      </w:r>
    </w:p>
    <w:p w:rsidR="00C37CA3" w:rsidRPr="00E26BA3" w:rsidRDefault="002778B5" w:rsidP="002778B5">
      <w:pPr>
        <w:pStyle w:val="Zkladntext"/>
        <w:numPr>
          <w:ilvl w:val="0"/>
          <w:numId w:val="56"/>
        </w:numPr>
        <w:jc w:val="both"/>
        <w:rPr>
          <w:rFonts w:ascii="Cambria" w:hAnsi="Cambria"/>
          <w:b/>
          <w:sz w:val="20"/>
          <w:szCs w:val="20"/>
        </w:rPr>
      </w:pPr>
      <w:r w:rsidRPr="00E26BA3">
        <w:rPr>
          <w:rFonts w:ascii="Cambria" w:hAnsi="Cambria"/>
          <w:sz w:val="20"/>
          <w:szCs w:val="20"/>
        </w:rPr>
        <w:t xml:space="preserve">Rematický komponent bývá někdy zdůrazněn opakováním, často doplňovaným nějakým intenzifikujícím výrazem: </w:t>
      </w:r>
      <w:r w:rsidRPr="00E26BA3">
        <w:rPr>
          <w:rFonts w:ascii="Cambria" w:hAnsi="Cambria"/>
          <w:i/>
          <w:sz w:val="20"/>
          <w:szCs w:val="20"/>
        </w:rPr>
        <w:t>Byla to vražda, jasná vražda!</w:t>
      </w:r>
    </w:p>
    <w:p w:rsidR="00126A15" w:rsidRPr="00E26BA3" w:rsidRDefault="00126A15" w:rsidP="00126A15">
      <w:pPr>
        <w:pStyle w:val="Zkladntext"/>
        <w:ind w:left="720"/>
        <w:jc w:val="both"/>
        <w:rPr>
          <w:rFonts w:ascii="Cambria" w:hAnsi="Cambria"/>
          <w:b/>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Testování částí výpovědi – otázkový test</w:t>
      </w:r>
    </w:p>
    <w:p w:rsidR="00C37CA3" w:rsidRPr="00E26BA3" w:rsidRDefault="002778B5" w:rsidP="002778B5">
      <w:pPr>
        <w:pStyle w:val="Zkladntext"/>
        <w:numPr>
          <w:ilvl w:val="0"/>
          <w:numId w:val="57"/>
        </w:numPr>
        <w:jc w:val="both"/>
        <w:rPr>
          <w:rFonts w:ascii="Cambria" w:hAnsi="Cambria"/>
          <w:i/>
          <w:sz w:val="20"/>
          <w:szCs w:val="20"/>
        </w:rPr>
      </w:pPr>
      <w:r w:rsidRPr="00E26BA3">
        <w:rPr>
          <w:rFonts w:ascii="Cambria" w:hAnsi="Cambria"/>
          <w:sz w:val="20"/>
          <w:szCs w:val="20"/>
        </w:rPr>
        <w:t>U oznamovacích vět. Tázací výraz otázky odpovídá R odpovědi. Ty prvky o</w:t>
      </w:r>
      <w:r w:rsidR="003A0705">
        <w:rPr>
          <w:rFonts w:ascii="Cambria" w:hAnsi="Cambria"/>
          <w:sz w:val="20"/>
          <w:szCs w:val="20"/>
        </w:rPr>
        <w:t>dpovědi, které se vyskytují i v </w:t>
      </w:r>
      <w:r w:rsidRPr="00E26BA3">
        <w:rPr>
          <w:rFonts w:ascii="Cambria" w:hAnsi="Cambria"/>
          <w:sz w:val="20"/>
          <w:szCs w:val="20"/>
        </w:rPr>
        <w:t>otázce, tvoří T výpovědi.</w:t>
      </w:r>
    </w:p>
    <w:p w:rsidR="00C37CA3" w:rsidRPr="00E26BA3" w:rsidRDefault="002778B5" w:rsidP="00E2385B">
      <w:pPr>
        <w:pStyle w:val="Zkladntext"/>
        <w:jc w:val="both"/>
        <w:rPr>
          <w:rFonts w:ascii="Cambria" w:hAnsi="Cambria"/>
          <w:sz w:val="20"/>
          <w:szCs w:val="20"/>
        </w:rPr>
      </w:pPr>
      <w:r w:rsidRPr="00E26BA3">
        <w:rPr>
          <w:rFonts w:ascii="Cambria" w:hAnsi="Cambria"/>
          <w:i/>
          <w:sz w:val="20"/>
          <w:szCs w:val="20"/>
        </w:rPr>
        <w:tab/>
        <w:t xml:space="preserve">Pavel potkal </w:t>
      </w:r>
      <w:r w:rsidRPr="00E26BA3">
        <w:rPr>
          <w:rFonts w:ascii="Cambria" w:hAnsi="Cambria"/>
          <w:b/>
          <w:i/>
          <w:sz w:val="20"/>
          <w:szCs w:val="20"/>
        </w:rPr>
        <w:t>Marii</w:t>
      </w:r>
      <w:r w:rsidRPr="00E26BA3">
        <w:rPr>
          <w:rFonts w:ascii="Cambria" w:hAnsi="Cambria"/>
          <w:i/>
          <w:sz w:val="20"/>
          <w:szCs w:val="20"/>
        </w:rPr>
        <w:t xml:space="preserve">. </w:t>
      </w:r>
      <w:r w:rsidRPr="00E26BA3">
        <w:rPr>
          <w:rFonts w:ascii="Cambria" w:hAnsi="Cambria"/>
          <w:i/>
          <w:sz w:val="20"/>
          <w:szCs w:val="20"/>
        </w:rPr>
        <w:tab/>
      </w:r>
      <w:r w:rsidRPr="00E26BA3">
        <w:rPr>
          <w:rFonts w:ascii="Cambria" w:hAnsi="Cambria"/>
          <w:sz w:val="20"/>
          <w:szCs w:val="20"/>
        </w:rPr>
        <w:t>→ Koho potkal Pavel? (OK)</w:t>
      </w:r>
    </w:p>
    <w:p w:rsidR="00C37CA3" w:rsidRPr="00E26BA3" w:rsidRDefault="002778B5" w:rsidP="00E2385B">
      <w:pPr>
        <w:pStyle w:val="Zkladntext"/>
        <w:jc w:val="both"/>
        <w:rPr>
          <w:rFonts w:ascii="Cambria" w:hAnsi="Cambria"/>
          <w:i/>
          <w:sz w:val="20"/>
          <w:szCs w:val="20"/>
        </w:rPr>
      </w:pPr>
      <w:r w:rsidRPr="00E26BA3">
        <w:rPr>
          <w:rFonts w:ascii="Cambria" w:hAnsi="Cambria"/>
          <w:sz w:val="20"/>
          <w:szCs w:val="20"/>
        </w:rPr>
        <w:tab/>
      </w:r>
      <w:r w:rsidRPr="00E26BA3">
        <w:rPr>
          <w:rFonts w:ascii="Cambria" w:hAnsi="Cambria"/>
          <w:sz w:val="20"/>
          <w:szCs w:val="20"/>
        </w:rPr>
        <w:tab/>
      </w:r>
      <w:r w:rsidRPr="00E26BA3">
        <w:rPr>
          <w:rFonts w:ascii="Cambria" w:hAnsi="Cambria"/>
          <w:sz w:val="20"/>
          <w:szCs w:val="20"/>
        </w:rPr>
        <w:tab/>
      </w:r>
      <w:r w:rsidRPr="00E26BA3">
        <w:rPr>
          <w:rFonts w:ascii="Cambria" w:hAnsi="Cambria"/>
          <w:sz w:val="20"/>
          <w:szCs w:val="20"/>
        </w:rPr>
        <w:tab/>
        <w:t xml:space="preserve">→ Kdo potkal Marii? (nelze) </w:t>
      </w:r>
      <w:r w:rsidRPr="00E26BA3">
        <w:rPr>
          <w:rFonts w:ascii="Cambria" w:hAnsi="Cambria"/>
          <w:i/>
          <w:sz w:val="20"/>
          <w:szCs w:val="20"/>
        </w:rPr>
        <w:t>Marii potkal Petr</w:t>
      </w:r>
    </w:p>
    <w:p w:rsidR="00C37CA3" w:rsidRPr="00E26BA3" w:rsidRDefault="00C37CA3" w:rsidP="00E2385B">
      <w:pPr>
        <w:pStyle w:val="Zkladntext"/>
        <w:jc w:val="both"/>
        <w:rPr>
          <w:rFonts w:ascii="Cambria" w:hAnsi="Cambria"/>
          <w:i/>
          <w:sz w:val="20"/>
          <w:szCs w:val="20"/>
        </w:rPr>
      </w:pPr>
    </w:p>
    <w:p w:rsidR="00EB5449" w:rsidRPr="00E85BF3" w:rsidRDefault="00EB5449" w:rsidP="00EB5449">
      <w:pPr>
        <w:pStyle w:val="Zkladntext"/>
        <w:jc w:val="both"/>
        <w:rPr>
          <w:rFonts w:ascii="Cambria" w:hAnsi="Cambria"/>
          <w:b/>
          <w:bCs/>
          <w:sz w:val="20"/>
          <w:szCs w:val="20"/>
        </w:rPr>
      </w:pPr>
      <w:r w:rsidRPr="00E85BF3">
        <w:rPr>
          <w:rFonts w:ascii="Cambria" w:hAnsi="Cambria"/>
          <w:b/>
          <w:bCs/>
          <w:sz w:val="20"/>
          <w:szCs w:val="20"/>
        </w:rPr>
        <w:t>Promluva</w:t>
      </w:r>
      <w:r w:rsidRPr="00E85BF3">
        <w:rPr>
          <w:rFonts w:ascii="Cambria" w:hAnsi="Cambria"/>
          <w:sz w:val="20"/>
          <w:szCs w:val="20"/>
        </w:rPr>
        <w:t xml:space="preserve"> – celek řeči mezi dvěma absolutními pauzami, tematická soudržnost obsahu i formy, jediný mluvčí.</w:t>
      </w:r>
    </w:p>
    <w:p w:rsidR="00EB5449" w:rsidRPr="00E85BF3" w:rsidRDefault="00EB5449" w:rsidP="00EB5449">
      <w:pPr>
        <w:pStyle w:val="Zkladntext"/>
        <w:jc w:val="both"/>
        <w:rPr>
          <w:rFonts w:ascii="Cambria" w:hAnsi="Cambria"/>
          <w:b/>
          <w:bCs/>
          <w:sz w:val="20"/>
          <w:szCs w:val="20"/>
        </w:rPr>
      </w:pPr>
      <w:r w:rsidRPr="00E85BF3">
        <w:rPr>
          <w:rFonts w:ascii="Cambria" w:hAnsi="Cambria"/>
          <w:b/>
          <w:bCs/>
          <w:sz w:val="20"/>
          <w:szCs w:val="20"/>
        </w:rPr>
        <w:t>Výpověď</w:t>
      </w:r>
      <w:r w:rsidRPr="00E85BF3">
        <w:rPr>
          <w:rFonts w:ascii="Cambria" w:hAnsi="Cambria"/>
          <w:sz w:val="20"/>
          <w:szCs w:val="20"/>
        </w:rPr>
        <w:t xml:space="preserve"> – pronesená věta, menší než promluva, vyznačena větnou intonací a relativními pauzami, mnohdy jen potenciálními, členěna větným přízvukem a intonací.</w:t>
      </w:r>
    </w:p>
    <w:p w:rsidR="00EB5449" w:rsidRPr="00E85BF3" w:rsidRDefault="00EB5449" w:rsidP="00EB5449">
      <w:pPr>
        <w:pStyle w:val="Zkladntext"/>
        <w:jc w:val="both"/>
        <w:rPr>
          <w:rFonts w:ascii="Cambria" w:hAnsi="Cambria"/>
          <w:b/>
          <w:bCs/>
          <w:sz w:val="20"/>
          <w:szCs w:val="20"/>
        </w:rPr>
      </w:pPr>
      <w:r w:rsidRPr="00E85BF3">
        <w:rPr>
          <w:rFonts w:ascii="Cambria" w:hAnsi="Cambria"/>
          <w:b/>
          <w:bCs/>
          <w:sz w:val="20"/>
          <w:szCs w:val="20"/>
        </w:rPr>
        <w:t>Výpovědní úsek</w:t>
      </w:r>
      <w:r w:rsidRPr="00E85BF3">
        <w:rPr>
          <w:rFonts w:ascii="Cambria" w:hAnsi="Cambria"/>
          <w:sz w:val="20"/>
          <w:szCs w:val="20"/>
        </w:rPr>
        <w:t xml:space="preserve"> – součástí výpovědi, taktová skupina, promluvový úsek, zvukový celek oddělený od ostatních potenciální vdechovou pauzou, rozčlenění souvisí s obsahem, je modulován větným přízvukem, pseldní jednotka, u níž pozorujeme </w:t>
      </w:r>
      <w:r w:rsidR="00771B3C" w:rsidRPr="00E85BF3">
        <w:rPr>
          <w:rFonts w:ascii="Cambria" w:hAnsi="Cambria"/>
          <w:sz w:val="20"/>
          <w:szCs w:val="20"/>
        </w:rPr>
        <w:t>korespondenci</w:t>
      </w:r>
      <w:r w:rsidRPr="00E85BF3">
        <w:rPr>
          <w:rFonts w:ascii="Cambria" w:hAnsi="Cambria"/>
          <w:sz w:val="20"/>
          <w:szCs w:val="20"/>
        </w:rPr>
        <w:t xml:space="preserve"> mezi zvukovým a obsahovým členěním promluvy. Správné členění mluvené řeči na jednotlivé úseky se nazývá </w:t>
      </w:r>
      <w:r w:rsidRPr="00E85BF3">
        <w:rPr>
          <w:rStyle w:val="Zdraznn"/>
          <w:rFonts w:ascii="Cambria" w:hAnsi="Cambria"/>
          <w:sz w:val="20"/>
          <w:szCs w:val="20"/>
        </w:rPr>
        <w:t>frázování</w:t>
      </w:r>
      <w:r w:rsidRPr="00E85BF3">
        <w:rPr>
          <w:rFonts w:ascii="Cambria" w:hAnsi="Cambria"/>
          <w:sz w:val="20"/>
          <w:szCs w:val="20"/>
        </w:rPr>
        <w:t>.</w:t>
      </w:r>
    </w:p>
    <w:p w:rsidR="00E2385B" w:rsidRPr="00E26BA3" w:rsidRDefault="00E2385B" w:rsidP="00E2385B">
      <w:pPr>
        <w:widowControl/>
        <w:suppressAutoHyphens w:val="0"/>
        <w:jc w:val="both"/>
        <w:rPr>
          <w:rFonts w:ascii="Cambria" w:hAnsi="Cambria"/>
          <w:i/>
          <w:sz w:val="20"/>
          <w:szCs w:val="20"/>
        </w:rPr>
      </w:pPr>
      <w:r w:rsidRPr="00E26BA3">
        <w:rPr>
          <w:rFonts w:ascii="Cambria" w:hAnsi="Cambria"/>
          <w:i/>
          <w:sz w:val="20"/>
          <w:szCs w:val="20"/>
        </w:rPr>
        <w:br w:type="page"/>
      </w:r>
    </w:p>
    <w:p w:rsidR="00C37CA3" w:rsidRPr="00E26BA3" w:rsidRDefault="002778B5" w:rsidP="00E2385B">
      <w:pPr>
        <w:pStyle w:val="Nadpis1"/>
        <w:pBdr>
          <w:bottom w:val="single" w:sz="4" w:space="1" w:color="auto"/>
        </w:pBdr>
        <w:jc w:val="center"/>
        <w:rPr>
          <w:rFonts w:ascii="Cambria" w:hAnsi="Cambria"/>
          <w:smallCaps/>
          <w:kern w:val="36"/>
        </w:rPr>
      </w:pPr>
      <w:r w:rsidRPr="00E26BA3">
        <w:rPr>
          <w:rFonts w:ascii="Cambria" w:hAnsi="Cambria"/>
          <w:smallCaps/>
          <w:kern w:val="36"/>
        </w:rPr>
        <w:t>8. Větné členy a slovní druhy; jednotlivé větné členy, jejich char</w:t>
      </w:r>
      <w:r w:rsidR="00E2385B" w:rsidRPr="00E26BA3">
        <w:rPr>
          <w:rFonts w:ascii="Cambria" w:hAnsi="Cambria"/>
          <w:smallCaps/>
          <w:kern w:val="36"/>
        </w:rPr>
        <w:t>akteristika funkční a výrazová</w:t>
      </w:r>
    </w:p>
    <w:p w:rsidR="00C37CA3" w:rsidRPr="00E26BA3" w:rsidRDefault="002778B5" w:rsidP="00E2385B">
      <w:pPr>
        <w:pStyle w:val="Nadpis3"/>
        <w:rPr>
          <w:rFonts w:ascii="Cambria" w:hAnsi="Cambria"/>
          <w:sz w:val="20"/>
          <w:szCs w:val="20"/>
        </w:rPr>
      </w:pPr>
      <w:r w:rsidRPr="00E26BA3">
        <w:rPr>
          <w:rFonts w:ascii="Cambria" w:hAnsi="Cambria"/>
          <w:sz w:val="20"/>
          <w:szCs w:val="20"/>
        </w:rPr>
        <w:t>Přísudek (predikát)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Větně konstitutivní syntaktická pozice, ve které je výraz</w:t>
      </w:r>
    </w:p>
    <w:p w:rsidR="00C37CA3" w:rsidRPr="00E26BA3" w:rsidRDefault="002778B5" w:rsidP="002778B5">
      <w:pPr>
        <w:pStyle w:val="Zkladntext"/>
        <w:numPr>
          <w:ilvl w:val="0"/>
          <w:numId w:val="58"/>
        </w:numPr>
        <w:spacing w:after="80"/>
        <w:jc w:val="both"/>
        <w:rPr>
          <w:rFonts w:ascii="Cambria" w:hAnsi="Cambria"/>
          <w:sz w:val="20"/>
          <w:szCs w:val="20"/>
        </w:rPr>
      </w:pPr>
      <w:r w:rsidRPr="00E26BA3">
        <w:rPr>
          <w:rFonts w:ascii="Cambria" w:hAnsi="Cambria"/>
          <w:sz w:val="20"/>
          <w:szCs w:val="20"/>
        </w:rPr>
        <w:t>kterým se o někom/něčem něco říká, tj. kterým se přisuzuje někomu/něčemu nějaká vlastnost (</w:t>
      </w:r>
      <w:r w:rsidRPr="00E26BA3">
        <w:rPr>
          <w:rFonts w:ascii="Cambria" w:hAnsi="Cambria"/>
          <w:i/>
          <w:sz w:val="20"/>
          <w:szCs w:val="20"/>
        </w:rPr>
        <w:t>Petr je starý</w:t>
      </w:r>
      <w:r w:rsidRPr="00E26BA3">
        <w:rPr>
          <w:rFonts w:ascii="Cambria" w:hAnsi="Cambria"/>
          <w:sz w:val="20"/>
          <w:szCs w:val="20"/>
        </w:rPr>
        <w:t>), stav (</w:t>
      </w:r>
      <w:r w:rsidRPr="00E26BA3">
        <w:rPr>
          <w:rFonts w:ascii="Cambria" w:hAnsi="Cambria"/>
          <w:i/>
          <w:sz w:val="20"/>
          <w:szCs w:val="20"/>
        </w:rPr>
        <w:t>Petr sedí</w:t>
      </w:r>
      <w:r w:rsidRPr="00E26BA3">
        <w:rPr>
          <w:rFonts w:ascii="Cambria" w:hAnsi="Cambria"/>
          <w:sz w:val="20"/>
          <w:szCs w:val="20"/>
        </w:rPr>
        <w:t>), změna (</w:t>
      </w:r>
      <w:r w:rsidRPr="00E26BA3">
        <w:rPr>
          <w:rFonts w:ascii="Cambria" w:hAnsi="Cambria"/>
          <w:i/>
          <w:sz w:val="20"/>
          <w:szCs w:val="20"/>
        </w:rPr>
        <w:t>Petr zestárl</w:t>
      </w:r>
      <w:r w:rsidRPr="00E26BA3">
        <w:rPr>
          <w:rFonts w:ascii="Cambria" w:hAnsi="Cambria"/>
          <w:sz w:val="20"/>
          <w:szCs w:val="20"/>
        </w:rPr>
        <w:t>) nebo činnost (</w:t>
      </w:r>
      <w:r w:rsidRPr="00E26BA3">
        <w:rPr>
          <w:rFonts w:ascii="Cambria" w:hAnsi="Cambria"/>
          <w:i/>
          <w:sz w:val="20"/>
          <w:szCs w:val="20"/>
        </w:rPr>
        <w:t>Petr kouří</w:t>
      </w:r>
      <w:r w:rsidRPr="00E26BA3">
        <w:rPr>
          <w:rFonts w:ascii="Cambria" w:hAnsi="Cambria"/>
          <w:sz w:val="20"/>
          <w:szCs w:val="20"/>
        </w:rPr>
        <w:t>);</w:t>
      </w:r>
    </w:p>
    <w:p w:rsidR="00C37CA3" w:rsidRPr="00E26BA3" w:rsidRDefault="002778B5" w:rsidP="002778B5">
      <w:pPr>
        <w:pStyle w:val="Zkladntext"/>
        <w:numPr>
          <w:ilvl w:val="0"/>
          <w:numId w:val="58"/>
        </w:numPr>
        <w:spacing w:after="80"/>
        <w:jc w:val="both"/>
        <w:rPr>
          <w:rFonts w:ascii="Cambria" w:hAnsi="Cambria"/>
          <w:sz w:val="20"/>
          <w:szCs w:val="20"/>
        </w:rPr>
      </w:pPr>
      <w:r w:rsidRPr="00E26BA3">
        <w:rPr>
          <w:rFonts w:ascii="Cambria" w:hAnsi="Cambria"/>
          <w:sz w:val="20"/>
          <w:szCs w:val="20"/>
        </w:rPr>
        <w:t>příp. současně signalizuje vztah někoho/něčeho k někomu/něčemu (</w:t>
      </w:r>
      <w:r w:rsidRPr="00E26BA3">
        <w:rPr>
          <w:rFonts w:ascii="Cambria" w:hAnsi="Cambria"/>
          <w:i/>
          <w:sz w:val="20"/>
          <w:szCs w:val="20"/>
        </w:rPr>
        <w:t>To auto patří Petrovi</w:t>
      </w:r>
      <w:r w:rsidRPr="00E26BA3">
        <w:rPr>
          <w:rFonts w:ascii="Cambria" w:hAnsi="Cambria"/>
          <w:sz w:val="20"/>
          <w:szCs w:val="20"/>
        </w:rPr>
        <w:t>);</w:t>
      </w:r>
    </w:p>
    <w:p w:rsidR="00C37CA3" w:rsidRPr="00E26BA3" w:rsidRDefault="002778B5" w:rsidP="002778B5">
      <w:pPr>
        <w:pStyle w:val="Zkladntext"/>
        <w:numPr>
          <w:ilvl w:val="0"/>
          <w:numId w:val="58"/>
        </w:numPr>
        <w:spacing w:after="80"/>
        <w:jc w:val="both"/>
        <w:rPr>
          <w:rFonts w:ascii="Cambria" w:hAnsi="Cambria"/>
          <w:sz w:val="20"/>
          <w:szCs w:val="20"/>
        </w:rPr>
      </w:pPr>
      <w:r w:rsidRPr="00E26BA3">
        <w:rPr>
          <w:rFonts w:ascii="Cambria" w:hAnsi="Cambria"/>
          <w:sz w:val="20"/>
          <w:szCs w:val="20"/>
        </w:rPr>
        <w:t>který umožňuje tyto příznaky/vztahy aktualizovat, tj. časově orientovat vzhledem k momentu promluvy (</w:t>
      </w:r>
      <w:r w:rsidRPr="00E26BA3">
        <w:rPr>
          <w:rFonts w:ascii="Cambria" w:hAnsi="Cambria"/>
          <w:i/>
          <w:sz w:val="20"/>
          <w:szCs w:val="20"/>
        </w:rPr>
        <w:t>Petr sedí</w:t>
      </w:r>
      <w:r w:rsidRPr="00E26BA3">
        <w:rPr>
          <w:rFonts w:ascii="Cambria" w:hAnsi="Cambria"/>
          <w:sz w:val="20"/>
          <w:szCs w:val="20"/>
        </w:rPr>
        <w:t xml:space="preserve">, </w:t>
      </w:r>
      <w:r w:rsidRPr="00E26BA3">
        <w:rPr>
          <w:rFonts w:ascii="Cambria" w:hAnsi="Cambria"/>
          <w:i/>
          <w:sz w:val="20"/>
          <w:szCs w:val="20"/>
        </w:rPr>
        <w:t>Petr seděl</w:t>
      </w:r>
      <w:r w:rsidRPr="00E26BA3">
        <w:rPr>
          <w:rFonts w:ascii="Cambria" w:hAnsi="Cambria"/>
          <w:sz w:val="20"/>
          <w:szCs w:val="20"/>
        </w:rPr>
        <w:t>, P</w:t>
      </w:r>
      <w:r w:rsidRPr="00E26BA3">
        <w:rPr>
          <w:rFonts w:ascii="Cambria" w:hAnsi="Cambria"/>
          <w:i/>
          <w:sz w:val="20"/>
          <w:szCs w:val="20"/>
        </w:rPr>
        <w:t>etr bude sedět</w:t>
      </w:r>
      <w:r w:rsidRPr="00E26BA3">
        <w:rPr>
          <w:rFonts w:ascii="Cambria" w:hAnsi="Cambria"/>
          <w:sz w:val="20"/>
          <w:szCs w:val="20"/>
        </w:rPr>
        <w:t>);</w:t>
      </w:r>
    </w:p>
    <w:p w:rsidR="00C37CA3" w:rsidRPr="00E26BA3" w:rsidRDefault="002778B5" w:rsidP="002778B5">
      <w:pPr>
        <w:pStyle w:val="Zkladntext"/>
        <w:numPr>
          <w:ilvl w:val="0"/>
          <w:numId w:val="58"/>
        </w:numPr>
        <w:spacing w:after="80"/>
        <w:jc w:val="both"/>
        <w:rPr>
          <w:rFonts w:ascii="Cambria" w:hAnsi="Cambria"/>
          <w:sz w:val="20"/>
          <w:szCs w:val="20"/>
        </w:rPr>
      </w:pPr>
      <w:r w:rsidRPr="00E26BA3">
        <w:rPr>
          <w:rFonts w:ascii="Cambria" w:hAnsi="Cambria"/>
          <w:sz w:val="20"/>
          <w:szCs w:val="20"/>
        </w:rPr>
        <w:t>který umožňuje tyto příznaky/vztahy modálně charakterizovat z hlediska způsobu jejich platnosti (</w:t>
      </w:r>
      <w:r w:rsidRPr="00E26BA3">
        <w:rPr>
          <w:rFonts w:ascii="Cambria" w:hAnsi="Cambria"/>
          <w:i/>
          <w:sz w:val="20"/>
          <w:szCs w:val="20"/>
        </w:rPr>
        <w:t>Petr by seděl</w:t>
      </w:r>
      <w:r w:rsidRPr="00E26BA3">
        <w:rPr>
          <w:rFonts w:ascii="Cambria" w:hAnsi="Cambria"/>
          <w:sz w:val="20"/>
          <w:szCs w:val="20"/>
        </w:rPr>
        <w:t xml:space="preserve">, </w:t>
      </w:r>
      <w:r w:rsidRPr="00E26BA3">
        <w:rPr>
          <w:rFonts w:ascii="Cambria" w:hAnsi="Cambria"/>
          <w:i/>
          <w:sz w:val="20"/>
          <w:szCs w:val="20"/>
        </w:rPr>
        <w:t>Seď</w:t>
      </w:r>
      <w:r w:rsidRPr="00E26BA3">
        <w:rPr>
          <w:rFonts w:ascii="Cambria" w:hAnsi="Cambria"/>
          <w:sz w:val="20"/>
          <w:szCs w:val="20"/>
        </w:rPr>
        <w: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Přísudek jako větněčlenská pozice rezervovaná pro realizaci predikačního aktu se proto vyjadřuje predikátory </w:t>
      </w:r>
      <w:r w:rsidR="00D6168E">
        <w:rPr>
          <w:rFonts w:ascii="Cambria" w:hAnsi="Cambria"/>
          <w:b/>
          <w:sz w:val="20"/>
          <w:szCs w:val="20"/>
        </w:rPr>
        <w:t>slovesnými a slovesně-jmen</w:t>
      </w:r>
      <w:r w:rsidRPr="00E26BA3">
        <w:rPr>
          <w:rFonts w:ascii="Cambria" w:hAnsi="Cambria"/>
          <w:b/>
          <w:sz w:val="20"/>
          <w:szCs w:val="20"/>
        </w:rPr>
        <w:t>nými ve tvaru VF</w:t>
      </w:r>
      <w:r w:rsidRPr="00E26BA3">
        <w:rPr>
          <w:rFonts w:ascii="Cambria" w:hAnsi="Cambria"/>
          <w:sz w:val="20"/>
          <w:szCs w:val="20"/>
        </w:rPr>
        <w: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Morfologická forma predikátoru v konkrétní výpovědi je determinována různými faktory.</w:t>
      </w:r>
    </w:p>
    <w:p w:rsidR="00C37CA3" w:rsidRPr="00E26BA3" w:rsidRDefault="002778B5" w:rsidP="002778B5">
      <w:pPr>
        <w:pStyle w:val="Zkladntext"/>
        <w:numPr>
          <w:ilvl w:val="0"/>
          <w:numId w:val="59"/>
        </w:numPr>
        <w:spacing w:after="80"/>
        <w:jc w:val="both"/>
        <w:rPr>
          <w:rFonts w:ascii="Cambria" w:hAnsi="Cambria"/>
          <w:sz w:val="20"/>
          <w:szCs w:val="20"/>
        </w:rPr>
      </w:pPr>
      <w:r w:rsidRPr="00E26BA3">
        <w:rPr>
          <w:rFonts w:ascii="Cambria" w:hAnsi="Cambria"/>
          <w:sz w:val="20"/>
          <w:szCs w:val="20"/>
        </w:rPr>
        <w:t xml:space="preserve">Formy morfologické kategorie času a způsobu nejsou závislé na žádném výrazu ve větě, jsou to kategorie syntakticky nezávisle proměnné, někdy nazývané </w:t>
      </w:r>
      <w:r w:rsidRPr="00E26BA3">
        <w:rPr>
          <w:rFonts w:ascii="Cambria" w:hAnsi="Cambria"/>
          <w:b/>
          <w:sz w:val="20"/>
          <w:szCs w:val="20"/>
        </w:rPr>
        <w:t>kategorie predikační</w:t>
      </w:r>
      <w:r w:rsidRPr="00E26BA3">
        <w:rPr>
          <w:rFonts w:ascii="Cambria" w:hAnsi="Cambria"/>
          <w:sz w:val="20"/>
          <w:szCs w:val="20"/>
        </w:rPr>
        <w:t>. Slouží primárně ke vztažení propozice vzhledem k momentu promluvy a k vyjádření způsobu platnosti propozice.</w:t>
      </w:r>
    </w:p>
    <w:p w:rsidR="00C37CA3" w:rsidRPr="00E26BA3" w:rsidRDefault="002778B5" w:rsidP="002778B5">
      <w:pPr>
        <w:pStyle w:val="Zkladntext"/>
        <w:numPr>
          <w:ilvl w:val="0"/>
          <w:numId w:val="59"/>
        </w:numPr>
        <w:spacing w:after="80"/>
        <w:jc w:val="both"/>
        <w:rPr>
          <w:rFonts w:ascii="Cambria" w:hAnsi="Cambria"/>
          <w:sz w:val="20"/>
          <w:szCs w:val="20"/>
        </w:rPr>
      </w:pPr>
      <w:r w:rsidRPr="00E26BA3">
        <w:rPr>
          <w:rFonts w:ascii="Cambria" w:hAnsi="Cambria"/>
          <w:sz w:val="20"/>
          <w:szCs w:val="20"/>
        </w:rPr>
        <w:t xml:space="preserve">Formy morfologické kategorie osoby a čísla jsou kategorie syntakticky závisle proměnné, vyjadřující závislost výrazu v pozici přísudku na výrazu v pozici podmětu, nazývají se proto kategorie </w:t>
      </w:r>
      <w:r w:rsidRPr="00E26BA3">
        <w:rPr>
          <w:rFonts w:ascii="Cambria" w:hAnsi="Cambria"/>
          <w:b/>
          <w:sz w:val="20"/>
          <w:szCs w:val="20"/>
        </w:rPr>
        <w:t xml:space="preserve">shodové </w:t>
      </w:r>
      <w:r w:rsidRPr="00E26BA3">
        <w:rPr>
          <w:rFonts w:ascii="Cambria" w:hAnsi="Cambria"/>
          <w:sz w:val="20"/>
          <w:szCs w:val="20"/>
        </w:rPr>
        <w:t>(</w:t>
      </w:r>
      <w:r w:rsidRPr="00E26BA3">
        <w:rPr>
          <w:rFonts w:ascii="Cambria" w:hAnsi="Cambria"/>
          <w:b/>
          <w:sz w:val="20"/>
          <w:szCs w:val="20"/>
        </w:rPr>
        <w:t>kongruenční</w:t>
      </w:r>
      <w:r w:rsidRPr="00E26BA3">
        <w:rPr>
          <w:rFonts w:ascii="Cambria" w:hAnsi="Cambria"/>
          <w:sz w:val="20"/>
          <w:szCs w:val="20"/>
        </w:rPr>
        <w:t>).</w:t>
      </w:r>
    </w:p>
    <w:p w:rsidR="00C37CA3" w:rsidRPr="00E26BA3" w:rsidRDefault="002778B5" w:rsidP="002778B5">
      <w:pPr>
        <w:pStyle w:val="Zkladntext"/>
        <w:numPr>
          <w:ilvl w:val="0"/>
          <w:numId w:val="59"/>
        </w:numPr>
        <w:spacing w:after="80"/>
        <w:jc w:val="both"/>
        <w:rPr>
          <w:rFonts w:ascii="Cambria" w:hAnsi="Cambria"/>
          <w:sz w:val="20"/>
          <w:szCs w:val="20"/>
        </w:rPr>
      </w:pPr>
      <w:r w:rsidRPr="00E26BA3">
        <w:rPr>
          <w:rFonts w:ascii="Cambria" w:hAnsi="Cambria"/>
          <w:sz w:val="20"/>
          <w:szCs w:val="20"/>
        </w:rPr>
        <w:t xml:space="preserve">Je-li predikátor v minulém čase, v trpném rodě nebo podmiňovacím způsobu, jeho tvary vyjadřují také shodovost </w:t>
      </w:r>
      <w:r w:rsidRPr="00E26BA3">
        <w:rPr>
          <w:rFonts w:ascii="Cambria" w:hAnsi="Cambria"/>
          <w:b/>
          <w:sz w:val="20"/>
          <w:szCs w:val="20"/>
        </w:rPr>
        <w:t>rodovou</w:t>
      </w:r>
      <w:r w:rsidRPr="00E26BA3">
        <w:rPr>
          <w:rFonts w:ascii="Cambria" w:hAnsi="Cambria"/>
          <w:sz w:val="20"/>
          <w:szCs w:val="20"/>
        </w:rPr>
        <w:t>. Nastává pouze</w:t>
      </w:r>
      <w:r w:rsidR="00D6168E">
        <w:rPr>
          <w:rFonts w:ascii="Cambria" w:hAnsi="Cambria"/>
          <w:sz w:val="20"/>
          <w:szCs w:val="20"/>
        </w:rPr>
        <w:t xml:space="preserve"> tehdy,</w:t>
      </w:r>
      <w:r w:rsidRPr="00E26BA3">
        <w:rPr>
          <w:rFonts w:ascii="Cambria" w:hAnsi="Cambria"/>
          <w:sz w:val="20"/>
          <w:szCs w:val="20"/>
        </w:rPr>
        <w:t xml:space="preserve"> pokud</w:t>
      </w:r>
      <w:r w:rsidR="00D6168E">
        <w:rPr>
          <w:rFonts w:ascii="Cambria" w:hAnsi="Cambria"/>
          <w:sz w:val="20"/>
          <w:szCs w:val="20"/>
        </w:rPr>
        <w:t xml:space="preserve"> </w:t>
      </w:r>
      <w:r w:rsidRPr="00E26BA3">
        <w:rPr>
          <w:rFonts w:ascii="Cambria" w:hAnsi="Cambria"/>
          <w:sz w:val="20"/>
          <w:szCs w:val="20"/>
        </w:rPr>
        <w:t>je přísudek v min. čase, v pasivu, v kondicionálu.</w:t>
      </w:r>
    </w:p>
    <w:p w:rsidR="00C37CA3" w:rsidRPr="00E26BA3" w:rsidRDefault="002778B5" w:rsidP="002778B5">
      <w:pPr>
        <w:pStyle w:val="Zkladntext"/>
        <w:numPr>
          <w:ilvl w:val="0"/>
          <w:numId w:val="59"/>
        </w:numPr>
        <w:spacing w:after="80"/>
        <w:jc w:val="both"/>
        <w:rPr>
          <w:rFonts w:ascii="Cambria" w:hAnsi="Cambria"/>
          <w:sz w:val="20"/>
          <w:szCs w:val="20"/>
        </w:rPr>
      </w:pPr>
      <w:r w:rsidRPr="00E26BA3">
        <w:rPr>
          <w:rFonts w:ascii="Cambria" w:hAnsi="Cambria"/>
          <w:sz w:val="20"/>
          <w:szCs w:val="20"/>
        </w:rPr>
        <w:t>Má-li věta podmět v NOM, forma predikátoru vyjadřuje jak kategorie predikační, tak kategorie kongruenční (</w:t>
      </w:r>
      <w:r w:rsidRPr="00E26BA3">
        <w:rPr>
          <w:rFonts w:ascii="Cambria" w:hAnsi="Cambria"/>
          <w:i/>
          <w:sz w:val="20"/>
          <w:szCs w:val="20"/>
        </w:rPr>
        <w:t xml:space="preserve">Já píši </w:t>
      </w:r>
      <w:r w:rsidRPr="00E26BA3">
        <w:rPr>
          <w:rFonts w:ascii="Cambria" w:hAnsi="Cambria"/>
          <w:sz w:val="20"/>
          <w:szCs w:val="20"/>
        </w:rPr>
        <w:t xml:space="preserve">/ </w:t>
      </w:r>
      <w:r w:rsidRPr="00E26BA3">
        <w:rPr>
          <w:rFonts w:ascii="Cambria" w:hAnsi="Cambria"/>
          <w:i/>
          <w:sz w:val="20"/>
          <w:szCs w:val="20"/>
        </w:rPr>
        <w:t xml:space="preserve">psal jsem </w:t>
      </w:r>
      <w:r w:rsidRPr="00E26BA3">
        <w:rPr>
          <w:rFonts w:ascii="Cambria" w:hAnsi="Cambria"/>
          <w:sz w:val="20"/>
          <w:szCs w:val="20"/>
        </w:rPr>
        <w:t xml:space="preserve">/ </w:t>
      </w:r>
      <w:r w:rsidRPr="00E26BA3">
        <w:rPr>
          <w:rFonts w:ascii="Cambria" w:hAnsi="Cambria"/>
          <w:i/>
          <w:sz w:val="20"/>
          <w:szCs w:val="20"/>
        </w:rPr>
        <w:t>budu psát</w:t>
      </w:r>
      <w:r w:rsidRPr="00E26BA3">
        <w:rPr>
          <w:rFonts w:ascii="Cambria" w:hAnsi="Cambria"/>
          <w:sz w:val="20"/>
          <w:szCs w:val="20"/>
        </w:rPr>
        <w:t xml:space="preserve">). Predikátor zde má formu </w:t>
      </w:r>
      <w:r w:rsidRPr="00E26BA3">
        <w:rPr>
          <w:rFonts w:ascii="Cambria" w:hAnsi="Cambria"/>
          <w:b/>
          <w:sz w:val="20"/>
          <w:szCs w:val="20"/>
        </w:rPr>
        <w:t xml:space="preserve">kongruentní </w:t>
      </w:r>
      <w:r w:rsidRPr="00E26BA3">
        <w:rPr>
          <w:rFonts w:ascii="Cambria" w:hAnsi="Cambria"/>
          <w:sz w:val="20"/>
          <w:szCs w:val="20"/>
        </w:rPr>
        <w:t>(osobní).</w:t>
      </w:r>
    </w:p>
    <w:p w:rsidR="00C37CA3" w:rsidRPr="00E26BA3" w:rsidRDefault="002778B5" w:rsidP="002778B5">
      <w:pPr>
        <w:pStyle w:val="Zkladntext"/>
        <w:numPr>
          <w:ilvl w:val="0"/>
          <w:numId w:val="59"/>
        </w:numPr>
        <w:spacing w:after="80"/>
        <w:jc w:val="both"/>
        <w:rPr>
          <w:rFonts w:ascii="Cambria" w:hAnsi="Cambria"/>
          <w:sz w:val="20"/>
          <w:szCs w:val="20"/>
        </w:rPr>
      </w:pPr>
      <w:r w:rsidRPr="00E26BA3">
        <w:rPr>
          <w:rFonts w:ascii="Cambria" w:hAnsi="Cambria"/>
          <w:sz w:val="20"/>
          <w:szCs w:val="20"/>
        </w:rPr>
        <w:t>Má-li věta podmět vyjádřen GEN, VV nebo INF, forma predikátoru vyjadřuje pouze kategorie predikační (</w:t>
      </w:r>
      <w:r w:rsidRPr="00E26BA3">
        <w:rPr>
          <w:rFonts w:ascii="Cambria" w:hAnsi="Cambria"/>
          <w:i/>
          <w:sz w:val="20"/>
          <w:szCs w:val="20"/>
        </w:rPr>
        <w:t xml:space="preserve">Pět chlapců odchází </w:t>
      </w:r>
      <w:r w:rsidR="00D6168E">
        <w:rPr>
          <w:rFonts w:ascii="Cambria" w:hAnsi="Cambria"/>
          <w:i/>
          <w:sz w:val="20"/>
          <w:szCs w:val="20"/>
        </w:rPr>
        <w:t xml:space="preserve">/ </w:t>
      </w:r>
      <w:r w:rsidRPr="00E26BA3">
        <w:rPr>
          <w:rFonts w:ascii="Cambria" w:hAnsi="Cambria"/>
          <w:i/>
          <w:sz w:val="20"/>
          <w:szCs w:val="20"/>
        </w:rPr>
        <w:t>odešlo / odejde / odchází</w:t>
      </w:r>
      <w:r w:rsidRPr="00E26BA3">
        <w:rPr>
          <w:rFonts w:ascii="Cambria" w:hAnsi="Cambria"/>
          <w:sz w:val="20"/>
          <w:szCs w:val="20"/>
        </w:rPr>
        <w:t>). Pouze kategorie predika</w:t>
      </w:r>
      <w:r w:rsidR="00E03EA5">
        <w:rPr>
          <w:rFonts w:ascii="Cambria" w:hAnsi="Cambria"/>
          <w:sz w:val="20"/>
          <w:szCs w:val="20"/>
        </w:rPr>
        <w:t>ční vyjadřuje predikátor také v </w:t>
      </w:r>
      <w:r w:rsidRPr="00E26BA3">
        <w:rPr>
          <w:rFonts w:ascii="Cambria" w:hAnsi="Cambria"/>
          <w:sz w:val="20"/>
          <w:szCs w:val="20"/>
        </w:rPr>
        <w:t xml:space="preserve">jednočlenných větách. Predikátor zde má formu </w:t>
      </w:r>
      <w:r w:rsidRPr="00E26BA3">
        <w:rPr>
          <w:rFonts w:ascii="Cambria" w:hAnsi="Cambria"/>
          <w:b/>
          <w:sz w:val="20"/>
          <w:szCs w:val="20"/>
        </w:rPr>
        <w:t xml:space="preserve">inkongruentní </w:t>
      </w:r>
      <w:r w:rsidRPr="00E26BA3">
        <w:rPr>
          <w:rFonts w:ascii="Cambria" w:hAnsi="Cambria"/>
          <w:sz w:val="20"/>
          <w:szCs w:val="20"/>
        </w:rPr>
        <w:t>(neosobní).</w:t>
      </w:r>
    </w:p>
    <w:p w:rsidR="007A3866" w:rsidRPr="00E26BA3" w:rsidRDefault="007A3866" w:rsidP="007A3866">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Přísudek slovesný</w:t>
      </w:r>
    </w:p>
    <w:p w:rsidR="00C37CA3" w:rsidRPr="00E26BA3" w:rsidRDefault="002778B5" w:rsidP="002778B5">
      <w:pPr>
        <w:pStyle w:val="Zkladntext"/>
        <w:numPr>
          <w:ilvl w:val="0"/>
          <w:numId w:val="60"/>
        </w:numPr>
        <w:spacing w:after="80"/>
        <w:jc w:val="both"/>
        <w:rPr>
          <w:rFonts w:ascii="Cambria" w:hAnsi="Cambria"/>
          <w:sz w:val="20"/>
          <w:szCs w:val="20"/>
        </w:rPr>
      </w:pPr>
      <w:r w:rsidRPr="00E26BA3">
        <w:rPr>
          <w:rFonts w:ascii="Cambria" w:hAnsi="Cambria"/>
          <w:sz w:val="20"/>
          <w:szCs w:val="20"/>
        </w:rPr>
        <w:t>Vyjádřen slovesnými predikátory ve formě VF.</w:t>
      </w:r>
    </w:p>
    <w:p w:rsidR="00C37CA3" w:rsidRPr="00E26BA3" w:rsidRDefault="002778B5" w:rsidP="002778B5">
      <w:pPr>
        <w:pStyle w:val="Zkladntext"/>
        <w:numPr>
          <w:ilvl w:val="0"/>
          <w:numId w:val="60"/>
        </w:numPr>
        <w:spacing w:after="80"/>
        <w:jc w:val="both"/>
        <w:rPr>
          <w:rFonts w:ascii="Cambria" w:hAnsi="Cambria"/>
          <w:sz w:val="20"/>
          <w:szCs w:val="20"/>
        </w:rPr>
      </w:pPr>
      <w:r w:rsidRPr="00E26BA3">
        <w:rPr>
          <w:rFonts w:ascii="Cambria" w:hAnsi="Cambria"/>
          <w:sz w:val="20"/>
          <w:szCs w:val="20"/>
        </w:rPr>
        <w:t xml:space="preserve">Plnovýznamové sloveso může být někdy zastoupeno slovesem </w:t>
      </w:r>
      <w:r w:rsidRPr="00E26BA3">
        <w:rPr>
          <w:rFonts w:ascii="Cambria" w:hAnsi="Cambria"/>
          <w:i/>
          <w:sz w:val="20"/>
          <w:szCs w:val="20"/>
        </w:rPr>
        <w:t>být</w:t>
      </w:r>
      <w:r w:rsidRPr="00E26BA3">
        <w:rPr>
          <w:rFonts w:ascii="Cambria" w:hAnsi="Cambria"/>
          <w:sz w:val="20"/>
          <w:szCs w:val="20"/>
        </w:rPr>
        <w:t xml:space="preserve">; méně určité než vyjádření slovesem plnovýznamovým – </w:t>
      </w:r>
      <w:r w:rsidRPr="00E26BA3">
        <w:rPr>
          <w:rFonts w:ascii="Cambria" w:hAnsi="Cambria"/>
          <w:i/>
          <w:sz w:val="20"/>
          <w:szCs w:val="20"/>
        </w:rPr>
        <w:t xml:space="preserve">být </w:t>
      </w:r>
      <w:r w:rsidRPr="00E26BA3">
        <w:rPr>
          <w:rFonts w:ascii="Cambria" w:hAnsi="Cambria"/>
          <w:sz w:val="20"/>
          <w:szCs w:val="20"/>
        </w:rPr>
        <w:t>může zastupovat několik významově různých sloves. (</w:t>
      </w:r>
      <w:r w:rsidRPr="00E26BA3">
        <w:rPr>
          <w:rFonts w:ascii="Cambria" w:hAnsi="Cambria"/>
          <w:i/>
          <w:sz w:val="20"/>
          <w:szCs w:val="20"/>
        </w:rPr>
        <w:t xml:space="preserve">Bratr se </w:t>
      </w:r>
      <w:r w:rsidR="00E03EA5">
        <w:rPr>
          <w:rFonts w:ascii="Cambria" w:hAnsi="Cambria"/>
          <w:i/>
          <w:sz w:val="20"/>
          <w:szCs w:val="20"/>
        </w:rPr>
        <w:t>dlouho léčil v </w:t>
      </w:r>
      <w:r w:rsidRPr="00E26BA3">
        <w:rPr>
          <w:rFonts w:ascii="Cambria" w:hAnsi="Cambria"/>
          <w:i/>
          <w:sz w:val="20"/>
          <w:szCs w:val="20"/>
        </w:rPr>
        <w:t>nemocnici. – Bratr dlouho ležel v nemocnici. – Bratr se dlouho zdržel v nemocnici.</w:t>
      </w:r>
      <w:r w:rsidRPr="00E26BA3">
        <w:rPr>
          <w:rFonts w:ascii="Cambria" w:hAnsi="Cambria"/>
          <w:sz w:val="20"/>
          <w:szCs w:val="20"/>
        </w:rPr>
        <w:t>).</w:t>
      </w:r>
    </w:p>
    <w:p w:rsidR="00C37CA3" w:rsidRPr="00E26BA3" w:rsidRDefault="002778B5" w:rsidP="002778B5">
      <w:pPr>
        <w:pStyle w:val="Zkladntext"/>
        <w:numPr>
          <w:ilvl w:val="0"/>
          <w:numId w:val="60"/>
        </w:numPr>
        <w:spacing w:after="80"/>
        <w:jc w:val="both"/>
        <w:rPr>
          <w:rFonts w:ascii="Cambria" w:hAnsi="Cambria"/>
          <w:sz w:val="20"/>
          <w:szCs w:val="20"/>
        </w:rPr>
      </w:pPr>
      <w:r w:rsidRPr="00E26BA3">
        <w:rPr>
          <w:rFonts w:ascii="Cambria" w:hAnsi="Cambria"/>
          <w:sz w:val="20"/>
          <w:szCs w:val="20"/>
        </w:rPr>
        <w:t>Plnovýznamové sloveso může být někdy zastoupeno citoslovcem. (</w:t>
      </w:r>
      <w:r w:rsidRPr="00E26BA3">
        <w:rPr>
          <w:rFonts w:ascii="Cambria" w:hAnsi="Cambria"/>
          <w:i/>
          <w:sz w:val="20"/>
          <w:szCs w:val="20"/>
        </w:rPr>
        <w:t>Žába žbluňk do vody.</w:t>
      </w:r>
      <w:r w:rsidRPr="00E26BA3">
        <w:rPr>
          <w:rFonts w:ascii="Cambria" w:hAnsi="Cambria"/>
          <w:sz w:val="20"/>
          <w:szCs w:val="20"/>
        </w:rPr>
        <w:t>)</w:t>
      </w:r>
    </w:p>
    <w:p w:rsidR="007A3866" w:rsidRPr="00E26BA3" w:rsidRDefault="007A3866" w:rsidP="007A3866">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Přísudek slovesně-jmenný</w:t>
      </w:r>
      <w:r w:rsidRPr="00E26BA3">
        <w:rPr>
          <w:rFonts w:ascii="Cambria" w:hAnsi="Cambria"/>
          <w:b/>
          <w:sz w:val="20"/>
          <w:szCs w:val="20"/>
        </w:rPr>
        <w:t xml:space="preserve"> </w:t>
      </w:r>
      <w:r w:rsidRPr="00E26BA3">
        <w:rPr>
          <w:rFonts w:ascii="Cambria" w:hAnsi="Cambria"/>
          <w:sz w:val="20"/>
          <w:szCs w:val="20"/>
        </w:rPr>
        <w:t>(jmenný se sponou)</w:t>
      </w:r>
    </w:p>
    <w:p w:rsidR="00C37CA3" w:rsidRPr="00E26BA3" w:rsidRDefault="002778B5" w:rsidP="002778B5">
      <w:pPr>
        <w:pStyle w:val="Zkladntext"/>
        <w:numPr>
          <w:ilvl w:val="0"/>
          <w:numId w:val="61"/>
        </w:numPr>
        <w:spacing w:after="80"/>
        <w:jc w:val="both"/>
        <w:rPr>
          <w:rFonts w:ascii="Cambria" w:hAnsi="Cambria"/>
          <w:sz w:val="20"/>
          <w:szCs w:val="20"/>
        </w:rPr>
      </w:pPr>
      <w:r w:rsidRPr="00E26BA3">
        <w:rPr>
          <w:rFonts w:ascii="Cambria" w:hAnsi="Cambria"/>
          <w:sz w:val="20"/>
          <w:szCs w:val="20"/>
        </w:rPr>
        <w:t>Vyjádřen slovesem ve formě VF a jménem. Jmennou část tvoří především autosémantika: přídavné jm., podstatné jm., číslovka, příslovce (</w:t>
      </w:r>
      <w:r w:rsidRPr="00E26BA3">
        <w:rPr>
          <w:rFonts w:ascii="Cambria" w:hAnsi="Cambria"/>
          <w:i/>
          <w:sz w:val="20"/>
          <w:szCs w:val="20"/>
        </w:rPr>
        <w:t>Maruška je lehkomyslná.</w:t>
      </w:r>
      <w:r w:rsidRPr="00E26BA3">
        <w:rPr>
          <w:rFonts w:ascii="Cambria" w:hAnsi="Cambria"/>
          <w:sz w:val="20"/>
          <w:szCs w:val="20"/>
        </w:rPr>
        <w:t xml:space="preserve">, </w:t>
      </w:r>
      <w:r w:rsidRPr="00E26BA3">
        <w:rPr>
          <w:rFonts w:ascii="Cambria" w:hAnsi="Cambria"/>
          <w:i/>
          <w:sz w:val="20"/>
          <w:szCs w:val="20"/>
        </w:rPr>
        <w:t>Otec je člověk.</w:t>
      </w:r>
      <w:r w:rsidRPr="00E26BA3">
        <w:rPr>
          <w:rFonts w:ascii="Cambria" w:hAnsi="Cambria"/>
          <w:sz w:val="20"/>
          <w:szCs w:val="20"/>
        </w:rPr>
        <w:t xml:space="preserve">, </w:t>
      </w:r>
      <w:r w:rsidRPr="00E26BA3">
        <w:rPr>
          <w:rFonts w:ascii="Cambria" w:hAnsi="Cambria"/>
          <w:i/>
          <w:sz w:val="20"/>
          <w:szCs w:val="20"/>
        </w:rPr>
        <w:t>Bylo nás pět.</w:t>
      </w:r>
      <w:r w:rsidRPr="00E26BA3">
        <w:rPr>
          <w:rFonts w:ascii="Cambria" w:hAnsi="Cambria"/>
          <w:sz w:val="20"/>
          <w:szCs w:val="20"/>
        </w:rPr>
        <w:t xml:space="preserve">, </w:t>
      </w:r>
      <w:r w:rsidRPr="00E26BA3">
        <w:rPr>
          <w:rFonts w:ascii="Cambria" w:hAnsi="Cambria"/>
          <w:i/>
          <w:sz w:val="20"/>
          <w:szCs w:val="20"/>
        </w:rPr>
        <w:t>Venku je chladno.</w:t>
      </w:r>
      <w:r w:rsidRPr="00E26BA3">
        <w:rPr>
          <w:rFonts w:ascii="Cambria" w:hAnsi="Cambria"/>
          <w:sz w:val="20"/>
          <w:szCs w:val="20"/>
        </w:rPr>
        <w:t>), okrajově jiné slovní druhy (</w:t>
      </w:r>
      <w:r w:rsidRPr="00E26BA3">
        <w:rPr>
          <w:rFonts w:ascii="Cambria" w:hAnsi="Cambria"/>
          <w:i/>
          <w:sz w:val="20"/>
          <w:szCs w:val="20"/>
        </w:rPr>
        <w:t>Už je mi hej.</w:t>
      </w:r>
      <w:r w:rsidRPr="00E26BA3">
        <w:rPr>
          <w:rFonts w:ascii="Cambria" w:hAnsi="Cambria"/>
          <w:sz w:val="20"/>
          <w:szCs w:val="20"/>
        </w:rPr>
        <w:t xml:space="preserve">, </w:t>
      </w:r>
      <w:r w:rsidRPr="00E26BA3">
        <w:rPr>
          <w:rFonts w:ascii="Cambria" w:hAnsi="Cambria"/>
          <w:i/>
          <w:sz w:val="20"/>
          <w:szCs w:val="20"/>
        </w:rPr>
        <w:t>Jak dlouho už jsou svoji?</w:t>
      </w:r>
      <w:r w:rsidRPr="00E26BA3">
        <w:rPr>
          <w:rFonts w:ascii="Cambria" w:hAnsi="Cambria"/>
          <w:sz w:val="20"/>
          <w:szCs w:val="20"/>
        </w:rPr>
        <w:t>). Neslovesná část přísudku může být vyjádřena také vedlejší větou. (</w:t>
      </w:r>
      <w:r w:rsidRPr="00E26BA3">
        <w:rPr>
          <w:rFonts w:ascii="Cambria" w:hAnsi="Cambria"/>
          <w:i/>
          <w:sz w:val="20"/>
          <w:szCs w:val="20"/>
        </w:rPr>
        <w:t>Obloha byla, jako by ji vymetl.</w:t>
      </w:r>
      <w:r w:rsidRPr="00E26BA3">
        <w:rPr>
          <w:rFonts w:ascii="Cambria" w:hAnsi="Cambria"/>
          <w:sz w:val="20"/>
          <w:szCs w:val="20"/>
        </w:rPr>
        <w:t>)</w:t>
      </w:r>
    </w:p>
    <w:p w:rsidR="00C37CA3" w:rsidRPr="00E26BA3" w:rsidRDefault="002778B5" w:rsidP="002778B5">
      <w:pPr>
        <w:pStyle w:val="Zkladntext"/>
        <w:numPr>
          <w:ilvl w:val="0"/>
          <w:numId w:val="61"/>
        </w:numPr>
        <w:spacing w:after="80"/>
        <w:jc w:val="both"/>
        <w:rPr>
          <w:rFonts w:ascii="Cambria" w:hAnsi="Cambria"/>
          <w:sz w:val="20"/>
          <w:szCs w:val="20"/>
        </w:rPr>
      </w:pPr>
      <w:r w:rsidRPr="00E26BA3">
        <w:rPr>
          <w:rFonts w:ascii="Cambria" w:hAnsi="Cambria"/>
          <w:sz w:val="20"/>
          <w:szCs w:val="20"/>
        </w:rPr>
        <w:t>Rozlišujeme dva typy slovesně-jmenného přísudku:</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s ryzím predikátorizátorem </w:t>
      </w:r>
      <w:r w:rsidRPr="00E26BA3">
        <w:rPr>
          <w:rFonts w:ascii="Cambria" w:hAnsi="Cambria"/>
          <w:i/>
          <w:sz w:val="20"/>
          <w:szCs w:val="20"/>
        </w:rPr>
        <w:t>být</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s kategoriálním predikátorizátorem (</w:t>
      </w:r>
      <w:r w:rsidRPr="00E26BA3">
        <w:rPr>
          <w:rFonts w:ascii="Cambria" w:hAnsi="Cambria"/>
          <w:i/>
          <w:sz w:val="20"/>
          <w:szCs w:val="20"/>
        </w:rPr>
        <w:t xml:space="preserve">Petr </w:t>
      </w:r>
      <w:r w:rsidRPr="00E26BA3">
        <w:rPr>
          <w:rFonts w:ascii="Cambria" w:hAnsi="Cambria"/>
          <w:i/>
          <w:sz w:val="20"/>
          <w:szCs w:val="20"/>
          <w:u w:val="single"/>
        </w:rPr>
        <w:t>se stane</w:t>
      </w:r>
      <w:r w:rsidRPr="00E26BA3">
        <w:rPr>
          <w:rFonts w:ascii="Cambria" w:hAnsi="Cambria"/>
          <w:i/>
          <w:sz w:val="20"/>
          <w:szCs w:val="20"/>
        </w:rPr>
        <w:t xml:space="preserve"> jaderným </w:t>
      </w:r>
      <w:r w:rsidRPr="00E26BA3">
        <w:rPr>
          <w:rFonts w:ascii="Cambria" w:hAnsi="Cambria"/>
          <w:i/>
          <w:sz w:val="20"/>
          <w:szCs w:val="20"/>
          <w:u w:val="single"/>
        </w:rPr>
        <w:t>fyzikem</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Já </w:t>
      </w:r>
      <w:r w:rsidRPr="00E26BA3">
        <w:rPr>
          <w:rFonts w:ascii="Cambria" w:hAnsi="Cambria"/>
          <w:i/>
          <w:sz w:val="20"/>
          <w:szCs w:val="20"/>
          <w:u w:val="single"/>
        </w:rPr>
        <w:t>mám hlad</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Neměj mi to </w:t>
      </w:r>
      <w:r w:rsidRPr="00E26BA3">
        <w:rPr>
          <w:rFonts w:ascii="Cambria" w:hAnsi="Cambria"/>
          <w:i/>
          <w:sz w:val="20"/>
          <w:szCs w:val="20"/>
          <w:u w:val="single"/>
        </w:rPr>
        <w:t>za zlé</w:t>
      </w:r>
      <w:r w:rsidRPr="00E26BA3">
        <w:rPr>
          <w:rFonts w:ascii="Cambria" w:hAnsi="Cambria"/>
          <w:i/>
          <w:sz w:val="20"/>
          <w:szCs w:val="20"/>
        </w:rPr>
        <w:t>.</w:t>
      </w:r>
      <w:r w:rsidRPr="00E26BA3">
        <w:rPr>
          <w:rFonts w:ascii="Cambria" w:hAnsi="Cambria"/>
          <w:sz w:val="20"/>
          <w:szCs w:val="20"/>
        </w:rPr>
        <w:t>)</w:t>
      </w:r>
    </w:p>
    <w:p w:rsidR="007A3866" w:rsidRPr="00E26BA3" w:rsidRDefault="007A3866" w:rsidP="007A3866">
      <w:pPr>
        <w:pStyle w:val="Zkladntext"/>
        <w:spacing w:after="80"/>
        <w:ind w:left="1440"/>
        <w:jc w:val="both"/>
        <w:rPr>
          <w:rFonts w:ascii="Cambria" w:hAnsi="Cambria"/>
          <w:sz w:val="20"/>
          <w:szCs w:val="20"/>
        </w:rPr>
      </w:pPr>
    </w:p>
    <w:p w:rsidR="00C37CA3" w:rsidRPr="00E26BA3" w:rsidRDefault="002778B5" w:rsidP="00E2385B">
      <w:pPr>
        <w:pStyle w:val="Nadpis5"/>
        <w:jc w:val="both"/>
        <w:rPr>
          <w:rFonts w:ascii="Cambria" w:hAnsi="Cambria"/>
          <w:b/>
          <w:sz w:val="20"/>
          <w:szCs w:val="20"/>
        </w:rPr>
      </w:pPr>
      <w:r w:rsidRPr="00E26BA3">
        <w:rPr>
          <w:rFonts w:ascii="Cambria" w:hAnsi="Cambria"/>
          <w:b/>
          <w:bCs w:val="0"/>
          <w:sz w:val="20"/>
          <w:szCs w:val="20"/>
        </w:rPr>
        <w:t xml:space="preserve">Spojení se slovesem </w:t>
      </w:r>
      <w:r w:rsidRPr="00E26BA3">
        <w:rPr>
          <w:rFonts w:ascii="Cambria" w:hAnsi="Cambria"/>
          <w:b/>
          <w:bCs w:val="0"/>
          <w:i/>
          <w:sz w:val="20"/>
          <w:szCs w:val="20"/>
        </w:rPr>
        <w:t>být</w:t>
      </w:r>
    </w:p>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Přídavné jméno</w:t>
      </w:r>
    </w:p>
    <w:p w:rsidR="00C37CA3" w:rsidRPr="00E26BA3" w:rsidRDefault="002778B5" w:rsidP="002778B5">
      <w:pPr>
        <w:pStyle w:val="Zkladntext"/>
        <w:numPr>
          <w:ilvl w:val="0"/>
          <w:numId w:val="62"/>
        </w:numPr>
        <w:spacing w:after="80"/>
        <w:jc w:val="both"/>
        <w:rPr>
          <w:rFonts w:ascii="Cambria" w:hAnsi="Cambria"/>
          <w:sz w:val="20"/>
          <w:szCs w:val="20"/>
        </w:rPr>
      </w:pPr>
      <w:r w:rsidRPr="00E26BA3">
        <w:rPr>
          <w:rFonts w:ascii="Cambria" w:hAnsi="Cambria"/>
          <w:sz w:val="20"/>
          <w:szCs w:val="20"/>
        </w:rPr>
        <w:t>Vedle NOM je možné užít i INSTR</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je-li třeba odlišit jmennou část přísudku od přívlastku (pokud se přísudkové adjektivum dostane těsně před substantivum) (</w:t>
      </w:r>
      <w:r w:rsidRPr="00E26BA3">
        <w:rPr>
          <w:rFonts w:ascii="Cambria" w:hAnsi="Cambria"/>
          <w:i/>
          <w:sz w:val="20"/>
          <w:szCs w:val="20"/>
        </w:rPr>
        <w:t xml:space="preserve">Není podstatnou námitka, že o tom nevěděl. </w:t>
      </w:r>
      <w:r w:rsidRPr="00E26BA3">
        <w:rPr>
          <w:rFonts w:ascii="Cambria" w:hAnsi="Cambria"/>
          <w:sz w:val="20"/>
          <w:szCs w:val="20"/>
        </w:rPr>
        <w:t xml:space="preserve">vs. </w:t>
      </w:r>
      <w:r w:rsidRPr="00E26BA3">
        <w:rPr>
          <w:rFonts w:ascii="Cambria" w:hAnsi="Cambria"/>
          <w:i/>
          <w:sz w:val="20"/>
          <w:szCs w:val="20"/>
        </w:rPr>
        <w:t>Není podstatná námitka, že o tom nevěděl.</w:t>
      </w:r>
      <w:r w:rsidRPr="00E26BA3">
        <w:rPr>
          <w:rFonts w:ascii="Cambria" w:hAnsi="Cambria"/>
          <w:sz w:val="20"/>
          <w:szCs w:val="20"/>
        </w:rPr>
        <w:t>);</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vyjadřuje-li se ve slovesné části predikátoru význam implikující změnu (</w:t>
      </w:r>
      <w:r w:rsidRPr="00E26BA3">
        <w:rPr>
          <w:rFonts w:ascii="Cambria" w:hAnsi="Cambria"/>
          <w:i/>
          <w:sz w:val="20"/>
          <w:szCs w:val="20"/>
        </w:rPr>
        <w:t xml:space="preserve">Přestal být pověrčivý. </w:t>
      </w:r>
      <w:r w:rsidRPr="00E26BA3">
        <w:rPr>
          <w:rFonts w:ascii="Cambria" w:hAnsi="Cambria"/>
          <w:sz w:val="20"/>
          <w:szCs w:val="20"/>
        </w:rPr>
        <w:t xml:space="preserve">vs. </w:t>
      </w:r>
      <w:r w:rsidRPr="00E26BA3">
        <w:rPr>
          <w:rFonts w:ascii="Cambria" w:hAnsi="Cambria"/>
          <w:i/>
          <w:sz w:val="20"/>
          <w:szCs w:val="20"/>
        </w:rPr>
        <w:t>Přestal být pověrčivým.</w:t>
      </w:r>
      <w:r w:rsidRPr="00E26BA3">
        <w:rPr>
          <w:rFonts w:ascii="Cambria" w:hAnsi="Cambria"/>
          <w:sz w:val="20"/>
          <w:szCs w:val="20"/>
        </w:rPr>
        <w:t xml:space="preserve">, </w:t>
      </w:r>
      <w:r w:rsidRPr="00E26BA3">
        <w:rPr>
          <w:rFonts w:ascii="Cambria" w:hAnsi="Cambria"/>
          <w:i/>
          <w:sz w:val="20"/>
          <w:szCs w:val="20"/>
        </w:rPr>
        <w:t xml:space="preserve">Kdy začal být hrubý? </w:t>
      </w:r>
      <w:r w:rsidRPr="00E26BA3">
        <w:rPr>
          <w:rFonts w:ascii="Cambria" w:hAnsi="Cambria"/>
          <w:sz w:val="20"/>
          <w:szCs w:val="20"/>
        </w:rPr>
        <w:t xml:space="preserve">vs. </w:t>
      </w:r>
      <w:r w:rsidRPr="00E26BA3">
        <w:rPr>
          <w:rFonts w:ascii="Cambria" w:hAnsi="Cambria"/>
          <w:i/>
          <w:sz w:val="20"/>
          <w:szCs w:val="20"/>
        </w:rPr>
        <w:t>Kdy začal být hrubým?</w:t>
      </w:r>
      <w:r w:rsidRPr="00E26BA3">
        <w:rPr>
          <w:rFonts w:ascii="Cambria" w:hAnsi="Cambria"/>
          <w:sz w:val="20"/>
          <w:szCs w:val="20"/>
        </w:rPr>
        <w:t xml:space="preserve">, </w:t>
      </w:r>
      <w:r w:rsidRPr="00E26BA3">
        <w:rPr>
          <w:rFonts w:ascii="Cambria" w:hAnsi="Cambria"/>
          <w:i/>
          <w:sz w:val="20"/>
          <w:szCs w:val="20"/>
        </w:rPr>
        <w:t xml:space="preserve">Kéž bych byl bohatý. </w:t>
      </w:r>
      <w:r w:rsidRPr="00E26BA3">
        <w:rPr>
          <w:rFonts w:ascii="Cambria" w:hAnsi="Cambria"/>
          <w:sz w:val="20"/>
          <w:szCs w:val="20"/>
        </w:rPr>
        <w:t xml:space="preserve">vs. </w:t>
      </w:r>
      <w:r w:rsidRPr="00E26BA3">
        <w:rPr>
          <w:rFonts w:ascii="Cambria" w:hAnsi="Cambria"/>
          <w:i/>
          <w:sz w:val="20"/>
          <w:szCs w:val="20"/>
        </w:rPr>
        <w:t>Kéž bych byl bohatým.</w:t>
      </w:r>
      <w:r w:rsidRPr="00E26BA3">
        <w:rPr>
          <w:rFonts w:ascii="Cambria" w:hAnsi="Cambria"/>
          <w:sz w:val="20"/>
          <w:szCs w:val="20"/>
        </w:rPr>
        <w:t>)</w:t>
      </w:r>
    </w:p>
    <w:p w:rsidR="00C37CA3" w:rsidRPr="00E26BA3" w:rsidRDefault="002778B5" w:rsidP="002778B5">
      <w:pPr>
        <w:pStyle w:val="Zkladntext"/>
        <w:numPr>
          <w:ilvl w:val="0"/>
          <w:numId w:val="62"/>
        </w:numPr>
        <w:spacing w:after="80"/>
        <w:jc w:val="both"/>
        <w:rPr>
          <w:rFonts w:ascii="Cambria" w:hAnsi="Cambria"/>
          <w:sz w:val="20"/>
          <w:szCs w:val="20"/>
        </w:rPr>
      </w:pPr>
      <w:r w:rsidRPr="00E26BA3">
        <w:rPr>
          <w:rFonts w:ascii="Cambria" w:hAnsi="Cambria"/>
          <w:sz w:val="20"/>
          <w:szCs w:val="20"/>
        </w:rPr>
        <w:t>Přísudkové přídavné jm. může být i v GEN</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PL je-li v podmětu výraz, jehož základem je jméno v numerativu (</w:t>
      </w:r>
      <w:r w:rsidRPr="00E26BA3">
        <w:rPr>
          <w:rFonts w:ascii="Cambria" w:hAnsi="Cambria"/>
          <w:i/>
          <w:sz w:val="20"/>
          <w:szCs w:val="20"/>
        </w:rPr>
        <w:t>Několik žáků je dnes nemocných.</w:t>
      </w:r>
      <w:r w:rsidRPr="00E26BA3">
        <w:rPr>
          <w:rFonts w:ascii="Cambria" w:hAnsi="Cambria"/>
          <w:sz w:val="20"/>
          <w:szCs w:val="20"/>
        </w:rPr>
        <w:t xml:space="preserve">, </w:t>
      </w:r>
      <w:r w:rsidRPr="00E26BA3">
        <w:rPr>
          <w:rFonts w:ascii="Cambria" w:hAnsi="Cambria"/>
          <w:i/>
          <w:sz w:val="20"/>
          <w:szCs w:val="20"/>
        </w:rPr>
        <w:t>Pět jablek bylo červivých.</w:t>
      </w:r>
      <w:r w:rsidRPr="00E26BA3">
        <w:rPr>
          <w:rFonts w:ascii="Cambria" w:hAnsi="Cambria"/>
          <w:sz w:val="20"/>
          <w:szCs w:val="20"/>
        </w:rPr>
        <w:t>);</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 xml:space="preserve">SG je-li v podmětu zájmeno </w:t>
      </w:r>
      <w:r w:rsidRPr="00E26BA3">
        <w:rPr>
          <w:rFonts w:ascii="Cambria" w:hAnsi="Cambria"/>
          <w:i/>
          <w:sz w:val="20"/>
          <w:szCs w:val="20"/>
        </w:rPr>
        <w:t>co</w:t>
      </w:r>
      <w:r w:rsidRPr="00E26BA3">
        <w:rPr>
          <w:rFonts w:ascii="Cambria" w:hAnsi="Cambria"/>
          <w:sz w:val="20"/>
          <w:szCs w:val="20"/>
        </w:rPr>
        <w:t xml:space="preserve">, </w:t>
      </w:r>
      <w:r w:rsidRPr="00E26BA3">
        <w:rPr>
          <w:rFonts w:ascii="Cambria" w:hAnsi="Cambria"/>
          <w:i/>
          <w:sz w:val="20"/>
          <w:szCs w:val="20"/>
        </w:rPr>
        <w:t>něco</w:t>
      </w:r>
      <w:r w:rsidRPr="00E26BA3">
        <w:rPr>
          <w:rFonts w:ascii="Cambria" w:hAnsi="Cambria"/>
          <w:sz w:val="20"/>
          <w:szCs w:val="20"/>
        </w:rPr>
        <w:t xml:space="preserve">, </w:t>
      </w:r>
      <w:r w:rsidRPr="00E26BA3">
        <w:rPr>
          <w:rFonts w:ascii="Cambria" w:hAnsi="Cambria"/>
          <w:i/>
          <w:sz w:val="20"/>
          <w:szCs w:val="20"/>
        </w:rPr>
        <w:t>nic</w:t>
      </w:r>
      <w:r w:rsidRPr="00E26BA3">
        <w:rPr>
          <w:rFonts w:ascii="Cambria" w:hAnsi="Cambria"/>
          <w:sz w:val="20"/>
          <w:szCs w:val="20"/>
        </w:rPr>
        <w:t xml:space="preserve">, </w:t>
      </w:r>
      <w:r w:rsidRPr="00E26BA3">
        <w:rPr>
          <w:rFonts w:ascii="Cambria" w:hAnsi="Cambria"/>
          <w:i/>
          <w:sz w:val="20"/>
          <w:szCs w:val="20"/>
        </w:rPr>
        <w:t>cosi</w:t>
      </w:r>
      <w:r w:rsidRPr="00E26BA3">
        <w:rPr>
          <w:rFonts w:ascii="Cambria" w:hAnsi="Cambria"/>
          <w:sz w:val="20"/>
          <w:szCs w:val="20"/>
        </w:rPr>
        <w:t xml:space="preserve">, </w:t>
      </w:r>
      <w:r w:rsidRPr="00E26BA3">
        <w:rPr>
          <w:rFonts w:ascii="Cambria" w:hAnsi="Cambria"/>
          <w:i/>
          <w:sz w:val="20"/>
          <w:szCs w:val="20"/>
        </w:rPr>
        <w:t xml:space="preserve">cokoli </w:t>
      </w:r>
      <w:r w:rsidRPr="00E26BA3">
        <w:rPr>
          <w:rFonts w:ascii="Cambria" w:hAnsi="Cambria"/>
          <w:sz w:val="20"/>
          <w:szCs w:val="20"/>
        </w:rPr>
        <w:t>apod. (</w:t>
      </w:r>
      <w:r w:rsidRPr="00E26BA3">
        <w:rPr>
          <w:rFonts w:ascii="Cambria" w:hAnsi="Cambria"/>
          <w:i/>
          <w:sz w:val="20"/>
          <w:szCs w:val="20"/>
        </w:rPr>
        <w:t>Cosi je na tom divné/divného.</w:t>
      </w:r>
      <w:r w:rsidRPr="00E26BA3">
        <w:rPr>
          <w:rFonts w:ascii="Cambria" w:hAnsi="Cambria"/>
          <w:sz w:val="20"/>
          <w:szCs w:val="20"/>
        </w:rPr>
        <w:t xml:space="preserve">, </w:t>
      </w:r>
      <w:r w:rsidR="00E03EA5">
        <w:rPr>
          <w:rFonts w:ascii="Cambria" w:hAnsi="Cambria"/>
          <w:i/>
          <w:sz w:val="20"/>
          <w:szCs w:val="20"/>
        </w:rPr>
        <w:t>Něco je v </w:t>
      </w:r>
      <w:r w:rsidRPr="00E26BA3">
        <w:rPr>
          <w:rFonts w:ascii="Cambria" w:hAnsi="Cambria"/>
          <w:i/>
          <w:sz w:val="20"/>
          <w:szCs w:val="20"/>
        </w:rPr>
        <w:t>jeho chování nepřirozené/nepřirozeného.</w:t>
      </w:r>
      <w:r w:rsidRPr="00E26BA3">
        <w:rPr>
          <w:rFonts w:ascii="Cambria" w:hAnsi="Cambria"/>
          <w:sz w:val="20"/>
          <w:szCs w:val="20"/>
        </w:rPr>
        <w:t>)</w:t>
      </w:r>
    </w:p>
    <w:p w:rsidR="00C37CA3" w:rsidRPr="00E26BA3" w:rsidRDefault="002778B5" w:rsidP="002778B5">
      <w:pPr>
        <w:pStyle w:val="Zkladntext"/>
        <w:numPr>
          <w:ilvl w:val="0"/>
          <w:numId w:val="62"/>
        </w:numPr>
        <w:spacing w:after="80"/>
        <w:jc w:val="both"/>
        <w:rPr>
          <w:rFonts w:ascii="Cambria" w:hAnsi="Cambria"/>
          <w:sz w:val="20"/>
          <w:szCs w:val="20"/>
        </w:rPr>
      </w:pPr>
      <w:r w:rsidRPr="00E26BA3">
        <w:rPr>
          <w:rFonts w:ascii="Cambria" w:hAnsi="Cambria"/>
          <w:sz w:val="20"/>
          <w:szCs w:val="20"/>
        </w:rPr>
        <w:t xml:space="preserve">Přísudkové přídavné jm. může být i v AK, tvoří-li slovesnou část místo slovesa </w:t>
      </w:r>
      <w:r w:rsidRPr="00E26BA3">
        <w:rPr>
          <w:rFonts w:ascii="Cambria" w:hAnsi="Cambria"/>
          <w:i/>
          <w:sz w:val="20"/>
          <w:szCs w:val="20"/>
        </w:rPr>
        <w:t xml:space="preserve">být </w:t>
      </w:r>
      <w:r w:rsidRPr="00E26BA3">
        <w:rPr>
          <w:rFonts w:ascii="Cambria" w:hAnsi="Cambria"/>
          <w:sz w:val="20"/>
          <w:szCs w:val="20"/>
        </w:rPr>
        <w:t xml:space="preserve">sloveso </w:t>
      </w:r>
      <w:r w:rsidRPr="00E26BA3">
        <w:rPr>
          <w:rFonts w:ascii="Cambria" w:hAnsi="Cambria"/>
          <w:i/>
          <w:sz w:val="20"/>
          <w:szCs w:val="20"/>
        </w:rPr>
        <w:t xml:space="preserve">mít </w:t>
      </w:r>
      <w:r w:rsidRPr="00E26BA3">
        <w:rPr>
          <w:rFonts w:ascii="Cambria" w:hAnsi="Cambria"/>
          <w:sz w:val="20"/>
          <w:szCs w:val="20"/>
        </w:rPr>
        <w:t>(</w:t>
      </w:r>
      <w:r w:rsidRPr="00E26BA3">
        <w:rPr>
          <w:rFonts w:ascii="Cambria" w:hAnsi="Cambria"/>
          <w:i/>
          <w:sz w:val="20"/>
          <w:szCs w:val="20"/>
        </w:rPr>
        <w:t>Petr má matku nemocnou.</w:t>
      </w:r>
      <w:r w:rsidRPr="00E26BA3">
        <w:rPr>
          <w:rFonts w:ascii="Cambria" w:hAnsi="Cambria"/>
          <w:sz w:val="20"/>
          <w:szCs w:val="20"/>
        </w:rPr>
        <w:t>)</w:t>
      </w:r>
    </w:p>
    <w:p w:rsidR="00C37CA3" w:rsidRPr="00E26BA3" w:rsidRDefault="002778B5" w:rsidP="002778B5">
      <w:pPr>
        <w:pStyle w:val="Zkladntext"/>
        <w:numPr>
          <w:ilvl w:val="0"/>
          <w:numId w:val="62"/>
        </w:numPr>
        <w:spacing w:after="80"/>
        <w:jc w:val="both"/>
        <w:rPr>
          <w:rFonts w:ascii="Cambria" w:hAnsi="Cambria"/>
          <w:b/>
          <w:sz w:val="20"/>
          <w:szCs w:val="20"/>
        </w:rPr>
      </w:pPr>
      <w:r w:rsidRPr="00E26BA3">
        <w:rPr>
          <w:rFonts w:ascii="Cambria" w:hAnsi="Cambria"/>
          <w:sz w:val="20"/>
          <w:szCs w:val="20"/>
        </w:rPr>
        <w:t>V přísudcích lze užít dlouhé/složené a krátké/jmenné tvary adjektiv.</w:t>
      </w:r>
    </w:p>
    <w:p w:rsidR="007A3866" w:rsidRPr="00E26BA3" w:rsidRDefault="007A3866" w:rsidP="007A3866">
      <w:pPr>
        <w:pStyle w:val="Zkladntext"/>
        <w:ind w:left="720"/>
        <w:jc w:val="both"/>
        <w:rPr>
          <w:rFonts w:ascii="Cambria" w:hAnsi="Cambria"/>
          <w:b/>
          <w:sz w:val="20"/>
          <w:szCs w:val="20"/>
        </w:rPr>
      </w:pPr>
    </w:p>
    <w:p w:rsidR="00C37CA3" w:rsidRPr="00E26BA3" w:rsidRDefault="002778B5" w:rsidP="00E2385B">
      <w:pPr>
        <w:pStyle w:val="Zkladntext"/>
        <w:jc w:val="both"/>
        <w:rPr>
          <w:rFonts w:ascii="Cambria" w:hAnsi="Cambria"/>
          <w:sz w:val="20"/>
          <w:szCs w:val="20"/>
        </w:rPr>
      </w:pPr>
      <w:r w:rsidRPr="00E26BA3">
        <w:rPr>
          <w:rFonts w:ascii="Cambria" w:hAnsi="Cambria"/>
          <w:b/>
          <w:sz w:val="20"/>
          <w:szCs w:val="20"/>
        </w:rPr>
        <w:t>Podstatné jméno</w:t>
      </w:r>
    </w:p>
    <w:p w:rsidR="00C37CA3" w:rsidRPr="00E26BA3" w:rsidRDefault="002778B5" w:rsidP="002778B5">
      <w:pPr>
        <w:pStyle w:val="Zkladntext"/>
        <w:numPr>
          <w:ilvl w:val="0"/>
          <w:numId w:val="63"/>
        </w:numPr>
        <w:spacing w:after="80"/>
        <w:jc w:val="both"/>
        <w:rPr>
          <w:rFonts w:ascii="Cambria" w:hAnsi="Cambria"/>
          <w:sz w:val="20"/>
          <w:szCs w:val="20"/>
        </w:rPr>
      </w:pPr>
      <w:r w:rsidRPr="00E26BA3">
        <w:rPr>
          <w:rFonts w:ascii="Cambria" w:hAnsi="Cambria"/>
          <w:sz w:val="20"/>
          <w:szCs w:val="20"/>
        </w:rPr>
        <w:t>Může být v různých pádech, základními jsou NOM a INSTR. NOM se užívá tehdy, nejsou-li důvody užít speciálního prostředku, tj. INSTR (motivy: sémantické, disimilační a stylistické – komplikace spojené s volbou pádu vznikají proto, že uvedené faktory působí ve vzájemné souhře).</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NOM je základní, označuje-li přísudkové substantivum třídu, do které je to, co je označeno podmětem, včleňováno jako podtřída (</w:t>
      </w:r>
      <w:r w:rsidRPr="00E26BA3">
        <w:rPr>
          <w:rFonts w:ascii="Cambria" w:hAnsi="Cambria"/>
          <w:i/>
          <w:sz w:val="20"/>
          <w:szCs w:val="20"/>
        </w:rPr>
        <w:t>Kočka je savec.</w:t>
      </w:r>
      <w:r w:rsidRPr="00E26BA3">
        <w:rPr>
          <w:rFonts w:ascii="Cambria" w:hAnsi="Cambria"/>
          <w:sz w:val="20"/>
          <w:szCs w:val="20"/>
        </w:rPr>
        <w:t xml:space="preserve">, </w:t>
      </w:r>
      <w:r w:rsidRPr="00E26BA3">
        <w:rPr>
          <w:rFonts w:ascii="Cambria" w:hAnsi="Cambria"/>
          <w:i/>
          <w:sz w:val="20"/>
          <w:szCs w:val="20"/>
        </w:rPr>
        <w:t xml:space="preserve">Kaktus je rostlina milující teplo. </w:t>
      </w:r>
      <w:r w:rsidRPr="00E26BA3">
        <w:rPr>
          <w:rFonts w:ascii="Cambria" w:hAnsi="Cambria"/>
          <w:sz w:val="20"/>
          <w:szCs w:val="20"/>
        </w:rPr>
        <w:t xml:space="preserve">ALE </w:t>
      </w:r>
      <w:r w:rsidRPr="00E26BA3">
        <w:rPr>
          <w:rFonts w:ascii="Cambria" w:hAnsi="Cambria"/>
          <w:i/>
          <w:sz w:val="20"/>
          <w:szCs w:val="20"/>
        </w:rPr>
        <w:t>Kočka je savce, ale savcem/savec je i velryba.</w:t>
      </w:r>
      <w:r w:rsidRPr="00E26BA3">
        <w:rPr>
          <w:rFonts w:ascii="Cambria" w:hAnsi="Cambria"/>
          <w:sz w:val="20"/>
          <w:szCs w:val="20"/>
        </w:rPr>
        <w:t xml:space="preserve">, </w:t>
      </w:r>
      <w:r w:rsidRPr="00E26BA3">
        <w:rPr>
          <w:rFonts w:ascii="Cambria" w:hAnsi="Cambria"/>
          <w:i/>
          <w:sz w:val="20"/>
          <w:szCs w:val="20"/>
        </w:rPr>
        <w:t xml:space="preserve">Z vědeckého hlediska je velryba savcem/savec. </w:t>
      </w:r>
      <w:r w:rsidRPr="00E26BA3">
        <w:rPr>
          <w:rFonts w:ascii="Cambria" w:hAnsi="Cambria"/>
          <w:sz w:val="20"/>
          <w:szCs w:val="20"/>
        </w:rPr>
        <w:t xml:space="preserve">ALE </w:t>
      </w:r>
      <w:r w:rsidRPr="00E26BA3">
        <w:rPr>
          <w:rFonts w:ascii="Cambria" w:hAnsi="Cambria"/>
          <w:i/>
          <w:sz w:val="20"/>
          <w:szCs w:val="20"/>
        </w:rPr>
        <w:t>Alkohol je jedem tehdy, když ho vypijeme velké množství.</w:t>
      </w:r>
      <w:r w:rsidRPr="00E26BA3">
        <w:rPr>
          <w:rFonts w:ascii="Cambria" w:hAnsi="Cambria"/>
          <w:sz w:val="20"/>
          <w:szCs w:val="20"/>
        </w:rPr>
        <w:t xml:space="preserve">, </w:t>
      </w:r>
      <w:r w:rsidRPr="00E26BA3">
        <w:rPr>
          <w:rFonts w:ascii="Cambria" w:hAnsi="Cambria"/>
          <w:i/>
          <w:sz w:val="20"/>
          <w:szCs w:val="20"/>
        </w:rPr>
        <w:t xml:space="preserve">Velbloud je na poušti dopravním prostředkem. </w:t>
      </w:r>
      <w:r w:rsidRPr="00E26BA3">
        <w:rPr>
          <w:rFonts w:ascii="Cambria" w:hAnsi="Cambria"/>
          <w:sz w:val="20"/>
          <w:szCs w:val="20"/>
        </w:rPr>
        <w:t>– chceme-li vyjádřit, že objekt vyjádřený v podmětu funguje jako objekt vyjádřený přísudkovým substantivem).</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NOM je základní, označuje-li přísudkové substantivum třídu, do které včleňujeme to, co je označeno podmětem jako jedinečně určený prvek (</w:t>
      </w:r>
      <w:r w:rsidRPr="00E26BA3">
        <w:rPr>
          <w:rFonts w:ascii="Cambria" w:hAnsi="Cambria"/>
          <w:i/>
          <w:sz w:val="20"/>
          <w:szCs w:val="20"/>
        </w:rPr>
        <w:t>Bratr je kuřák.</w:t>
      </w:r>
      <w:r w:rsidRPr="00E26BA3">
        <w:rPr>
          <w:rFonts w:ascii="Cambria" w:hAnsi="Cambria"/>
          <w:sz w:val="20"/>
          <w:szCs w:val="20"/>
        </w:rPr>
        <w:t xml:space="preserve">, </w:t>
      </w:r>
      <w:r w:rsidRPr="00E26BA3">
        <w:rPr>
          <w:rFonts w:ascii="Cambria" w:hAnsi="Cambria"/>
          <w:i/>
          <w:sz w:val="20"/>
          <w:szCs w:val="20"/>
        </w:rPr>
        <w:t xml:space="preserve">Náš soused je houbař. </w:t>
      </w:r>
      <w:r w:rsidRPr="00E26BA3">
        <w:rPr>
          <w:rFonts w:ascii="Cambria" w:hAnsi="Cambria"/>
          <w:sz w:val="20"/>
          <w:szCs w:val="20"/>
        </w:rPr>
        <w:t xml:space="preserve">ALE </w:t>
      </w:r>
      <w:r w:rsidRPr="00E26BA3">
        <w:rPr>
          <w:rFonts w:ascii="Cambria" w:hAnsi="Cambria"/>
          <w:i/>
          <w:sz w:val="20"/>
          <w:szCs w:val="20"/>
        </w:rPr>
        <w:t xml:space="preserve">Petr je kuřák, ale kuřák/kuřákem je i Karel. </w:t>
      </w:r>
      <w:r w:rsidRPr="00E26BA3">
        <w:rPr>
          <w:rFonts w:ascii="Cambria" w:hAnsi="Cambria"/>
          <w:sz w:val="20"/>
          <w:szCs w:val="20"/>
        </w:rPr>
        <w:t xml:space="preserve">ALE </w:t>
      </w:r>
      <w:r w:rsidRPr="00E26BA3">
        <w:rPr>
          <w:rFonts w:ascii="Cambria" w:hAnsi="Cambria"/>
          <w:i/>
          <w:sz w:val="20"/>
          <w:szCs w:val="20"/>
        </w:rPr>
        <w:t>Otec je učitel/učitelem.</w:t>
      </w:r>
      <w:r w:rsidRPr="00E26BA3">
        <w:rPr>
          <w:rFonts w:ascii="Cambria" w:hAnsi="Cambria"/>
          <w:sz w:val="20"/>
          <w:szCs w:val="20"/>
        </w:rPr>
        <w:t>)</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Pouze NOM, má-li predikátor význam hodnotící či expresivní (</w:t>
      </w:r>
      <w:r w:rsidRPr="00E26BA3">
        <w:rPr>
          <w:rFonts w:ascii="Cambria" w:hAnsi="Cambria"/>
          <w:i/>
          <w:sz w:val="20"/>
          <w:szCs w:val="20"/>
        </w:rPr>
        <w:t>Petr je tlusťoch.</w:t>
      </w:r>
      <w:r w:rsidRPr="00E26BA3">
        <w:rPr>
          <w:rFonts w:ascii="Cambria" w:hAnsi="Cambria"/>
          <w:sz w:val="20"/>
          <w:szCs w:val="20"/>
        </w:rPr>
        <w:t xml:space="preserve">, </w:t>
      </w:r>
      <w:r w:rsidRPr="00E26BA3">
        <w:rPr>
          <w:rFonts w:ascii="Cambria" w:hAnsi="Cambria"/>
          <w:i/>
          <w:sz w:val="20"/>
          <w:szCs w:val="20"/>
        </w:rPr>
        <w:t>On je nešika.</w:t>
      </w:r>
      <w:r w:rsidRPr="00E26BA3">
        <w:rPr>
          <w:rFonts w:ascii="Cambria" w:hAnsi="Cambria"/>
          <w:sz w:val="20"/>
          <w:szCs w:val="20"/>
        </w:rPr>
        <w:t>) a je-li podmět vyjádřen zá</w:t>
      </w:r>
      <w:r w:rsidR="00D6168E">
        <w:rPr>
          <w:rFonts w:ascii="Cambria" w:hAnsi="Cambria"/>
          <w:sz w:val="20"/>
          <w:szCs w:val="20"/>
        </w:rPr>
        <w:t>j</w:t>
      </w:r>
      <w:r w:rsidRPr="00E26BA3">
        <w:rPr>
          <w:rFonts w:ascii="Cambria" w:hAnsi="Cambria"/>
          <w:sz w:val="20"/>
          <w:szCs w:val="20"/>
        </w:rPr>
        <w:t xml:space="preserve">menem </w:t>
      </w:r>
      <w:r w:rsidRPr="00E26BA3">
        <w:rPr>
          <w:rFonts w:ascii="Cambria" w:hAnsi="Cambria"/>
          <w:i/>
          <w:sz w:val="20"/>
          <w:szCs w:val="20"/>
        </w:rPr>
        <w:t xml:space="preserve">to </w:t>
      </w:r>
      <w:r w:rsidRPr="00E26BA3">
        <w:rPr>
          <w:rFonts w:ascii="Cambria" w:hAnsi="Cambria"/>
          <w:sz w:val="20"/>
          <w:szCs w:val="20"/>
        </w:rPr>
        <w:t>(</w:t>
      </w:r>
      <w:r w:rsidRPr="00E26BA3">
        <w:rPr>
          <w:rFonts w:ascii="Cambria" w:hAnsi="Cambria"/>
          <w:i/>
          <w:sz w:val="20"/>
          <w:szCs w:val="20"/>
        </w:rPr>
        <w:t>To je lékař.</w:t>
      </w:r>
      <w:r w:rsidRPr="00E26BA3">
        <w:rPr>
          <w:rFonts w:ascii="Cambria" w:hAnsi="Cambria"/>
          <w:sz w:val="20"/>
          <w:szCs w:val="20"/>
        </w:rPr>
        <w:t xml:space="preserve">, </w:t>
      </w:r>
      <w:r w:rsidRPr="00E26BA3">
        <w:rPr>
          <w:rFonts w:ascii="Cambria" w:hAnsi="Cambria"/>
          <w:i/>
          <w:sz w:val="20"/>
          <w:szCs w:val="20"/>
        </w:rPr>
        <w:t>To je závodní kolo.</w:t>
      </w:r>
      <w:r w:rsidRPr="00E26BA3">
        <w:rPr>
          <w:rFonts w:ascii="Cambria" w:hAnsi="Cambria"/>
          <w:sz w:val="20"/>
          <w:szCs w:val="20"/>
        </w:rPr>
        <w:t>).</w:t>
      </w:r>
    </w:p>
    <w:p w:rsidR="00C37CA3" w:rsidRPr="00E26BA3" w:rsidRDefault="002778B5" w:rsidP="002778B5">
      <w:pPr>
        <w:pStyle w:val="Zkladntext"/>
        <w:numPr>
          <w:ilvl w:val="0"/>
          <w:numId w:val="63"/>
        </w:numPr>
        <w:spacing w:after="80"/>
        <w:jc w:val="both"/>
        <w:rPr>
          <w:rFonts w:ascii="Cambria" w:hAnsi="Cambria"/>
          <w:sz w:val="20"/>
          <w:szCs w:val="20"/>
        </w:rPr>
      </w:pPr>
      <w:r w:rsidRPr="00E26BA3">
        <w:rPr>
          <w:rFonts w:ascii="Cambria" w:hAnsi="Cambria"/>
          <w:sz w:val="20"/>
          <w:szCs w:val="20"/>
        </w:rPr>
        <w:t>GEN lze užít, je-li substantivum současně rozvito adjektivem a takové predikátory označují vlastnost podmětu (</w:t>
      </w:r>
      <w:r w:rsidRPr="00E26BA3">
        <w:rPr>
          <w:rFonts w:ascii="Cambria" w:hAnsi="Cambria"/>
          <w:i/>
          <w:sz w:val="20"/>
          <w:szCs w:val="20"/>
        </w:rPr>
        <w:t xml:space="preserve">Ten člověk byl vysoké postavy. </w:t>
      </w:r>
      <w:r w:rsidRPr="00E26BA3">
        <w:rPr>
          <w:rFonts w:ascii="Cambria" w:hAnsi="Cambria"/>
          <w:sz w:val="20"/>
          <w:szCs w:val="20"/>
        </w:rPr>
        <w:t xml:space="preserve">Většinou je ale možný pouze přívlastkový GEN: </w:t>
      </w:r>
      <w:r w:rsidRPr="00E26BA3">
        <w:rPr>
          <w:rFonts w:ascii="Cambria" w:hAnsi="Cambria"/>
          <w:i/>
          <w:sz w:val="20"/>
          <w:szCs w:val="20"/>
        </w:rPr>
        <w:t xml:space="preserve">Přišla k nám dívka modrých očí. </w:t>
      </w:r>
      <w:r w:rsidRPr="00E26BA3">
        <w:rPr>
          <w:rFonts w:ascii="Cambria" w:hAnsi="Cambria"/>
          <w:sz w:val="20"/>
          <w:szCs w:val="20"/>
        </w:rPr>
        <w:t>/ *</w:t>
      </w:r>
      <w:r w:rsidRPr="00E26BA3">
        <w:rPr>
          <w:rFonts w:ascii="Cambria" w:hAnsi="Cambria"/>
          <w:i/>
          <w:sz w:val="20"/>
          <w:szCs w:val="20"/>
        </w:rPr>
        <w:t>Ta dívka je modrých očí.</w:t>
      </w:r>
      <w:r w:rsidRPr="00E26BA3">
        <w:rPr>
          <w:rFonts w:ascii="Cambria" w:hAnsi="Cambria"/>
          <w:sz w:val="20"/>
          <w:szCs w:val="20"/>
        </w:rPr>
        <w:t>) - genitiv vlastnosti</w:t>
      </w:r>
    </w:p>
    <w:p w:rsidR="00C37CA3" w:rsidRPr="00E26BA3" w:rsidRDefault="002778B5" w:rsidP="002778B5">
      <w:pPr>
        <w:pStyle w:val="Zkladntext"/>
        <w:numPr>
          <w:ilvl w:val="0"/>
          <w:numId w:val="63"/>
        </w:numPr>
        <w:spacing w:after="80"/>
        <w:jc w:val="both"/>
        <w:rPr>
          <w:rFonts w:ascii="Cambria" w:hAnsi="Cambria"/>
          <w:sz w:val="20"/>
          <w:szCs w:val="20"/>
        </w:rPr>
      </w:pPr>
      <w:r w:rsidRPr="00E26BA3">
        <w:rPr>
          <w:rFonts w:ascii="Cambria" w:hAnsi="Cambria"/>
          <w:sz w:val="20"/>
          <w:szCs w:val="20"/>
        </w:rPr>
        <w:t>Ve spojení s VF být se přísudkem stávají rovněž výrazy v pádech prostý</w:t>
      </w:r>
      <w:r w:rsidR="00E03EA5">
        <w:rPr>
          <w:rFonts w:ascii="Cambria" w:hAnsi="Cambria"/>
          <w:sz w:val="20"/>
          <w:szCs w:val="20"/>
        </w:rPr>
        <w:t>ch i předložkových. Často jde o </w:t>
      </w:r>
      <w:r w:rsidRPr="00E26BA3">
        <w:rPr>
          <w:rFonts w:ascii="Cambria" w:hAnsi="Cambria"/>
          <w:sz w:val="20"/>
          <w:szCs w:val="20"/>
        </w:rPr>
        <w:t xml:space="preserve">predikátory ustálené co do formy i významu. </w:t>
      </w:r>
      <w:r w:rsidRPr="00E26BA3">
        <w:rPr>
          <w:rFonts w:ascii="Cambria" w:hAnsi="Cambria"/>
          <w:i/>
          <w:iCs/>
          <w:sz w:val="20"/>
          <w:szCs w:val="20"/>
        </w:rPr>
        <w:t xml:space="preserve">Babička už </w:t>
      </w:r>
      <w:r w:rsidRPr="00E26BA3">
        <w:rPr>
          <w:rFonts w:ascii="Cambria" w:hAnsi="Cambria"/>
          <w:i/>
          <w:iCs/>
          <w:sz w:val="20"/>
          <w:szCs w:val="20"/>
          <w:u w:val="single"/>
        </w:rPr>
        <w:t>je v letech.</w:t>
      </w:r>
      <w:r w:rsidRPr="00E26BA3">
        <w:rPr>
          <w:rFonts w:ascii="Cambria" w:hAnsi="Cambria"/>
          <w:i/>
          <w:iCs/>
          <w:sz w:val="20"/>
          <w:szCs w:val="20"/>
        </w:rPr>
        <w:t xml:space="preserve"> Eva </w:t>
      </w:r>
      <w:r w:rsidRPr="00E26BA3">
        <w:rPr>
          <w:rFonts w:ascii="Cambria" w:hAnsi="Cambria"/>
          <w:i/>
          <w:iCs/>
          <w:sz w:val="20"/>
          <w:szCs w:val="20"/>
          <w:u w:val="single"/>
        </w:rPr>
        <w:t>je po mamince</w:t>
      </w:r>
      <w:r w:rsidRPr="00E26BA3">
        <w:rPr>
          <w:rFonts w:ascii="Cambria" w:hAnsi="Cambria"/>
          <w:i/>
          <w:iCs/>
          <w:sz w:val="20"/>
          <w:szCs w:val="20"/>
        </w:rPr>
        <w:t xml:space="preserve">. Ten dům </w:t>
      </w:r>
      <w:r w:rsidRPr="00E26BA3">
        <w:rPr>
          <w:rFonts w:ascii="Cambria" w:hAnsi="Cambria"/>
          <w:i/>
          <w:iCs/>
          <w:sz w:val="20"/>
          <w:szCs w:val="20"/>
          <w:u w:val="single"/>
        </w:rPr>
        <w:t>je na spadnutí</w:t>
      </w:r>
      <w:r w:rsidRPr="00E26BA3">
        <w:rPr>
          <w:rFonts w:ascii="Cambria" w:hAnsi="Cambria"/>
          <w:i/>
          <w:iCs/>
          <w:sz w:val="20"/>
          <w:szCs w:val="20"/>
        </w:rPr>
        <w:t xml:space="preserve">. Dívka </w:t>
      </w:r>
      <w:r w:rsidRPr="00E26BA3">
        <w:rPr>
          <w:rFonts w:ascii="Cambria" w:hAnsi="Cambria"/>
          <w:i/>
          <w:iCs/>
          <w:sz w:val="20"/>
          <w:szCs w:val="20"/>
          <w:u w:val="single"/>
        </w:rPr>
        <w:t>byla v rozpacích</w:t>
      </w:r>
      <w:r w:rsidRPr="00E26BA3">
        <w:rPr>
          <w:rFonts w:ascii="Cambria" w:hAnsi="Cambria"/>
          <w:i/>
          <w:iCs/>
          <w:sz w:val="20"/>
          <w:szCs w:val="20"/>
        </w:rPr>
        <w:t>.</w:t>
      </w:r>
    </w:p>
    <w:p w:rsidR="00C37CA3" w:rsidRPr="00E26BA3" w:rsidRDefault="002778B5" w:rsidP="00E2385B">
      <w:pPr>
        <w:pStyle w:val="Zkladntext"/>
        <w:jc w:val="both"/>
        <w:rPr>
          <w:rFonts w:ascii="Cambria" w:hAnsi="Cambria"/>
          <w:i/>
          <w:sz w:val="20"/>
          <w:szCs w:val="20"/>
        </w:rPr>
      </w:pPr>
      <w:r w:rsidRPr="00E26BA3">
        <w:rPr>
          <w:rFonts w:ascii="Cambria" w:hAnsi="Cambria"/>
          <w:sz w:val="20"/>
          <w:szCs w:val="20"/>
        </w:rPr>
        <w:t xml:space="preserve">Součástí přísudku mohou být i </w:t>
      </w:r>
      <w:r w:rsidRPr="00E26BA3">
        <w:rPr>
          <w:rFonts w:ascii="Cambria" w:hAnsi="Cambria"/>
          <w:b/>
          <w:sz w:val="20"/>
          <w:szCs w:val="20"/>
        </w:rPr>
        <w:t>příslovce</w:t>
      </w:r>
      <w:r w:rsidRPr="00E26BA3">
        <w:rPr>
          <w:rFonts w:ascii="Cambria" w:hAnsi="Cambria"/>
          <w:sz w:val="20"/>
          <w:szCs w:val="20"/>
        </w:rPr>
        <w:t xml:space="preserve">, </w:t>
      </w:r>
      <w:r w:rsidRPr="00E26BA3">
        <w:rPr>
          <w:rFonts w:ascii="Cambria" w:hAnsi="Cambria"/>
          <w:b/>
          <w:sz w:val="20"/>
          <w:szCs w:val="20"/>
        </w:rPr>
        <w:t xml:space="preserve">číslovky </w:t>
      </w:r>
      <w:r w:rsidRPr="00E26BA3">
        <w:rPr>
          <w:rFonts w:ascii="Cambria" w:hAnsi="Cambria"/>
          <w:sz w:val="20"/>
          <w:szCs w:val="20"/>
        </w:rPr>
        <w:t xml:space="preserve">a </w:t>
      </w:r>
      <w:r w:rsidRPr="00E26BA3">
        <w:rPr>
          <w:rFonts w:ascii="Cambria" w:hAnsi="Cambria"/>
          <w:b/>
          <w:sz w:val="20"/>
          <w:szCs w:val="20"/>
        </w:rPr>
        <w:t>jiné slovní druhy</w:t>
      </w:r>
      <w:r w:rsidRPr="00E26BA3">
        <w:rPr>
          <w:rFonts w:ascii="Cambria" w:hAnsi="Cambria"/>
          <w:sz w:val="20"/>
          <w:szCs w:val="20"/>
        </w:rPr>
        <w:t>.</w:t>
      </w:r>
    </w:p>
    <w:p w:rsidR="00C37CA3" w:rsidRDefault="002778B5" w:rsidP="00E2385B">
      <w:pPr>
        <w:pStyle w:val="Zkladntext"/>
        <w:jc w:val="both"/>
        <w:rPr>
          <w:rFonts w:ascii="Cambria" w:hAnsi="Cambria"/>
          <w:i/>
          <w:sz w:val="20"/>
          <w:szCs w:val="20"/>
        </w:rPr>
      </w:pPr>
      <w:r w:rsidRPr="00E26BA3">
        <w:rPr>
          <w:rFonts w:ascii="Cambria" w:hAnsi="Cambria"/>
          <w:i/>
          <w:sz w:val="20"/>
          <w:szCs w:val="20"/>
        </w:rPr>
        <w:t xml:space="preserve">Není mi </w:t>
      </w:r>
      <w:r w:rsidRPr="00E26BA3">
        <w:rPr>
          <w:rFonts w:ascii="Cambria" w:hAnsi="Cambria"/>
          <w:i/>
          <w:sz w:val="20"/>
          <w:szCs w:val="20"/>
          <w:u w:val="single"/>
        </w:rPr>
        <w:t>dobře</w:t>
      </w:r>
      <w:r w:rsidRPr="00E26BA3">
        <w:rPr>
          <w:rFonts w:ascii="Cambria" w:hAnsi="Cambria"/>
          <w:i/>
          <w:sz w:val="20"/>
          <w:szCs w:val="20"/>
        </w:rPr>
        <w:t xml:space="preserve">. Ve sklepě je </w:t>
      </w:r>
      <w:r w:rsidRPr="00E26BA3">
        <w:rPr>
          <w:rFonts w:ascii="Cambria" w:hAnsi="Cambria"/>
          <w:i/>
          <w:sz w:val="20"/>
          <w:szCs w:val="20"/>
          <w:u w:val="single"/>
        </w:rPr>
        <w:t>mokro</w:t>
      </w:r>
      <w:r w:rsidRPr="00E26BA3">
        <w:rPr>
          <w:rFonts w:ascii="Cambria" w:hAnsi="Cambria"/>
          <w:i/>
          <w:sz w:val="20"/>
          <w:szCs w:val="20"/>
        </w:rPr>
        <w:t xml:space="preserve">. Dnes je </w:t>
      </w:r>
      <w:r w:rsidRPr="00E26BA3">
        <w:rPr>
          <w:rFonts w:ascii="Cambria" w:hAnsi="Cambria"/>
          <w:i/>
          <w:sz w:val="20"/>
          <w:szCs w:val="20"/>
          <w:u w:val="single"/>
        </w:rPr>
        <w:t>pěkně</w:t>
      </w:r>
      <w:r w:rsidRPr="00E26BA3">
        <w:rPr>
          <w:rFonts w:ascii="Cambria" w:hAnsi="Cambria"/>
          <w:i/>
          <w:sz w:val="20"/>
          <w:szCs w:val="20"/>
        </w:rPr>
        <w:t xml:space="preserve">. Chlapců bylo </w:t>
      </w:r>
      <w:r w:rsidRPr="00E26BA3">
        <w:rPr>
          <w:rFonts w:ascii="Cambria" w:hAnsi="Cambria"/>
          <w:i/>
          <w:sz w:val="20"/>
          <w:szCs w:val="20"/>
          <w:u w:val="single"/>
        </w:rPr>
        <w:t>pět</w:t>
      </w:r>
      <w:r w:rsidRPr="00E26BA3">
        <w:rPr>
          <w:rFonts w:ascii="Cambria" w:hAnsi="Cambria"/>
          <w:i/>
          <w:sz w:val="20"/>
          <w:szCs w:val="20"/>
        </w:rPr>
        <w:t xml:space="preserve">. Dnes je </w:t>
      </w:r>
      <w:r w:rsidRPr="00E26BA3">
        <w:rPr>
          <w:rFonts w:ascii="Cambria" w:hAnsi="Cambria"/>
          <w:i/>
          <w:sz w:val="20"/>
          <w:szCs w:val="20"/>
          <w:u w:val="single"/>
        </w:rPr>
        <w:t>dvacátého</w:t>
      </w:r>
      <w:r w:rsidRPr="00E26BA3">
        <w:rPr>
          <w:rFonts w:ascii="Cambria" w:hAnsi="Cambria"/>
          <w:i/>
          <w:sz w:val="20"/>
          <w:szCs w:val="20"/>
        </w:rPr>
        <w:t xml:space="preserve">. Jsem z toho </w:t>
      </w:r>
      <w:r w:rsidRPr="00E26BA3">
        <w:rPr>
          <w:rFonts w:ascii="Cambria" w:hAnsi="Cambria"/>
          <w:i/>
          <w:sz w:val="20"/>
          <w:szCs w:val="20"/>
          <w:u w:val="single"/>
        </w:rPr>
        <w:t>nesvůj</w:t>
      </w:r>
      <w:r w:rsidRPr="00E26BA3">
        <w:rPr>
          <w:rFonts w:ascii="Cambria" w:hAnsi="Cambria"/>
          <w:i/>
          <w:sz w:val="20"/>
          <w:szCs w:val="20"/>
        </w:rPr>
        <w:t xml:space="preserve">. Je mi to </w:t>
      </w:r>
      <w:r w:rsidRPr="00E26BA3">
        <w:rPr>
          <w:rFonts w:ascii="Cambria" w:hAnsi="Cambria"/>
          <w:i/>
          <w:sz w:val="20"/>
          <w:szCs w:val="20"/>
          <w:u w:val="single"/>
        </w:rPr>
        <w:t>fuk</w:t>
      </w:r>
      <w:r w:rsidRPr="00E26BA3">
        <w:rPr>
          <w:rFonts w:ascii="Cambria" w:hAnsi="Cambria"/>
          <w:i/>
          <w:sz w:val="20"/>
          <w:szCs w:val="20"/>
        </w:rPr>
        <w:t xml:space="preserve">. Už jsou </w:t>
      </w:r>
      <w:r w:rsidRPr="00E26BA3">
        <w:rPr>
          <w:rFonts w:ascii="Cambria" w:hAnsi="Cambria"/>
          <w:i/>
          <w:sz w:val="20"/>
          <w:szCs w:val="20"/>
          <w:u w:val="single"/>
        </w:rPr>
        <w:t>svoji</w:t>
      </w:r>
      <w:r w:rsidRPr="00E26BA3">
        <w:rPr>
          <w:rFonts w:ascii="Cambria" w:hAnsi="Cambria"/>
          <w:i/>
          <w:sz w:val="20"/>
          <w:szCs w:val="20"/>
        </w:rPr>
        <w:t xml:space="preserve">! On je do všeho </w:t>
      </w:r>
      <w:r w:rsidRPr="00E26BA3">
        <w:rPr>
          <w:rFonts w:ascii="Cambria" w:hAnsi="Cambria"/>
          <w:i/>
          <w:sz w:val="20"/>
          <w:szCs w:val="20"/>
          <w:u w:val="single"/>
        </w:rPr>
        <w:t>hr</w:t>
      </w:r>
      <w:r w:rsidRPr="00E26BA3">
        <w:rPr>
          <w:rFonts w:ascii="Cambria" w:hAnsi="Cambria"/>
          <w:i/>
          <w:sz w:val="20"/>
          <w:szCs w:val="20"/>
        </w:rPr>
        <w:t>.</w:t>
      </w:r>
    </w:p>
    <w:p w:rsidR="00D8344C" w:rsidRPr="00E26BA3" w:rsidRDefault="00D8344C" w:rsidP="00E2385B">
      <w:pPr>
        <w:pStyle w:val="Zkladntext"/>
        <w:jc w:val="both"/>
        <w:rPr>
          <w:rFonts w:ascii="Cambria" w:hAnsi="Cambria"/>
          <w:b/>
          <w:sz w:val="20"/>
          <w:szCs w:val="20"/>
        </w:rPr>
      </w:pPr>
    </w:p>
    <w:p w:rsidR="00C37CA3" w:rsidRPr="00E26BA3" w:rsidRDefault="002778B5" w:rsidP="00E2385B">
      <w:pPr>
        <w:pStyle w:val="Zkladntext"/>
        <w:jc w:val="both"/>
        <w:rPr>
          <w:rFonts w:ascii="Cambria" w:hAnsi="Cambria"/>
          <w:i/>
          <w:sz w:val="20"/>
          <w:szCs w:val="20"/>
        </w:rPr>
      </w:pPr>
      <w:r w:rsidRPr="00E26BA3">
        <w:rPr>
          <w:rFonts w:ascii="Cambria" w:hAnsi="Cambria"/>
          <w:b/>
          <w:sz w:val="20"/>
          <w:szCs w:val="20"/>
        </w:rPr>
        <w:t>Infinitiv</w:t>
      </w:r>
    </w:p>
    <w:p w:rsidR="00C37CA3" w:rsidRPr="00E26BA3" w:rsidRDefault="002778B5" w:rsidP="002778B5">
      <w:pPr>
        <w:pStyle w:val="Zkladntext"/>
        <w:numPr>
          <w:ilvl w:val="0"/>
          <w:numId w:val="64"/>
        </w:numPr>
        <w:jc w:val="both"/>
        <w:rPr>
          <w:rFonts w:ascii="Cambria" w:hAnsi="Cambria"/>
          <w:sz w:val="20"/>
          <w:szCs w:val="20"/>
        </w:rPr>
      </w:pPr>
      <w:r w:rsidRPr="00E26BA3">
        <w:rPr>
          <w:rFonts w:ascii="Cambria" w:hAnsi="Cambria"/>
          <w:i/>
          <w:sz w:val="20"/>
          <w:szCs w:val="20"/>
        </w:rPr>
        <w:t xml:space="preserve">je </w:t>
      </w:r>
      <w:r w:rsidRPr="00E26BA3">
        <w:rPr>
          <w:rFonts w:ascii="Cambria" w:hAnsi="Cambria"/>
          <w:sz w:val="20"/>
          <w:szCs w:val="20"/>
        </w:rPr>
        <w:t>+ infinitiv u sloves smysl. vnímání a poznávání (</w:t>
      </w:r>
      <w:r w:rsidRPr="00E26BA3">
        <w:rPr>
          <w:rFonts w:ascii="Cambria" w:hAnsi="Cambria"/>
          <w:i/>
          <w:sz w:val="20"/>
          <w:szCs w:val="20"/>
        </w:rPr>
        <w:t>Odsud je vidět Říp.</w:t>
      </w:r>
      <w:r w:rsidRPr="00E26BA3">
        <w:rPr>
          <w:rFonts w:ascii="Cambria" w:hAnsi="Cambria"/>
          <w:sz w:val="20"/>
          <w:szCs w:val="20"/>
        </w:rPr>
        <w:t xml:space="preserve">, </w:t>
      </w:r>
      <w:r w:rsidRPr="00E26BA3">
        <w:rPr>
          <w:rFonts w:ascii="Cambria" w:hAnsi="Cambria"/>
          <w:i/>
          <w:sz w:val="20"/>
          <w:szCs w:val="20"/>
        </w:rPr>
        <w:t>Ten rámus je slyšet už zdaleka.</w:t>
      </w:r>
      <w:r w:rsidR="00E03EA5">
        <w:rPr>
          <w:rFonts w:ascii="Cambria" w:hAnsi="Cambria"/>
          <w:sz w:val="20"/>
          <w:szCs w:val="20"/>
        </w:rPr>
        <w:t>) Ve </w:t>
      </w:r>
      <w:r w:rsidRPr="00E26BA3">
        <w:rPr>
          <w:rFonts w:ascii="Cambria" w:hAnsi="Cambria"/>
          <w:sz w:val="20"/>
          <w:szCs w:val="20"/>
        </w:rPr>
        <w:t xml:space="preserve">spis. V češtině jsou tyto konstrukce bezpodmětové, </w:t>
      </w:r>
      <w:r w:rsidRPr="00E26BA3">
        <w:rPr>
          <w:rFonts w:ascii="Cambria" w:hAnsi="Cambria"/>
          <w:i/>
          <w:sz w:val="20"/>
          <w:szCs w:val="20"/>
        </w:rPr>
        <w:t xml:space="preserve">být </w:t>
      </w:r>
      <w:r w:rsidRPr="00E26BA3">
        <w:rPr>
          <w:rFonts w:ascii="Cambria" w:hAnsi="Cambria"/>
          <w:sz w:val="20"/>
          <w:szCs w:val="20"/>
        </w:rPr>
        <w:t>má tvar inkongruentní (</w:t>
      </w:r>
      <w:r w:rsidRPr="00E26BA3">
        <w:rPr>
          <w:rFonts w:ascii="Cambria" w:hAnsi="Cambria"/>
          <w:i/>
          <w:sz w:val="20"/>
          <w:szCs w:val="20"/>
        </w:rPr>
        <w:t>Bylo vidět Sněžku.</w:t>
      </w:r>
      <w:r w:rsidR="00E03EA5">
        <w:rPr>
          <w:rFonts w:ascii="Cambria" w:hAnsi="Cambria"/>
          <w:sz w:val="20"/>
          <w:szCs w:val="20"/>
        </w:rPr>
        <w:t>), v </w:t>
      </w:r>
      <w:r w:rsidRPr="00E26BA3">
        <w:rPr>
          <w:rFonts w:ascii="Cambria" w:hAnsi="Cambria"/>
          <w:sz w:val="20"/>
          <w:szCs w:val="20"/>
        </w:rPr>
        <w:t xml:space="preserve">češtině hovorové se však vedle AK užívá i NOM, a tak se struktura mění na podmětovou, v níž má </w:t>
      </w:r>
      <w:r w:rsidRPr="00E26BA3">
        <w:rPr>
          <w:rFonts w:ascii="Cambria" w:hAnsi="Cambria"/>
          <w:i/>
          <w:sz w:val="20"/>
          <w:szCs w:val="20"/>
        </w:rPr>
        <w:t xml:space="preserve">být </w:t>
      </w:r>
      <w:r w:rsidRPr="00E26BA3">
        <w:rPr>
          <w:rFonts w:ascii="Cambria" w:hAnsi="Cambria"/>
          <w:sz w:val="20"/>
          <w:szCs w:val="20"/>
        </w:rPr>
        <w:t>tvar kongruentní (</w:t>
      </w:r>
      <w:r w:rsidRPr="00E26BA3">
        <w:rPr>
          <w:rFonts w:ascii="Cambria" w:hAnsi="Cambria"/>
          <w:i/>
          <w:sz w:val="20"/>
          <w:szCs w:val="20"/>
        </w:rPr>
        <w:t>Byla vidět Sněžka.</w:t>
      </w:r>
      <w:r w:rsidRPr="00E26BA3">
        <w:rPr>
          <w:rFonts w:ascii="Cambria" w:hAnsi="Cambria"/>
          <w:sz w:val="20"/>
          <w:szCs w:val="20"/>
        </w:rPr>
        <w:t>).</w:t>
      </w:r>
    </w:p>
    <w:p w:rsidR="007A3866" w:rsidRPr="00E26BA3" w:rsidRDefault="007A3866" w:rsidP="007A3866">
      <w:pPr>
        <w:pStyle w:val="Zkladntext"/>
        <w:ind w:left="720"/>
        <w:jc w:val="both"/>
        <w:rPr>
          <w:rFonts w:ascii="Cambria" w:hAnsi="Cambria"/>
          <w:sz w:val="20"/>
          <w:szCs w:val="20"/>
        </w:rPr>
      </w:pPr>
    </w:p>
    <w:p w:rsidR="007A3866" w:rsidRPr="00E26BA3" w:rsidRDefault="007A3866" w:rsidP="007A3866">
      <w:pPr>
        <w:pStyle w:val="Zkladntext"/>
        <w:ind w:left="720"/>
        <w:jc w:val="both"/>
        <w:rPr>
          <w:rFonts w:ascii="Cambria" w:hAnsi="Cambria"/>
          <w:sz w:val="20"/>
          <w:szCs w:val="20"/>
        </w:rPr>
      </w:pPr>
    </w:p>
    <w:p w:rsidR="00C37CA3" w:rsidRPr="00E26BA3" w:rsidRDefault="002778B5" w:rsidP="00E2385B">
      <w:pPr>
        <w:pStyle w:val="Nadpis5"/>
        <w:jc w:val="both"/>
        <w:rPr>
          <w:rFonts w:ascii="Cambria" w:hAnsi="Cambria"/>
          <w:b/>
          <w:sz w:val="20"/>
          <w:szCs w:val="20"/>
          <w:u w:val="none"/>
        </w:rPr>
      </w:pPr>
      <w:r w:rsidRPr="00E26BA3">
        <w:rPr>
          <w:rFonts w:ascii="Cambria" w:hAnsi="Cambria"/>
          <w:b/>
          <w:bCs w:val="0"/>
          <w:sz w:val="20"/>
          <w:szCs w:val="20"/>
          <w:u w:val="none"/>
        </w:rPr>
        <w:t>Spojení s kategoriálním slovesem</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Spojení sloveso </w:t>
      </w:r>
      <w:r w:rsidRPr="00E26BA3">
        <w:rPr>
          <w:rFonts w:ascii="Cambria" w:hAnsi="Cambria"/>
          <w:i/>
          <w:sz w:val="20"/>
          <w:szCs w:val="20"/>
        </w:rPr>
        <w:t>stát</w:t>
      </w:r>
      <w:r w:rsidRPr="00E26BA3">
        <w:rPr>
          <w:rFonts w:ascii="Cambria" w:hAnsi="Cambria"/>
          <w:sz w:val="20"/>
          <w:szCs w:val="20"/>
        </w:rPr>
        <w:t>/</w:t>
      </w:r>
      <w:r w:rsidRPr="00E26BA3">
        <w:rPr>
          <w:rFonts w:ascii="Cambria" w:hAnsi="Cambria"/>
          <w:i/>
          <w:sz w:val="20"/>
          <w:szCs w:val="20"/>
        </w:rPr>
        <w:t>stávat se</w:t>
      </w:r>
      <w:r w:rsidRPr="00E26BA3">
        <w:rPr>
          <w:rFonts w:ascii="Cambria" w:hAnsi="Cambria"/>
          <w:sz w:val="20"/>
          <w:szCs w:val="20"/>
        </w:rPr>
        <w:t xml:space="preserve">, </w:t>
      </w:r>
      <w:r w:rsidRPr="00E26BA3">
        <w:rPr>
          <w:rFonts w:ascii="Cambria" w:hAnsi="Cambria"/>
          <w:i/>
          <w:sz w:val="20"/>
          <w:szCs w:val="20"/>
        </w:rPr>
        <w:t>dělat</w:t>
      </w:r>
      <w:r w:rsidRPr="00E26BA3">
        <w:rPr>
          <w:rFonts w:ascii="Cambria" w:hAnsi="Cambria"/>
          <w:sz w:val="20"/>
          <w:szCs w:val="20"/>
        </w:rPr>
        <w:t>/</w:t>
      </w:r>
      <w:r w:rsidRPr="00E26BA3">
        <w:rPr>
          <w:rFonts w:ascii="Cambria" w:hAnsi="Cambria"/>
          <w:i/>
          <w:sz w:val="20"/>
          <w:szCs w:val="20"/>
        </w:rPr>
        <w:t>udělat</w:t>
      </w:r>
      <w:r w:rsidRPr="00E26BA3">
        <w:rPr>
          <w:rFonts w:ascii="Cambria" w:hAnsi="Cambria"/>
          <w:sz w:val="20"/>
          <w:szCs w:val="20"/>
        </w:rPr>
        <w:t xml:space="preserve">, </w:t>
      </w:r>
      <w:r w:rsidRPr="00E26BA3">
        <w:rPr>
          <w:rFonts w:ascii="Cambria" w:hAnsi="Cambria"/>
          <w:i/>
          <w:sz w:val="20"/>
          <w:szCs w:val="20"/>
        </w:rPr>
        <w:t>činit</w:t>
      </w:r>
      <w:r w:rsidRPr="00E26BA3">
        <w:rPr>
          <w:rFonts w:ascii="Cambria" w:hAnsi="Cambria"/>
          <w:sz w:val="20"/>
          <w:szCs w:val="20"/>
        </w:rPr>
        <w:t>/</w:t>
      </w:r>
      <w:r w:rsidRPr="00E26BA3">
        <w:rPr>
          <w:rFonts w:ascii="Cambria" w:hAnsi="Cambria"/>
          <w:i/>
          <w:sz w:val="20"/>
          <w:szCs w:val="20"/>
        </w:rPr>
        <w:t xml:space="preserve">učinit </w:t>
      </w:r>
      <w:r w:rsidRPr="00E26BA3">
        <w:rPr>
          <w:rFonts w:ascii="Cambria" w:hAnsi="Cambria"/>
          <w:sz w:val="20"/>
          <w:szCs w:val="20"/>
        </w:rPr>
        <w:t>+ konkrétní substantivum/adjektivum</w:t>
      </w:r>
    </w:p>
    <w:p w:rsidR="00C37CA3" w:rsidRPr="00E26BA3" w:rsidRDefault="002778B5" w:rsidP="002778B5">
      <w:pPr>
        <w:pStyle w:val="Zkladntext"/>
        <w:numPr>
          <w:ilvl w:val="0"/>
          <w:numId w:val="65"/>
        </w:numPr>
        <w:jc w:val="both"/>
        <w:rPr>
          <w:rFonts w:ascii="Cambria" w:hAnsi="Cambria"/>
          <w:sz w:val="20"/>
          <w:szCs w:val="20"/>
        </w:rPr>
      </w:pPr>
      <w:r w:rsidRPr="00E26BA3">
        <w:rPr>
          <w:rFonts w:ascii="Cambria" w:hAnsi="Cambria"/>
          <w:sz w:val="20"/>
          <w:szCs w:val="20"/>
        </w:rPr>
        <w:t xml:space="preserve">Tato slovesa představují mutační predikátory k nemutačnímu predikátoru </w:t>
      </w:r>
      <w:r w:rsidRPr="00E26BA3">
        <w:rPr>
          <w:rFonts w:ascii="Cambria" w:hAnsi="Cambria"/>
          <w:i/>
          <w:sz w:val="20"/>
          <w:szCs w:val="20"/>
        </w:rPr>
        <w:t xml:space="preserve">být </w:t>
      </w:r>
      <w:r w:rsidRPr="00E26BA3">
        <w:rPr>
          <w:rFonts w:ascii="Cambria" w:hAnsi="Cambria"/>
          <w:sz w:val="20"/>
          <w:szCs w:val="20"/>
        </w:rPr>
        <w:t>(</w:t>
      </w:r>
      <w:r w:rsidRPr="00E26BA3">
        <w:rPr>
          <w:rFonts w:ascii="Cambria" w:hAnsi="Cambria"/>
          <w:i/>
          <w:sz w:val="20"/>
          <w:szCs w:val="20"/>
        </w:rPr>
        <w:t xml:space="preserve">Je ředitelem. </w:t>
      </w:r>
      <w:r w:rsidRPr="00E26BA3">
        <w:rPr>
          <w:rFonts w:ascii="Cambria" w:hAnsi="Cambria"/>
          <w:sz w:val="20"/>
          <w:szCs w:val="20"/>
        </w:rPr>
        <w:t xml:space="preserve">– </w:t>
      </w:r>
      <w:r w:rsidRPr="00E26BA3">
        <w:rPr>
          <w:rFonts w:ascii="Cambria" w:hAnsi="Cambria"/>
          <w:i/>
          <w:sz w:val="20"/>
          <w:szCs w:val="20"/>
        </w:rPr>
        <w:t xml:space="preserve">Stal se ředitelem. </w:t>
      </w:r>
      <w:r w:rsidRPr="00E26BA3">
        <w:rPr>
          <w:rFonts w:ascii="Cambria" w:hAnsi="Cambria"/>
          <w:sz w:val="20"/>
          <w:szCs w:val="20"/>
        </w:rPr>
        <w:t xml:space="preserve">(prostá mutace) – </w:t>
      </w:r>
      <w:r w:rsidRPr="00E26BA3">
        <w:rPr>
          <w:rFonts w:ascii="Cambria" w:hAnsi="Cambria"/>
          <w:i/>
          <w:sz w:val="20"/>
          <w:szCs w:val="20"/>
        </w:rPr>
        <w:t xml:space="preserve">Udělali ho ředitelem. </w:t>
      </w:r>
      <w:r w:rsidRPr="00E26BA3">
        <w:rPr>
          <w:rFonts w:ascii="Cambria" w:hAnsi="Cambria"/>
          <w:sz w:val="20"/>
          <w:szCs w:val="20"/>
        </w:rPr>
        <w:t xml:space="preserve">(akční mutace)). Subst. </w:t>
      </w:r>
      <w:r w:rsidR="00E03EA5">
        <w:rPr>
          <w:rFonts w:ascii="Cambria" w:hAnsi="Cambria"/>
          <w:sz w:val="20"/>
          <w:szCs w:val="20"/>
        </w:rPr>
        <w:t>i adj. je v takovýc případech v </w:t>
      </w:r>
      <w:r w:rsidRPr="00E26BA3">
        <w:rPr>
          <w:rFonts w:ascii="Cambria" w:hAnsi="Cambria"/>
          <w:sz w:val="20"/>
          <w:szCs w:val="20"/>
        </w:rPr>
        <w:t>instrumentálu.</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Spojení sloveso kategoriálního významu + dějové nebo stavové substantivum (</w:t>
      </w:r>
      <w:r w:rsidRPr="00E26BA3">
        <w:rPr>
          <w:rFonts w:ascii="Cambria" w:hAnsi="Cambria"/>
          <w:i/>
          <w:sz w:val="20"/>
          <w:szCs w:val="20"/>
        </w:rPr>
        <w:t>Mám hlad.</w:t>
      </w:r>
      <w:r w:rsidRPr="00E26BA3">
        <w:rPr>
          <w:rFonts w:ascii="Cambria" w:hAnsi="Cambria"/>
          <w:sz w:val="20"/>
          <w:szCs w:val="20"/>
        </w:rPr>
        <w:t xml:space="preserve">, </w:t>
      </w:r>
      <w:r w:rsidRPr="00E26BA3">
        <w:rPr>
          <w:rFonts w:ascii="Cambria" w:hAnsi="Cambria"/>
          <w:i/>
          <w:sz w:val="20"/>
          <w:szCs w:val="20"/>
        </w:rPr>
        <w:t>Přivedl mě do rozpaků.</w:t>
      </w:r>
      <w:r w:rsidRPr="00E26BA3">
        <w:rPr>
          <w:rFonts w:ascii="Cambria" w:hAnsi="Cambria"/>
          <w:sz w:val="20"/>
          <w:szCs w:val="20"/>
        </w:rPr>
        <w:t xml:space="preserve">, </w:t>
      </w:r>
      <w:r w:rsidRPr="00E26BA3">
        <w:rPr>
          <w:rFonts w:ascii="Cambria" w:hAnsi="Cambria"/>
          <w:i/>
          <w:sz w:val="20"/>
          <w:szCs w:val="20"/>
        </w:rPr>
        <w:t>Dělal hluk.</w:t>
      </w:r>
      <w:r w:rsidRPr="00E26BA3">
        <w:rPr>
          <w:rFonts w:ascii="Cambria" w:hAnsi="Cambria"/>
          <w:sz w:val="20"/>
          <w:szCs w:val="20"/>
        </w:rPr>
        <w: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Taková víceslovná spojení tvoří významovou jednotku (tzv. analytický predikátor), po stránce formálně syntaktické se však chovají jinak.</w:t>
      </w:r>
    </w:p>
    <w:p w:rsidR="00C37CA3" w:rsidRPr="00E26BA3" w:rsidRDefault="002778B5" w:rsidP="002778B5">
      <w:pPr>
        <w:pStyle w:val="Zkladntext"/>
        <w:numPr>
          <w:ilvl w:val="0"/>
          <w:numId w:val="66"/>
        </w:numPr>
        <w:spacing w:after="80"/>
        <w:jc w:val="both"/>
        <w:rPr>
          <w:rFonts w:ascii="Cambria" w:hAnsi="Cambria"/>
          <w:sz w:val="20"/>
          <w:szCs w:val="20"/>
        </w:rPr>
      </w:pPr>
      <w:r w:rsidRPr="00E26BA3">
        <w:rPr>
          <w:rFonts w:ascii="Cambria" w:hAnsi="Cambria"/>
          <w:sz w:val="20"/>
          <w:szCs w:val="20"/>
        </w:rPr>
        <w:t>Jakožto frazeologická jednotka tvoří také jednotku syntaktickou, tj. slovesně-jmenný predikátor (</w:t>
      </w:r>
      <w:r w:rsidRPr="00E26BA3">
        <w:rPr>
          <w:rFonts w:ascii="Cambria" w:hAnsi="Cambria"/>
          <w:i/>
          <w:sz w:val="20"/>
          <w:szCs w:val="20"/>
        </w:rPr>
        <w:t>vzít na vědomí</w:t>
      </w:r>
      <w:r w:rsidRPr="00E26BA3">
        <w:rPr>
          <w:rFonts w:ascii="Cambria" w:hAnsi="Cambria"/>
          <w:sz w:val="20"/>
          <w:szCs w:val="20"/>
        </w:rPr>
        <w:t xml:space="preserve">, </w:t>
      </w:r>
      <w:r w:rsidRPr="00E26BA3">
        <w:rPr>
          <w:rFonts w:ascii="Cambria" w:hAnsi="Cambria"/>
          <w:i/>
          <w:sz w:val="20"/>
          <w:szCs w:val="20"/>
        </w:rPr>
        <w:t>uvést do rozpaků</w:t>
      </w:r>
      <w:r w:rsidRPr="00E26BA3">
        <w:rPr>
          <w:rFonts w:ascii="Cambria" w:hAnsi="Cambria"/>
          <w:sz w:val="20"/>
          <w:szCs w:val="20"/>
        </w:rPr>
        <w:t xml:space="preserve">, </w:t>
      </w:r>
      <w:r w:rsidRPr="00E26BA3">
        <w:rPr>
          <w:rFonts w:ascii="Cambria" w:hAnsi="Cambria"/>
          <w:i/>
          <w:sz w:val="20"/>
          <w:szCs w:val="20"/>
        </w:rPr>
        <w:t>dát v sázku</w:t>
      </w:r>
      <w:r w:rsidRPr="00E26BA3">
        <w:rPr>
          <w:rFonts w:ascii="Cambria" w:hAnsi="Cambria"/>
          <w:sz w:val="20"/>
          <w:szCs w:val="20"/>
        </w:rPr>
        <w:t>). Substantivum není možné nahradit zájmenným příslovcem ani zájmenem (</w:t>
      </w:r>
      <w:r w:rsidRPr="00E26BA3">
        <w:rPr>
          <w:rFonts w:ascii="Cambria" w:hAnsi="Cambria"/>
          <w:i/>
          <w:sz w:val="20"/>
          <w:szCs w:val="20"/>
        </w:rPr>
        <w:t xml:space="preserve">Vlak se dal do pohybu. </w:t>
      </w:r>
      <w:r w:rsidRPr="00E26BA3">
        <w:rPr>
          <w:rFonts w:ascii="Cambria" w:hAnsi="Cambria"/>
          <w:sz w:val="20"/>
          <w:szCs w:val="20"/>
        </w:rPr>
        <w:t>/ *</w:t>
      </w:r>
      <w:r w:rsidRPr="00E26BA3">
        <w:rPr>
          <w:rFonts w:ascii="Cambria" w:hAnsi="Cambria"/>
          <w:i/>
          <w:sz w:val="20"/>
          <w:szCs w:val="20"/>
        </w:rPr>
        <w:t>Vlak se dal do něho.</w:t>
      </w:r>
      <w:r w:rsidRPr="00E26BA3">
        <w:rPr>
          <w:rFonts w:ascii="Cambria" w:hAnsi="Cambria"/>
          <w:sz w:val="20"/>
          <w:szCs w:val="20"/>
        </w:rPr>
        <w:t xml:space="preserve">, </w:t>
      </w:r>
      <w:r w:rsidRPr="00E26BA3">
        <w:rPr>
          <w:rFonts w:ascii="Cambria" w:hAnsi="Cambria"/>
          <w:i/>
          <w:sz w:val="20"/>
          <w:szCs w:val="20"/>
        </w:rPr>
        <w:t xml:space="preserve">Vešlo to rychle ve známost. </w:t>
      </w:r>
      <w:r w:rsidRPr="00E26BA3">
        <w:rPr>
          <w:rFonts w:ascii="Cambria" w:hAnsi="Cambria"/>
          <w:sz w:val="20"/>
          <w:szCs w:val="20"/>
        </w:rPr>
        <w:t>/ *</w:t>
      </w:r>
      <w:r w:rsidRPr="00E26BA3">
        <w:rPr>
          <w:rFonts w:ascii="Cambria" w:hAnsi="Cambria"/>
          <w:i/>
          <w:sz w:val="20"/>
          <w:szCs w:val="20"/>
        </w:rPr>
        <w:t>Vešlo to rychle tam.</w:t>
      </w:r>
      <w:r w:rsidRPr="00E26BA3">
        <w:rPr>
          <w:rFonts w:ascii="Cambria" w:hAnsi="Cambria"/>
          <w:sz w:val="20"/>
          <w:szCs w:val="20"/>
        </w:rPr>
        <w:t>).</w:t>
      </w:r>
    </w:p>
    <w:p w:rsidR="00C37CA3" w:rsidRPr="00E26BA3" w:rsidRDefault="002778B5" w:rsidP="002778B5">
      <w:pPr>
        <w:pStyle w:val="Zkladntext"/>
        <w:numPr>
          <w:ilvl w:val="0"/>
          <w:numId w:val="66"/>
        </w:numPr>
        <w:spacing w:after="80"/>
        <w:jc w:val="both"/>
        <w:rPr>
          <w:rFonts w:ascii="Cambria" w:hAnsi="Cambria"/>
          <w:b/>
          <w:sz w:val="20"/>
          <w:szCs w:val="20"/>
        </w:rPr>
      </w:pPr>
      <w:r w:rsidRPr="00E26BA3">
        <w:rPr>
          <w:rFonts w:ascii="Cambria" w:hAnsi="Cambria"/>
          <w:sz w:val="20"/>
          <w:szCs w:val="20"/>
        </w:rPr>
        <w:t>Tvoří dvě syntaktické jednotky, tj. Slovesný predikátor a jeho valenční doplnění (</w:t>
      </w:r>
      <w:r w:rsidRPr="00E26BA3">
        <w:rPr>
          <w:rFonts w:ascii="Cambria" w:hAnsi="Cambria"/>
          <w:i/>
          <w:sz w:val="20"/>
          <w:szCs w:val="20"/>
        </w:rPr>
        <w:t>provádět kontrolu</w:t>
      </w:r>
      <w:r w:rsidRPr="00E26BA3">
        <w:rPr>
          <w:rFonts w:ascii="Cambria" w:hAnsi="Cambria"/>
          <w:sz w:val="20"/>
          <w:szCs w:val="20"/>
        </w:rPr>
        <w:t xml:space="preserve">, </w:t>
      </w:r>
      <w:r w:rsidRPr="00E26BA3">
        <w:rPr>
          <w:rFonts w:ascii="Cambria" w:hAnsi="Cambria"/>
          <w:i/>
          <w:sz w:val="20"/>
          <w:szCs w:val="20"/>
        </w:rPr>
        <w:t>dát rozkaz</w:t>
      </w:r>
      <w:r w:rsidRPr="00E26BA3">
        <w:rPr>
          <w:rFonts w:ascii="Cambria" w:hAnsi="Cambria"/>
          <w:sz w:val="20"/>
          <w:szCs w:val="20"/>
        </w:rPr>
        <w:t xml:space="preserve">, </w:t>
      </w:r>
      <w:r w:rsidRPr="00E26BA3">
        <w:rPr>
          <w:rFonts w:ascii="Cambria" w:hAnsi="Cambria"/>
          <w:i/>
          <w:sz w:val="20"/>
          <w:szCs w:val="20"/>
        </w:rPr>
        <w:t>dělat potíže</w:t>
      </w:r>
      <w:r w:rsidRPr="00E26BA3">
        <w:rPr>
          <w:rFonts w:ascii="Cambria" w:hAnsi="Cambria"/>
          <w:sz w:val="20"/>
          <w:szCs w:val="20"/>
        </w:rPr>
        <w:t>).</w:t>
      </w:r>
    </w:p>
    <w:p w:rsidR="001241F2" w:rsidRPr="00E26BA3" w:rsidRDefault="001241F2">
      <w:pPr>
        <w:widowControl/>
        <w:suppressAutoHyphens w:val="0"/>
        <w:rPr>
          <w:rFonts w:ascii="Cambria" w:hAnsi="Cambria"/>
          <w:sz w:val="20"/>
          <w:szCs w:val="20"/>
        </w:rPr>
      </w:pPr>
      <w:r w:rsidRPr="00E26BA3">
        <w:rPr>
          <w:rFonts w:ascii="Cambria" w:hAnsi="Cambria"/>
          <w:sz w:val="20"/>
          <w:szCs w:val="20"/>
        </w:rPr>
        <w:br w:type="page"/>
      </w:r>
    </w:p>
    <w:p w:rsidR="00C37CA3" w:rsidRPr="00E26BA3" w:rsidRDefault="002778B5" w:rsidP="00E2385B">
      <w:pPr>
        <w:pStyle w:val="Nadpis3"/>
        <w:rPr>
          <w:rFonts w:ascii="Cambria" w:hAnsi="Cambria"/>
          <w:sz w:val="20"/>
          <w:szCs w:val="20"/>
        </w:rPr>
      </w:pPr>
      <w:r w:rsidRPr="00E26BA3">
        <w:rPr>
          <w:rFonts w:ascii="Cambria" w:hAnsi="Cambria"/>
          <w:sz w:val="20"/>
          <w:szCs w:val="20"/>
        </w:rPr>
        <w:t>Komplementy</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Syntaktické pozice dané valencí predikátorů. Pokud je predikátor ve funkci přísudku, jedná se o konstitutivní větné členy tvořící spolu s přísudkem EVS. Rozlišujeme:</w:t>
      </w:r>
    </w:p>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 xml:space="preserve">A. Komplementy rezervované </w:t>
      </w:r>
      <w:r w:rsidRPr="00E26BA3">
        <w:rPr>
          <w:rFonts w:ascii="Cambria" w:hAnsi="Cambria"/>
          <w:b/>
          <w:sz w:val="20"/>
          <w:szCs w:val="20"/>
          <w:u w:val="single"/>
        </w:rPr>
        <w:t>pro vyjádření akantů</w:t>
      </w:r>
      <w:r w:rsidRPr="00E26BA3">
        <w:rPr>
          <w:rFonts w:ascii="Cambria" w:hAnsi="Cambria"/>
          <w:b/>
          <w:sz w:val="20"/>
          <w:szCs w:val="20"/>
        </w:rPr>
        <w:t xml:space="preserve"> implikovaných v sémantické struktuře predikátorů.</w:t>
      </w:r>
    </w:p>
    <w:p w:rsidR="00C37CA3" w:rsidRPr="00E26BA3" w:rsidRDefault="002778B5" w:rsidP="002778B5">
      <w:pPr>
        <w:pStyle w:val="Zkladntext"/>
        <w:numPr>
          <w:ilvl w:val="0"/>
          <w:numId w:val="67"/>
        </w:numPr>
        <w:spacing w:after="80"/>
        <w:jc w:val="both"/>
        <w:rPr>
          <w:rFonts w:ascii="Cambria" w:hAnsi="Cambria"/>
          <w:sz w:val="20"/>
          <w:szCs w:val="20"/>
        </w:rPr>
      </w:pPr>
      <w:r w:rsidRPr="00E26BA3">
        <w:rPr>
          <w:rFonts w:ascii="Cambria" w:hAnsi="Cambria"/>
          <w:sz w:val="20"/>
          <w:szCs w:val="20"/>
        </w:rPr>
        <w:t>komplement levovalenční – pozice s formou V</w:t>
      </w:r>
      <w:r w:rsidRPr="00E26BA3">
        <w:rPr>
          <w:rFonts w:ascii="Cambria" w:hAnsi="Cambria"/>
          <w:sz w:val="20"/>
          <w:szCs w:val="20"/>
          <w:vertAlign w:val="subscript"/>
        </w:rPr>
        <w:t>nom</w:t>
      </w:r>
      <w:r w:rsidRPr="00E26BA3">
        <w:rPr>
          <w:rFonts w:ascii="Cambria" w:hAnsi="Cambria"/>
          <w:sz w:val="20"/>
          <w:szCs w:val="20"/>
        </w:rPr>
        <w:t xml:space="preserve"> (pozice podmětu): </w:t>
      </w:r>
      <w:r w:rsidRPr="00E26BA3">
        <w:rPr>
          <w:rFonts w:ascii="Cambria" w:hAnsi="Cambria"/>
          <w:i/>
          <w:sz w:val="20"/>
          <w:szCs w:val="20"/>
          <w:u w:val="single"/>
        </w:rPr>
        <w:t>Petr</w:t>
      </w:r>
      <w:r w:rsidRPr="00E26BA3">
        <w:rPr>
          <w:rFonts w:ascii="Cambria" w:hAnsi="Cambria"/>
          <w:b/>
          <w:i/>
          <w:sz w:val="20"/>
          <w:szCs w:val="20"/>
        </w:rPr>
        <w:t xml:space="preserve"> </w:t>
      </w:r>
      <w:r w:rsidRPr="00E26BA3">
        <w:rPr>
          <w:rFonts w:ascii="Cambria" w:hAnsi="Cambria"/>
          <w:i/>
          <w:sz w:val="20"/>
          <w:szCs w:val="20"/>
        </w:rPr>
        <w:t xml:space="preserve">hloubá. Napadlo mě, </w:t>
      </w:r>
      <w:r w:rsidRPr="00E26BA3">
        <w:rPr>
          <w:rFonts w:ascii="Cambria" w:hAnsi="Cambria"/>
          <w:b/>
          <w:i/>
          <w:sz w:val="20"/>
          <w:szCs w:val="20"/>
        </w:rPr>
        <w:t>ž</w:t>
      </w:r>
      <w:r w:rsidRPr="00E26BA3">
        <w:rPr>
          <w:rFonts w:ascii="Cambria" w:hAnsi="Cambria"/>
          <w:i/>
          <w:sz w:val="20"/>
          <w:szCs w:val="20"/>
          <w:u w:val="single"/>
        </w:rPr>
        <w:t>e se nechám ostříhat</w:t>
      </w:r>
      <w:r w:rsidRPr="00E26BA3">
        <w:rPr>
          <w:rFonts w:ascii="Cambria" w:hAnsi="Cambria"/>
          <w:i/>
          <w:sz w:val="20"/>
          <w:szCs w:val="20"/>
        </w:rPr>
        <w:t xml:space="preserve">. </w:t>
      </w:r>
      <w:r w:rsidRPr="00E26BA3">
        <w:rPr>
          <w:rFonts w:ascii="Cambria" w:hAnsi="Cambria"/>
          <w:i/>
          <w:sz w:val="20"/>
          <w:szCs w:val="20"/>
          <w:u w:val="single"/>
        </w:rPr>
        <w:t>Kdo neumí plavat</w:t>
      </w:r>
      <w:r w:rsidRPr="00E26BA3">
        <w:rPr>
          <w:rFonts w:ascii="Cambria" w:hAnsi="Cambria"/>
          <w:i/>
          <w:sz w:val="20"/>
          <w:szCs w:val="20"/>
        </w:rPr>
        <w:t>, zůstane na břehu.</w:t>
      </w:r>
    </w:p>
    <w:p w:rsidR="00C37CA3" w:rsidRPr="00E26BA3" w:rsidRDefault="002778B5" w:rsidP="002778B5">
      <w:pPr>
        <w:pStyle w:val="Zkladntext"/>
        <w:numPr>
          <w:ilvl w:val="0"/>
          <w:numId w:val="67"/>
        </w:numPr>
        <w:spacing w:after="80"/>
        <w:jc w:val="both"/>
        <w:rPr>
          <w:rFonts w:ascii="Cambria" w:hAnsi="Cambria"/>
          <w:sz w:val="20"/>
          <w:szCs w:val="20"/>
        </w:rPr>
      </w:pPr>
      <w:r w:rsidRPr="00E26BA3">
        <w:rPr>
          <w:rFonts w:ascii="Cambria" w:hAnsi="Cambria"/>
          <w:sz w:val="20"/>
          <w:szCs w:val="20"/>
        </w:rPr>
        <w:t>komplementy pravovalenční</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s fixovanou pádovou formou, danou valencí predikátoru – pozice s formou V</w:t>
      </w:r>
      <w:r w:rsidRPr="00E26BA3">
        <w:rPr>
          <w:rFonts w:ascii="Cambria" w:hAnsi="Cambria"/>
          <w:sz w:val="20"/>
          <w:szCs w:val="20"/>
          <w:vertAlign w:val="subscript"/>
        </w:rPr>
        <w:t>cas</w:t>
      </w:r>
      <w:r w:rsidRPr="00E26BA3">
        <w:rPr>
          <w:rFonts w:ascii="Cambria" w:hAnsi="Cambria"/>
          <w:sz w:val="20"/>
          <w:szCs w:val="20"/>
        </w:rPr>
        <w:t xml:space="preserve"> (pozice předmětu): </w:t>
      </w:r>
      <w:r w:rsidRPr="00E26BA3">
        <w:rPr>
          <w:rFonts w:ascii="Cambria" w:hAnsi="Cambria"/>
          <w:i/>
          <w:sz w:val="20"/>
          <w:szCs w:val="20"/>
        </w:rPr>
        <w:t xml:space="preserve">Marie přesadila tchýnin </w:t>
      </w:r>
      <w:r w:rsidRPr="00E26BA3">
        <w:rPr>
          <w:rFonts w:ascii="Cambria" w:hAnsi="Cambria"/>
          <w:i/>
          <w:sz w:val="20"/>
          <w:szCs w:val="20"/>
          <w:u w:val="single"/>
        </w:rPr>
        <w:t>jazyk</w:t>
      </w:r>
      <w:r w:rsidRPr="00E26BA3">
        <w:rPr>
          <w:rFonts w:ascii="Cambria" w:hAnsi="Cambria"/>
          <w:i/>
          <w:sz w:val="20"/>
          <w:szCs w:val="20"/>
        </w:rPr>
        <w:t xml:space="preserve">. Je zakázáno dotýkat se </w:t>
      </w:r>
      <w:r w:rsidRPr="00E26BA3">
        <w:rPr>
          <w:rFonts w:ascii="Cambria" w:hAnsi="Cambria"/>
          <w:i/>
          <w:sz w:val="20"/>
          <w:szCs w:val="20"/>
          <w:u w:val="single"/>
        </w:rPr>
        <w:t>drátů</w:t>
      </w:r>
      <w:r w:rsidRPr="00E26BA3">
        <w:rPr>
          <w:rFonts w:ascii="Cambria" w:hAnsi="Cambria"/>
          <w:i/>
          <w:sz w:val="20"/>
          <w:szCs w:val="20"/>
        </w:rPr>
        <w:t xml:space="preserve">. Petr se rozhodl, </w:t>
      </w:r>
      <w:r w:rsidRPr="00E26BA3">
        <w:rPr>
          <w:rFonts w:ascii="Cambria" w:hAnsi="Cambria"/>
          <w:i/>
          <w:sz w:val="20"/>
          <w:szCs w:val="20"/>
          <w:u w:val="single"/>
        </w:rPr>
        <w:t>že nebude pít / nepít</w:t>
      </w:r>
      <w:r w:rsidRPr="00E26BA3">
        <w:rPr>
          <w:rFonts w:ascii="Cambria" w:hAnsi="Cambria"/>
          <w:i/>
          <w:sz w:val="20"/>
          <w:szCs w:val="20"/>
        </w:rPr>
        <w:t>.</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s nefixovanou pádovou formou – pozice s formou V</w:t>
      </w:r>
      <w:r w:rsidRPr="00E26BA3">
        <w:rPr>
          <w:rFonts w:ascii="Cambria" w:hAnsi="Cambria"/>
          <w:sz w:val="20"/>
          <w:szCs w:val="20"/>
          <w:vertAlign w:val="subscript"/>
        </w:rPr>
        <w:t>non cas</w:t>
      </w:r>
      <w:r w:rsidRPr="00E26BA3">
        <w:rPr>
          <w:rFonts w:ascii="Cambria" w:hAnsi="Cambria"/>
          <w:sz w:val="20"/>
          <w:szCs w:val="20"/>
        </w:rPr>
        <w:t xml:space="preserve"> (pozice adverbiální): </w:t>
      </w:r>
      <w:r w:rsidRPr="00E26BA3">
        <w:rPr>
          <w:rFonts w:ascii="Cambria" w:hAnsi="Cambria"/>
          <w:i/>
          <w:sz w:val="20"/>
          <w:szCs w:val="20"/>
        </w:rPr>
        <w:t xml:space="preserve">Vstoupil </w:t>
      </w:r>
      <w:r w:rsidRPr="00E26BA3">
        <w:rPr>
          <w:rFonts w:ascii="Cambria" w:hAnsi="Cambria"/>
          <w:i/>
          <w:sz w:val="20"/>
          <w:szCs w:val="20"/>
          <w:u w:val="single"/>
        </w:rPr>
        <w:t>dovnitř / tam / do domu / kam chtěl</w:t>
      </w:r>
      <w:r w:rsidRPr="00E26BA3">
        <w:rPr>
          <w:rFonts w:ascii="Cambria" w:hAnsi="Cambria"/>
          <w:i/>
          <w:sz w:val="20"/>
          <w:szCs w:val="20"/>
        </w:rPr>
        <w:t>.</w:t>
      </w:r>
    </w:p>
    <w:p w:rsidR="007A3866" w:rsidRPr="00E26BA3" w:rsidRDefault="007A3866" w:rsidP="007A3866">
      <w:pPr>
        <w:pStyle w:val="Zkladntext"/>
        <w:ind w:left="1080"/>
        <w:jc w:val="both"/>
        <w:rPr>
          <w:rFonts w:ascii="Cambria" w:hAnsi="Cambria"/>
          <w:sz w:val="20"/>
          <w:szCs w:val="20"/>
        </w:rPr>
      </w:pPr>
    </w:p>
    <w:p w:rsidR="00C37CA3" w:rsidRPr="00E26BA3" w:rsidRDefault="002778B5" w:rsidP="00E2385B">
      <w:pPr>
        <w:pStyle w:val="Zkladntext"/>
        <w:jc w:val="both"/>
        <w:rPr>
          <w:rFonts w:ascii="Cambria" w:hAnsi="Cambria"/>
          <w:b/>
          <w:sz w:val="20"/>
          <w:szCs w:val="20"/>
        </w:rPr>
      </w:pPr>
      <w:r w:rsidRPr="00E26BA3">
        <w:rPr>
          <w:rFonts w:ascii="Cambria" w:hAnsi="Cambria"/>
          <w:b/>
          <w:sz w:val="20"/>
          <w:szCs w:val="20"/>
        </w:rPr>
        <w:t>B. Komplementy rezervované pro vyjádření neaktantových složek implikovaných v sémantické struktuře predikátorů.</w:t>
      </w:r>
    </w:p>
    <w:p w:rsidR="00C37CA3" w:rsidRPr="00E26BA3" w:rsidRDefault="002778B5" w:rsidP="002778B5">
      <w:pPr>
        <w:pStyle w:val="Zkladntext"/>
        <w:numPr>
          <w:ilvl w:val="0"/>
          <w:numId w:val="68"/>
        </w:numPr>
        <w:spacing w:after="80"/>
        <w:jc w:val="both"/>
        <w:rPr>
          <w:rFonts w:ascii="Cambria" w:hAnsi="Cambria"/>
          <w:sz w:val="20"/>
          <w:szCs w:val="20"/>
        </w:rPr>
      </w:pPr>
      <w:r w:rsidRPr="00E26BA3">
        <w:rPr>
          <w:rFonts w:ascii="Cambria" w:hAnsi="Cambria"/>
          <w:sz w:val="20"/>
          <w:szCs w:val="20"/>
        </w:rPr>
        <w:t xml:space="preserve">komplementy vyjadřující vnitřní charakteristiku děje/stavu: </w:t>
      </w:r>
      <w:r w:rsidRPr="00E26BA3">
        <w:rPr>
          <w:rFonts w:ascii="Cambria" w:hAnsi="Cambria"/>
          <w:i/>
          <w:sz w:val="20"/>
          <w:szCs w:val="20"/>
        </w:rPr>
        <w:t xml:space="preserve">Chová se </w:t>
      </w:r>
      <w:r w:rsidRPr="00E26BA3">
        <w:rPr>
          <w:rFonts w:ascii="Cambria" w:hAnsi="Cambria"/>
          <w:i/>
          <w:sz w:val="20"/>
          <w:szCs w:val="20"/>
          <w:u w:val="single"/>
        </w:rPr>
        <w:t>nevhodně / jako malé dítě / tak, že to není možné tolerovat</w:t>
      </w:r>
      <w:r w:rsidRPr="00E26BA3">
        <w:rPr>
          <w:rFonts w:ascii="Cambria" w:hAnsi="Cambria"/>
          <w:i/>
          <w:sz w:val="20"/>
          <w:szCs w:val="20"/>
        </w:rPr>
        <w:t xml:space="preserve">. </w:t>
      </w:r>
      <w:r w:rsidRPr="00E26BA3">
        <w:rPr>
          <w:rFonts w:ascii="Cambria" w:hAnsi="Cambria"/>
          <w:sz w:val="20"/>
          <w:szCs w:val="20"/>
        </w:rPr>
        <w:t>– Jde o komplementy s nefixovanou formou V</w:t>
      </w:r>
      <w:r w:rsidRPr="00E26BA3">
        <w:rPr>
          <w:rFonts w:ascii="Cambria" w:hAnsi="Cambria"/>
          <w:sz w:val="20"/>
          <w:szCs w:val="20"/>
          <w:vertAlign w:val="subscript"/>
        </w:rPr>
        <w:t>non cas</w:t>
      </w:r>
      <w:r w:rsidRPr="00E26BA3">
        <w:rPr>
          <w:rFonts w:ascii="Cambria" w:hAnsi="Cambria"/>
          <w:sz w:val="20"/>
          <w:szCs w:val="20"/>
        </w:rPr>
        <w:t xml:space="preserve"> (adverbiální)</w:t>
      </w:r>
    </w:p>
    <w:p w:rsidR="00C37CA3" w:rsidRPr="00E26BA3" w:rsidRDefault="002778B5" w:rsidP="002778B5">
      <w:pPr>
        <w:pStyle w:val="Zkladntext"/>
        <w:numPr>
          <w:ilvl w:val="0"/>
          <w:numId w:val="68"/>
        </w:numPr>
        <w:spacing w:after="80"/>
        <w:jc w:val="both"/>
        <w:rPr>
          <w:rFonts w:ascii="Cambria" w:hAnsi="Cambria"/>
          <w:sz w:val="20"/>
          <w:szCs w:val="20"/>
        </w:rPr>
      </w:pPr>
      <w:r w:rsidRPr="00E26BA3">
        <w:rPr>
          <w:rFonts w:ascii="Cambria" w:hAnsi="Cambria"/>
          <w:sz w:val="20"/>
          <w:szCs w:val="20"/>
        </w:rPr>
        <w:t xml:space="preserve">komplementy vyjadřující klasifikaci nebo kvalifikaci nějakého aktantu: </w:t>
      </w:r>
      <w:r w:rsidRPr="00E26BA3">
        <w:rPr>
          <w:rFonts w:ascii="Cambria" w:hAnsi="Cambria"/>
          <w:i/>
          <w:sz w:val="20"/>
          <w:szCs w:val="20"/>
        </w:rPr>
        <w:t xml:space="preserve">Cítil se </w:t>
      </w:r>
      <w:r w:rsidRPr="00E26BA3">
        <w:rPr>
          <w:rFonts w:ascii="Cambria" w:hAnsi="Cambria"/>
          <w:i/>
          <w:iCs/>
          <w:sz w:val="20"/>
          <w:szCs w:val="20"/>
          <w:u w:val="single"/>
        </w:rPr>
        <w:t>unavený/unaveně</w:t>
      </w:r>
      <w:r w:rsidRPr="00E26BA3">
        <w:rPr>
          <w:rFonts w:ascii="Cambria" w:hAnsi="Cambria"/>
          <w:i/>
          <w:sz w:val="20"/>
          <w:szCs w:val="20"/>
        </w:rPr>
        <w:t xml:space="preserve">. </w:t>
      </w:r>
      <w:r w:rsidRPr="00E26BA3">
        <w:rPr>
          <w:rFonts w:ascii="Cambria" w:hAnsi="Cambria"/>
          <w:sz w:val="20"/>
          <w:szCs w:val="20"/>
        </w:rPr>
        <w:t>(u Grepla – Karlíka nazývány kopredikát)</w:t>
      </w:r>
    </w:p>
    <w:p w:rsidR="001241F2" w:rsidRPr="00E26BA3" w:rsidRDefault="001241F2" w:rsidP="001241F2">
      <w:pPr>
        <w:pStyle w:val="Zkladntext"/>
        <w:ind w:left="720"/>
        <w:jc w:val="both"/>
        <w:rPr>
          <w:rFonts w:ascii="Cambria" w:hAnsi="Cambria"/>
          <w:sz w:val="20"/>
          <w:szCs w:val="20"/>
        </w:rPr>
      </w:pP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Aktantové komplementy</w:t>
      </w:r>
    </w:p>
    <w:p w:rsidR="00C37CA3" w:rsidRPr="00D8344C" w:rsidRDefault="002778B5" w:rsidP="007A3866">
      <w:pPr>
        <w:pStyle w:val="Nadpis5"/>
        <w:spacing w:after="80"/>
        <w:jc w:val="both"/>
        <w:rPr>
          <w:rFonts w:ascii="Cambria" w:hAnsi="Cambria"/>
          <w:b/>
          <w:smallCaps/>
          <w:kern w:val="20"/>
          <w:sz w:val="20"/>
          <w:szCs w:val="20"/>
          <w:u w:val="none"/>
        </w:rPr>
      </w:pPr>
      <w:r w:rsidRPr="00D8344C">
        <w:rPr>
          <w:rFonts w:ascii="Cambria" w:hAnsi="Cambria"/>
          <w:b/>
          <w:smallCaps/>
          <w:kern w:val="20"/>
          <w:sz w:val="20"/>
          <w:szCs w:val="20"/>
          <w:u w:val="none"/>
        </w:rPr>
        <w:t>Podmětový komplement</w:t>
      </w:r>
      <w:r w:rsidR="007B0B2B" w:rsidRPr="00D8344C">
        <w:rPr>
          <w:rFonts w:ascii="Cambria" w:hAnsi="Cambria"/>
          <w:b/>
          <w:smallCaps/>
          <w:kern w:val="20"/>
          <w:sz w:val="20"/>
          <w:szCs w:val="20"/>
          <w:u w:val="none"/>
        </w:rPr>
        <w:t xml:space="preserve"> (</w:t>
      </w:r>
      <w:r w:rsidR="007B0B2B" w:rsidRPr="00E26BA3">
        <w:rPr>
          <w:rFonts w:ascii="Cambria" w:hAnsi="Cambria"/>
          <w:b/>
          <w:smallCaps/>
          <w:kern w:val="20"/>
          <w:sz w:val="20"/>
          <w:szCs w:val="20"/>
          <w:u w:val="none"/>
        </w:rPr>
        <w:t>subjekt</w:t>
      </w:r>
      <w:r w:rsidR="007B0B2B" w:rsidRPr="00D8344C">
        <w:rPr>
          <w:rFonts w:ascii="Cambria" w:hAnsi="Cambria"/>
          <w:b/>
          <w:smallCaps/>
          <w:kern w:val="20"/>
          <w:sz w:val="20"/>
          <w:szCs w:val="20"/>
          <w:u w:val="none"/>
        </w:rPr>
        <w:t>)</w:t>
      </w:r>
    </w:p>
    <w:p w:rsidR="00C37CA3" w:rsidRPr="00E26BA3" w:rsidRDefault="002778B5" w:rsidP="002778B5">
      <w:pPr>
        <w:pStyle w:val="Zkladntext"/>
        <w:numPr>
          <w:ilvl w:val="0"/>
          <w:numId w:val="69"/>
        </w:numPr>
        <w:spacing w:after="80"/>
        <w:jc w:val="both"/>
        <w:rPr>
          <w:rFonts w:ascii="Cambria" w:hAnsi="Cambria"/>
          <w:sz w:val="20"/>
          <w:szCs w:val="20"/>
        </w:rPr>
      </w:pPr>
      <w:r w:rsidRPr="00E26BA3">
        <w:rPr>
          <w:rFonts w:ascii="Cambria" w:hAnsi="Cambria"/>
          <w:sz w:val="20"/>
          <w:szCs w:val="20"/>
        </w:rPr>
        <w:t>levovalenční syntaktická pozice predikátoru ve funkci podmětu, forma V</w:t>
      </w:r>
      <w:r w:rsidRPr="00E26BA3">
        <w:rPr>
          <w:rFonts w:ascii="Cambria" w:hAnsi="Cambria"/>
          <w:sz w:val="20"/>
          <w:szCs w:val="20"/>
          <w:vertAlign w:val="subscript"/>
        </w:rPr>
        <w:t>nom</w:t>
      </w:r>
      <w:r w:rsidRPr="00E26BA3">
        <w:rPr>
          <w:rFonts w:ascii="Cambria" w:hAnsi="Cambria"/>
          <w:sz w:val="20"/>
          <w:szCs w:val="20"/>
        </w:rPr>
        <w:t>, kdo?, co?</w:t>
      </w:r>
    </w:p>
    <w:p w:rsidR="00C37CA3" w:rsidRPr="00E26BA3" w:rsidRDefault="002778B5" w:rsidP="002778B5">
      <w:pPr>
        <w:pStyle w:val="Zkladntext"/>
        <w:numPr>
          <w:ilvl w:val="0"/>
          <w:numId w:val="70"/>
        </w:numPr>
        <w:spacing w:after="80"/>
        <w:jc w:val="both"/>
        <w:rPr>
          <w:rFonts w:ascii="Cambria" w:hAnsi="Cambria"/>
          <w:sz w:val="20"/>
          <w:szCs w:val="20"/>
        </w:rPr>
      </w:pPr>
      <w:r w:rsidRPr="00E26BA3">
        <w:rPr>
          <w:rFonts w:ascii="Cambria" w:hAnsi="Cambria"/>
          <w:sz w:val="20"/>
          <w:szCs w:val="20"/>
        </w:rPr>
        <w:t xml:space="preserve">V hierarchii valenčních pozic přísudku má </w:t>
      </w:r>
      <w:r w:rsidRPr="00E26BA3">
        <w:rPr>
          <w:rFonts w:ascii="Cambria" w:hAnsi="Cambria"/>
          <w:b/>
          <w:sz w:val="20"/>
          <w:szCs w:val="20"/>
        </w:rPr>
        <w:t>nejzávažnější postavení</w:t>
      </w:r>
      <w:r w:rsidRPr="00E26BA3">
        <w:rPr>
          <w:rFonts w:ascii="Cambria" w:hAnsi="Cambria"/>
          <w:sz w:val="20"/>
          <w:szCs w:val="20"/>
        </w:rPr>
        <w:t>. Přísudkový výraz přebírá jeho některé morfologické kategorie. Do podmětové pozice lze umístit různé aktanty téže mimojazykové situace (viz hierarchizace větné propozice) – agens, patient, recipient (hledisko situace)</w:t>
      </w:r>
    </w:p>
    <w:p w:rsidR="00C37CA3" w:rsidRPr="00E26BA3" w:rsidRDefault="002778B5" w:rsidP="002778B5">
      <w:pPr>
        <w:pStyle w:val="Zkladntext"/>
        <w:numPr>
          <w:ilvl w:val="0"/>
          <w:numId w:val="70"/>
        </w:numPr>
        <w:spacing w:after="80"/>
        <w:jc w:val="both"/>
        <w:rPr>
          <w:rFonts w:ascii="Cambria" w:hAnsi="Cambria"/>
          <w:sz w:val="20"/>
          <w:szCs w:val="20"/>
        </w:rPr>
      </w:pPr>
      <w:r w:rsidRPr="00E26BA3">
        <w:rPr>
          <w:rFonts w:ascii="Cambria" w:hAnsi="Cambria"/>
          <w:sz w:val="20"/>
          <w:szCs w:val="20"/>
        </w:rPr>
        <w:t xml:space="preserve">Tato pozice je v infinitivní formě predikátoru likvidována: </w:t>
      </w:r>
      <w:r w:rsidRPr="00E26BA3">
        <w:rPr>
          <w:rFonts w:ascii="Cambria" w:hAnsi="Cambria"/>
          <w:i/>
          <w:sz w:val="20"/>
          <w:szCs w:val="20"/>
        </w:rPr>
        <w:t>Matka vypráví dceři pohádku. – vyprávět dceři pohádku.</w:t>
      </w:r>
    </w:p>
    <w:p w:rsidR="00C37CA3" w:rsidRPr="00E26BA3" w:rsidRDefault="002778B5" w:rsidP="002778B5">
      <w:pPr>
        <w:pStyle w:val="Zkladntext"/>
        <w:numPr>
          <w:ilvl w:val="0"/>
          <w:numId w:val="70"/>
        </w:numPr>
        <w:spacing w:after="80"/>
        <w:jc w:val="both"/>
        <w:rPr>
          <w:rFonts w:ascii="Cambria" w:hAnsi="Cambria"/>
          <w:sz w:val="20"/>
          <w:szCs w:val="20"/>
        </w:rPr>
      </w:pPr>
      <w:r w:rsidRPr="00E26BA3">
        <w:rPr>
          <w:rFonts w:ascii="Cambria" w:hAnsi="Cambria"/>
          <w:sz w:val="20"/>
          <w:szCs w:val="20"/>
        </w:rPr>
        <w:t xml:space="preserve">Z hlediska sémantického rozlišujeme </w:t>
      </w:r>
      <w:r w:rsidRPr="00E26BA3">
        <w:rPr>
          <w:rFonts w:ascii="Cambria" w:hAnsi="Cambria"/>
          <w:b/>
          <w:sz w:val="20"/>
          <w:szCs w:val="20"/>
        </w:rPr>
        <w:t xml:space="preserve">podmět substanční </w:t>
      </w:r>
      <w:r w:rsidRPr="00E26BA3">
        <w:rPr>
          <w:rFonts w:ascii="Cambria" w:hAnsi="Cambria"/>
          <w:sz w:val="20"/>
          <w:szCs w:val="20"/>
        </w:rPr>
        <w:t>(substanční aktant, nom. fráze)</w:t>
      </w:r>
      <w:r w:rsidRPr="00E26BA3">
        <w:rPr>
          <w:rFonts w:ascii="Cambria" w:hAnsi="Cambria"/>
          <w:b/>
          <w:sz w:val="20"/>
          <w:szCs w:val="20"/>
        </w:rPr>
        <w:t xml:space="preserve"> </w:t>
      </w:r>
      <w:r w:rsidRPr="00E26BA3">
        <w:rPr>
          <w:rFonts w:ascii="Cambria" w:hAnsi="Cambria"/>
          <w:sz w:val="20"/>
          <w:szCs w:val="20"/>
        </w:rPr>
        <w:t xml:space="preserve">a </w:t>
      </w:r>
      <w:r w:rsidRPr="00E26BA3">
        <w:rPr>
          <w:rFonts w:ascii="Cambria" w:hAnsi="Cambria"/>
          <w:b/>
          <w:sz w:val="20"/>
          <w:szCs w:val="20"/>
        </w:rPr>
        <w:t>podmět situační</w:t>
      </w:r>
      <w:r w:rsidRPr="00E26BA3">
        <w:rPr>
          <w:rFonts w:ascii="Cambria" w:hAnsi="Cambria"/>
          <w:sz w:val="20"/>
          <w:szCs w:val="20"/>
        </w:rPr>
        <w:t xml:space="preserve"> (situační aktant – větná podoba).</w:t>
      </w:r>
    </w:p>
    <w:p w:rsidR="00C37CA3" w:rsidRPr="00E26BA3" w:rsidRDefault="002778B5" w:rsidP="002778B5">
      <w:pPr>
        <w:pStyle w:val="Zkladntext"/>
        <w:numPr>
          <w:ilvl w:val="0"/>
          <w:numId w:val="70"/>
        </w:numPr>
        <w:spacing w:after="80"/>
        <w:jc w:val="both"/>
        <w:rPr>
          <w:rFonts w:ascii="Cambria" w:hAnsi="Cambria"/>
          <w:sz w:val="20"/>
          <w:szCs w:val="20"/>
        </w:rPr>
      </w:pPr>
      <w:r w:rsidRPr="00E26BA3">
        <w:rPr>
          <w:rFonts w:ascii="Cambria" w:hAnsi="Cambria"/>
          <w:sz w:val="20"/>
          <w:szCs w:val="20"/>
        </w:rPr>
        <w:t>Pokud je v podmětové pozici umístěn substanční aktant, má podmět povahu nominální fráze.</w:t>
      </w:r>
    </w:p>
    <w:p w:rsidR="00C37CA3" w:rsidRPr="00E26BA3" w:rsidRDefault="002778B5" w:rsidP="007A3866">
      <w:pPr>
        <w:pStyle w:val="Zkladntext"/>
        <w:spacing w:after="80"/>
        <w:jc w:val="both"/>
        <w:rPr>
          <w:rFonts w:ascii="Cambria" w:hAnsi="Cambria"/>
          <w:sz w:val="20"/>
          <w:szCs w:val="20"/>
        </w:rPr>
      </w:pPr>
      <w:r w:rsidRPr="00E26BA3">
        <w:rPr>
          <w:rFonts w:ascii="Cambria" w:hAnsi="Cambria"/>
          <w:sz w:val="20"/>
          <w:szCs w:val="20"/>
        </w:rPr>
        <w:tab/>
        <w:t>Jejím jádrem bývá:</w:t>
      </w:r>
    </w:p>
    <w:p w:rsidR="00C37CA3" w:rsidRPr="00E26BA3" w:rsidRDefault="002778B5" w:rsidP="002778B5">
      <w:pPr>
        <w:pStyle w:val="Zkladntext"/>
        <w:numPr>
          <w:ilvl w:val="0"/>
          <w:numId w:val="71"/>
        </w:numPr>
        <w:spacing w:after="80"/>
        <w:jc w:val="both"/>
        <w:rPr>
          <w:rFonts w:ascii="Cambria" w:hAnsi="Cambria"/>
          <w:sz w:val="20"/>
          <w:szCs w:val="20"/>
        </w:rPr>
      </w:pPr>
      <w:r w:rsidRPr="00E26BA3">
        <w:rPr>
          <w:rFonts w:ascii="Cambria" w:hAnsi="Cambria"/>
          <w:sz w:val="20"/>
          <w:szCs w:val="20"/>
        </w:rPr>
        <w:t xml:space="preserve">Substantivum nebo substantivní zájmeno: </w:t>
      </w:r>
      <w:r w:rsidRPr="00E26BA3">
        <w:rPr>
          <w:rFonts w:ascii="Cambria" w:hAnsi="Cambria"/>
          <w:i/>
          <w:sz w:val="20"/>
          <w:szCs w:val="20"/>
        </w:rPr>
        <w:t xml:space="preserve">Naše </w:t>
      </w:r>
      <w:r w:rsidRPr="00E26BA3">
        <w:rPr>
          <w:rFonts w:ascii="Cambria" w:hAnsi="Cambria"/>
          <w:i/>
          <w:sz w:val="20"/>
          <w:szCs w:val="20"/>
          <w:u w:val="single"/>
        </w:rPr>
        <w:t>Anička</w:t>
      </w:r>
      <w:r w:rsidRPr="00E26BA3">
        <w:rPr>
          <w:rFonts w:ascii="Cambria" w:hAnsi="Cambria"/>
          <w:b/>
          <w:i/>
          <w:sz w:val="20"/>
          <w:szCs w:val="20"/>
        </w:rPr>
        <w:t xml:space="preserve"> </w:t>
      </w:r>
      <w:r w:rsidRPr="00E26BA3">
        <w:rPr>
          <w:rFonts w:ascii="Cambria" w:hAnsi="Cambria"/>
          <w:i/>
          <w:sz w:val="20"/>
          <w:szCs w:val="20"/>
        </w:rPr>
        <w:t>dnes udělala první krok.</w:t>
      </w:r>
      <w:r w:rsidRPr="00E26BA3">
        <w:rPr>
          <w:rFonts w:ascii="Cambria" w:hAnsi="Cambria"/>
          <w:sz w:val="20"/>
          <w:szCs w:val="20"/>
        </w:rPr>
        <w:t xml:space="preserve">, </w:t>
      </w:r>
      <w:r w:rsidRPr="00E26BA3">
        <w:rPr>
          <w:rFonts w:ascii="Cambria" w:hAnsi="Cambria"/>
          <w:i/>
          <w:sz w:val="20"/>
          <w:szCs w:val="20"/>
        </w:rPr>
        <w:t xml:space="preserve">Ta </w:t>
      </w:r>
      <w:r w:rsidRPr="00E26BA3">
        <w:rPr>
          <w:rFonts w:ascii="Cambria" w:hAnsi="Cambria"/>
          <w:i/>
          <w:sz w:val="20"/>
          <w:szCs w:val="20"/>
          <w:u w:val="single"/>
        </w:rPr>
        <w:t>čokoláda</w:t>
      </w:r>
      <w:r w:rsidRPr="00E26BA3">
        <w:rPr>
          <w:rFonts w:ascii="Cambria" w:hAnsi="Cambria"/>
          <w:b/>
          <w:i/>
          <w:sz w:val="20"/>
          <w:szCs w:val="20"/>
        </w:rPr>
        <w:t xml:space="preserve"> </w:t>
      </w:r>
      <w:r w:rsidR="00E03EA5">
        <w:rPr>
          <w:rFonts w:ascii="Cambria" w:hAnsi="Cambria"/>
          <w:i/>
          <w:sz w:val="20"/>
          <w:szCs w:val="20"/>
        </w:rPr>
        <w:t>ze </w:t>
      </w:r>
      <w:r w:rsidRPr="00E26BA3">
        <w:rPr>
          <w:rFonts w:ascii="Cambria" w:hAnsi="Cambria"/>
          <w:i/>
          <w:sz w:val="20"/>
          <w:szCs w:val="20"/>
        </w:rPr>
        <w:t>Švýcarska chutná výborně!</w:t>
      </w:r>
      <w:r w:rsidRPr="00E26BA3">
        <w:rPr>
          <w:rFonts w:ascii="Cambria" w:hAnsi="Cambria"/>
          <w:sz w:val="20"/>
          <w:szCs w:val="20"/>
        </w:rPr>
        <w:t xml:space="preserve">, </w:t>
      </w:r>
      <w:r w:rsidRPr="00E26BA3">
        <w:rPr>
          <w:rFonts w:ascii="Cambria" w:hAnsi="Cambria"/>
          <w:i/>
          <w:sz w:val="20"/>
          <w:szCs w:val="20"/>
          <w:u w:val="single"/>
        </w:rPr>
        <w:t>Někdo</w:t>
      </w:r>
      <w:r w:rsidRPr="00E26BA3">
        <w:rPr>
          <w:rFonts w:ascii="Cambria" w:hAnsi="Cambria"/>
          <w:b/>
          <w:i/>
          <w:sz w:val="20"/>
          <w:szCs w:val="20"/>
        </w:rPr>
        <w:t xml:space="preserve"> </w:t>
      </w:r>
      <w:r w:rsidRPr="00E26BA3">
        <w:rPr>
          <w:rFonts w:ascii="Cambria" w:hAnsi="Cambria"/>
          <w:i/>
          <w:sz w:val="20"/>
          <w:szCs w:val="20"/>
        </w:rPr>
        <w:t>tam bouchá.</w:t>
      </w:r>
    </w:p>
    <w:p w:rsidR="00C37CA3" w:rsidRPr="00E26BA3" w:rsidRDefault="002778B5" w:rsidP="002778B5">
      <w:pPr>
        <w:pStyle w:val="Zkladntext"/>
        <w:numPr>
          <w:ilvl w:val="0"/>
          <w:numId w:val="71"/>
        </w:numPr>
        <w:spacing w:after="80"/>
        <w:jc w:val="both"/>
        <w:rPr>
          <w:rFonts w:ascii="Cambria" w:hAnsi="Cambria"/>
          <w:sz w:val="20"/>
          <w:szCs w:val="20"/>
        </w:rPr>
      </w:pPr>
      <w:r w:rsidRPr="00E26BA3">
        <w:rPr>
          <w:rFonts w:ascii="Cambria" w:hAnsi="Cambria"/>
          <w:sz w:val="20"/>
          <w:szCs w:val="20"/>
        </w:rPr>
        <w:t xml:space="preserve">Adjektivum nebo adjektivní zájmeno: </w:t>
      </w:r>
      <w:r w:rsidRPr="00E26BA3">
        <w:rPr>
          <w:rFonts w:ascii="Cambria" w:hAnsi="Cambria"/>
          <w:i/>
          <w:sz w:val="20"/>
          <w:szCs w:val="20"/>
        </w:rPr>
        <w:t xml:space="preserve">Nejvíc mi chutná </w:t>
      </w:r>
      <w:r w:rsidRPr="00E26BA3">
        <w:rPr>
          <w:rFonts w:ascii="Cambria" w:hAnsi="Cambria"/>
          <w:i/>
          <w:sz w:val="20"/>
          <w:szCs w:val="20"/>
          <w:u w:val="single"/>
        </w:rPr>
        <w:t>vanilková</w:t>
      </w:r>
      <w:r w:rsidRPr="00E26BA3">
        <w:rPr>
          <w:rFonts w:ascii="Cambria" w:hAnsi="Cambria"/>
          <w:i/>
          <w:sz w:val="20"/>
          <w:szCs w:val="20"/>
        </w:rPr>
        <w:t xml:space="preserve">! Ten </w:t>
      </w:r>
      <w:r w:rsidRPr="00E26BA3">
        <w:rPr>
          <w:rFonts w:ascii="Cambria" w:hAnsi="Cambria"/>
          <w:i/>
          <w:sz w:val="20"/>
          <w:szCs w:val="20"/>
          <w:u w:val="single"/>
        </w:rPr>
        <w:t>vrchní</w:t>
      </w:r>
      <w:r w:rsidRPr="00E26BA3">
        <w:rPr>
          <w:rFonts w:ascii="Cambria" w:hAnsi="Cambria"/>
          <w:b/>
          <w:i/>
          <w:sz w:val="20"/>
          <w:szCs w:val="20"/>
        </w:rPr>
        <w:t xml:space="preserve"> </w:t>
      </w:r>
      <w:r w:rsidRPr="00E26BA3">
        <w:rPr>
          <w:rFonts w:ascii="Cambria" w:hAnsi="Cambria"/>
          <w:i/>
          <w:sz w:val="20"/>
          <w:szCs w:val="20"/>
        </w:rPr>
        <w:t>je nějakej divnej.</w:t>
      </w:r>
    </w:p>
    <w:p w:rsidR="00C37CA3" w:rsidRPr="00E26BA3" w:rsidRDefault="002778B5" w:rsidP="002778B5">
      <w:pPr>
        <w:pStyle w:val="Zkladntext"/>
        <w:numPr>
          <w:ilvl w:val="0"/>
          <w:numId w:val="71"/>
        </w:numPr>
        <w:spacing w:after="80"/>
        <w:jc w:val="both"/>
        <w:rPr>
          <w:rFonts w:ascii="Cambria" w:hAnsi="Cambria"/>
          <w:sz w:val="20"/>
          <w:szCs w:val="20"/>
        </w:rPr>
      </w:pPr>
      <w:r w:rsidRPr="00E26BA3">
        <w:rPr>
          <w:rFonts w:ascii="Cambria" w:hAnsi="Cambria"/>
          <w:sz w:val="20"/>
          <w:szCs w:val="20"/>
        </w:rPr>
        <w:t xml:space="preserve">Neohebná slova a výrazy citátové povahy: </w:t>
      </w:r>
      <w:r w:rsidRPr="00E26BA3">
        <w:rPr>
          <w:rFonts w:ascii="Cambria" w:hAnsi="Cambria"/>
          <w:i/>
          <w:sz w:val="20"/>
          <w:szCs w:val="20"/>
          <w:u w:val="single"/>
        </w:rPr>
        <w:t>A</w:t>
      </w:r>
      <w:r w:rsidRPr="00E26BA3">
        <w:rPr>
          <w:rFonts w:ascii="Cambria" w:hAnsi="Cambria"/>
          <w:b/>
          <w:i/>
          <w:sz w:val="20"/>
          <w:szCs w:val="20"/>
        </w:rPr>
        <w:t xml:space="preserve"> </w:t>
      </w:r>
      <w:r w:rsidRPr="00E26BA3">
        <w:rPr>
          <w:rFonts w:ascii="Cambria" w:hAnsi="Cambria"/>
          <w:i/>
          <w:sz w:val="20"/>
          <w:szCs w:val="20"/>
        </w:rPr>
        <w:t>je spojka souřadicí.</w:t>
      </w:r>
      <w:r w:rsidRPr="00E26BA3">
        <w:rPr>
          <w:rFonts w:ascii="Cambria" w:hAnsi="Cambria"/>
          <w:sz w:val="20"/>
          <w:szCs w:val="20"/>
        </w:rPr>
        <w:t xml:space="preserve">, </w:t>
      </w:r>
      <w:r w:rsidRPr="00E26BA3">
        <w:rPr>
          <w:rFonts w:ascii="Cambria" w:hAnsi="Cambria"/>
          <w:i/>
          <w:sz w:val="20"/>
          <w:szCs w:val="20"/>
          <w:u w:val="single"/>
        </w:rPr>
        <w:t>Nebe nezná vyvolených</w:t>
      </w:r>
      <w:r w:rsidRPr="00E26BA3">
        <w:rPr>
          <w:rFonts w:ascii="Cambria" w:hAnsi="Cambria"/>
          <w:b/>
          <w:i/>
          <w:sz w:val="20"/>
          <w:szCs w:val="20"/>
        </w:rPr>
        <w:t xml:space="preserve"> </w:t>
      </w:r>
      <w:r w:rsidRPr="00E26BA3">
        <w:rPr>
          <w:rFonts w:ascii="Cambria" w:hAnsi="Cambria"/>
          <w:i/>
          <w:sz w:val="20"/>
          <w:szCs w:val="20"/>
        </w:rPr>
        <w:t>je kniha, která se mi líbí už od střední školy.</w:t>
      </w:r>
    </w:p>
    <w:p w:rsidR="00C37CA3" w:rsidRPr="00E26BA3" w:rsidRDefault="002778B5" w:rsidP="002778B5">
      <w:pPr>
        <w:pStyle w:val="Zkladntext"/>
        <w:numPr>
          <w:ilvl w:val="0"/>
          <w:numId w:val="71"/>
        </w:numPr>
        <w:spacing w:after="80"/>
        <w:jc w:val="both"/>
        <w:rPr>
          <w:rFonts w:ascii="Cambria" w:hAnsi="Cambria"/>
          <w:sz w:val="20"/>
          <w:szCs w:val="20"/>
        </w:rPr>
      </w:pPr>
      <w:r w:rsidRPr="00E26BA3">
        <w:rPr>
          <w:rFonts w:ascii="Cambria" w:hAnsi="Cambria"/>
          <w:sz w:val="20"/>
          <w:szCs w:val="20"/>
        </w:rPr>
        <w:t xml:space="preserve">Věta se vztažnými zájmeny </w:t>
      </w:r>
      <w:r w:rsidRPr="00E26BA3">
        <w:rPr>
          <w:rFonts w:ascii="Cambria" w:hAnsi="Cambria"/>
          <w:i/>
          <w:sz w:val="20"/>
          <w:szCs w:val="20"/>
        </w:rPr>
        <w:t xml:space="preserve">kdo </w:t>
      </w:r>
      <w:r w:rsidRPr="00E26BA3">
        <w:rPr>
          <w:rFonts w:ascii="Cambria" w:hAnsi="Cambria"/>
          <w:sz w:val="20"/>
          <w:szCs w:val="20"/>
        </w:rPr>
        <w:t xml:space="preserve">a </w:t>
      </w:r>
      <w:r w:rsidRPr="00E26BA3">
        <w:rPr>
          <w:rFonts w:ascii="Cambria" w:hAnsi="Cambria"/>
          <w:i/>
          <w:sz w:val="20"/>
          <w:szCs w:val="20"/>
        </w:rPr>
        <w:t>co</w:t>
      </w:r>
      <w:r w:rsidRPr="00E26BA3">
        <w:rPr>
          <w:rFonts w:ascii="Cambria" w:hAnsi="Cambria"/>
          <w:sz w:val="20"/>
          <w:szCs w:val="20"/>
        </w:rPr>
        <w:t xml:space="preserve">: </w:t>
      </w:r>
      <w:r w:rsidRPr="00E26BA3">
        <w:rPr>
          <w:rFonts w:ascii="Cambria" w:hAnsi="Cambria"/>
          <w:i/>
          <w:sz w:val="20"/>
          <w:szCs w:val="20"/>
          <w:u w:val="single"/>
        </w:rPr>
        <w:t>Ten, kdo se bojí</w:t>
      </w:r>
      <w:r w:rsidRPr="00E26BA3">
        <w:rPr>
          <w:rFonts w:ascii="Cambria" w:hAnsi="Cambria"/>
          <w:i/>
          <w:sz w:val="20"/>
          <w:szCs w:val="20"/>
        </w:rPr>
        <w:t>, nesmí do lesa.</w:t>
      </w:r>
    </w:p>
    <w:p w:rsidR="00C37CA3" w:rsidRPr="00E26BA3" w:rsidRDefault="002778B5" w:rsidP="002778B5">
      <w:pPr>
        <w:pStyle w:val="Zkladntext"/>
        <w:numPr>
          <w:ilvl w:val="0"/>
          <w:numId w:val="72"/>
        </w:numPr>
        <w:spacing w:after="80"/>
        <w:jc w:val="both"/>
        <w:rPr>
          <w:rFonts w:ascii="Cambria" w:hAnsi="Cambria"/>
          <w:b/>
          <w:sz w:val="20"/>
          <w:szCs w:val="20"/>
        </w:rPr>
      </w:pPr>
      <w:r w:rsidRPr="00E26BA3">
        <w:rPr>
          <w:rFonts w:ascii="Cambria" w:hAnsi="Cambria"/>
          <w:sz w:val="20"/>
          <w:szCs w:val="20"/>
        </w:rPr>
        <w:t xml:space="preserve">I když je podmět syntaktická pozice s formou nominativní, mohou být ve zvláštních – něčím motivovaných – případech </w:t>
      </w:r>
      <w:r w:rsidRPr="00E26BA3">
        <w:rPr>
          <w:rFonts w:ascii="Cambria" w:hAnsi="Cambria"/>
          <w:b/>
          <w:sz w:val="20"/>
          <w:szCs w:val="20"/>
        </w:rPr>
        <w:t>podmětové výrazy v jiném pádě než v nominativu</w:t>
      </w:r>
      <w:r w:rsidRPr="00E26BA3">
        <w:rPr>
          <w:rFonts w:ascii="Cambria" w:hAnsi="Cambria"/>
          <w:sz w:val="20"/>
          <w:szCs w:val="20"/>
        </w:rPr>
        <w:t>:</w:t>
      </w:r>
    </w:p>
    <w:p w:rsidR="00E03EA5" w:rsidRPr="00E03EA5" w:rsidRDefault="002778B5" w:rsidP="002778B5">
      <w:pPr>
        <w:pStyle w:val="Zkladntext"/>
        <w:numPr>
          <w:ilvl w:val="0"/>
          <w:numId w:val="73"/>
        </w:numPr>
        <w:spacing w:after="80"/>
        <w:jc w:val="both"/>
        <w:rPr>
          <w:rFonts w:ascii="Cambria" w:hAnsi="Cambria"/>
          <w:b/>
          <w:sz w:val="20"/>
          <w:szCs w:val="20"/>
        </w:rPr>
      </w:pPr>
      <w:r w:rsidRPr="00E26BA3">
        <w:rPr>
          <w:rFonts w:ascii="Cambria" w:hAnsi="Cambria"/>
          <w:b/>
          <w:sz w:val="20"/>
          <w:szCs w:val="20"/>
        </w:rPr>
        <w:t xml:space="preserve">Genitiv záporový (negativ) </w:t>
      </w:r>
      <w:r w:rsidRPr="00E26BA3">
        <w:rPr>
          <w:rFonts w:ascii="Cambria" w:hAnsi="Cambria"/>
          <w:sz w:val="20"/>
          <w:szCs w:val="20"/>
        </w:rPr>
        <w:t>– u negovaného přísudku. Dnes jej c</w:t>
      </w:r>
      <w:r w:rsidR="00E03EA5">
        <w:rPr>
          <w:rFonts w:ascii="Cambria" w:hAnsi="Cambria"/>
          <w:sz w:val="20"/>
          <w:szCs w:val="20"/>
        </w:rPr>
        <w:t xml:space="preserve">hápeme knižně a archaicky. </w:t>
      </w:r>
    </w:p>
    <w:p w:rsidR="00C37CA3" w:rsidRPr="00E26BA3" w:rsidRDefault="00E03EA5" w:rsidP="00E03EA5">
      <w:pPr>
        <w:pStyle w:val="Zkladntext"/>
        <w:spacing w:after="80"/>
        <w:ind w:left="1440"/>
        <w:jc w:val="both"/>
        <w:rPr>
          <w:rFonts w:ascii="Cambria" w:hAnsi="Cambria"/>
          <w:b/>
          <w:sz w:val="20"/>
          <w:szCs w:val="20"/>
        </w:rPr>
      </w:pPr>
      <w:r>
        <w:rPr>
          <w:rFonts w:ascii="Cambria" w:hAnsi="Cambria"/>
          <w:sz w:val="20"/>
          <w:szCs w:val="20"/>
        </w:rPr>
        <w:t>Př.:</w:t>
      </w:r>
      <w:r w:rsidR="002778B5" w:rsidRPr="00E26BA3">
        <w:rPr>
          <w:rFonts w:ascii="Cambria" w:hAnsi="Cambria"/>
          <w:i/>
          <w:sz w:val="20"/>
          <w:szCs w:val="20"/>
        </w:rPr>
        <w:t xml:space="preserve">K jeho návrhu nebylo </w:t>
      </w:r>
      <w:r w:rsidR="002778B5" w:rsidRPr="00E26BA3">
        <w:rPr>
          <w:rFonts w:ascii="Cambria" w:hAnsi="Cambria"/>
          <w:i/>
          <w:sz w:val="20"/>
          <w:szCs w:val="20"/>
          <w:u w:val="single"/>
        </w:rPr>
        <w:t>připomínek</w:t>
      </w:r>
      <w:r w:rsidR="002778B5" w:rsidRPr="00E26BA3">
        <w:rPr>
          <w:rFonts w:ascii="Cambria" w:hAnsi="Cambria"/>
          <w:i/>
          <w:sz w:val="20"/>
          <w:szCs w:val="20"/>
        </w:rPr>
        <w:t xml:space="preserve">. V tom městě nebylo </w:t>
      </w:r>
      <w:r w:rsidR="002778B5" w:rsidRPr="00E26BA3">
        <w:rPr>
          <w:rFonts w:ascii="Cambria" w:hAnsi="Cambria"/>
          <w:i/>
          <w:sz w:val="20"/>
          <w:szCs w:val="20"/>
          <w:u w:val="single"/>
        </w:rPr>
        <w:t>kostela</w:t>
      </w:r>
      <w:r w:rsidR="002778B5" w:rsidRPr="00E26BA3">
        <w:rPr>
          <w:rFonts w:ascii="Cambria" w:hAnsi="Cambria"/>
          <w:i/>
          <w:sz w:val="20"/>
          <w:szCs w:val="20"/>
        </w:rPr>
        <w:t xml:space="preserve">. Neminulo </w:t>
      </w:r>
      <w:r w:rsidR="002778B5" w:rsidRPr="00E26BA3">
        <w:rPr>
          <w:rFonts w:ascii="Cambria" w:hAnsi="Cambria"/>
          <w:i/>
          <w:sz w:val="20"/>
          <w:szCs w:val="20"/>
          <w:u w:val="single"/>
        </w:rPr>
        <w:t>dne</w:t>
      </w:r>
      <w:r w:rsidR="002778B5" w:rsidRPr="00E26BA3">
        <w:rPr>
          <w:rFonts w:ascii="Cambria" w:hAnsi="Cambria"/>
          <w:b/>
          <w:i/>
          <w:sz w:val="20"/>
          <w:szCs w:val="20"/>
        </w:rPr>
        <w:t xml:space="preserve"> </w:t>
      </w:r>
      <w:r w:rsidR="002778B5" w:rsidRPr="00E26BA3">
        <w:rPr>
          <w:rFonts w:ascii="Cambria" w:hAnsi="Cambria"/>
          <w:i/>
          <w:sz w:val="20"/>
          <w:szCs w:val="20"/>
        </w:rPr>
        <w:t xml:space="preserve">ani </w:t>
      </w:r>
      <w:r w:rsidR="002778B5" w:rsidRPr="00E26BA3">
        <w:rPr>
          <w:rFonts w:ascii="Cambria" w:hAnsi="Cambria"/>
          <w:i/>
          <w:sz w:val="20"/>
          <w:szCs w:val="20"/>
          <w:u w:val="single"/>
        </w:rPr>
        <w:t>hodiny</w:t>
      </w:r>
      <w:r w:rsidR="002778B5" w:rsidRPr="00E26BA3">
        <w:rPr>
          <w:rFonts w:ascii="Cambria" w:hAnsi="Cambria"/>
          <w:i/>
          <w:sz w:val="20"/>
          <w:szCs w:val="20"/>
        </w:rPr>
        <w:t>.</w:t>
      </w:r>
    </w:p>
    <w:p w:rsidR="00E03EA5" w:rsidRPr="00E03EA5" w:rsidRDefault="002778B5" w:rsidP="002778B5">
      <w:pPr>
        <w:pStyle w:val="Zkladntext"/>
        <w:numPr>
          <w:ilvl w:val="0"/>
          <w:numId w:val="73"/>
        </w:numPr>
        <w:spacing w:after="80"/>
        <w:jc w:val="both"/>
        <w:rPr>
          <w:rFonts w:ascii="Cambria" w:hAnsi="Cambria"/>
          <w:b/>
          <w:sz w:val="20"/>
          <w:szCs w:val="20"/>
        </w:rPr>
      </w:pPr>
      <w:r w:rsidRPr="00E26BA3">
        <w:rPr>
          <w:rFonts w:ascii="Cambria" w:hAnsi="Cambria"/>
          <w:b/>
          <w:sz w:val="20"/>
          <w:szCs w:val="20"/>
        </w:rPr>
        <w:t xml:space="preserve">Genitiv kvantitativní </w:t>
      </w:r>
      <w:r w:rsidRPr="00E26BA3">
        <w:rPr>
          <w:rFonts w:ascii="Cambria" w:hAnsi="Cambria"/>
          <w:sz w:val="20"/>
          <w:szCs w:val="20"/>
        </w:rPr>
        <w:t xml:space="preserve">– vyjadřuje množství nebo část toho, co je v subjektové pozici. </w:t>
      </w:r>
    </w:p>
    <w:p w:rsidR="00C37CA3" w:rsidRPr="00E26BA3" w:rsidRDefault="002778B5" w:rsidP="00E03EA5">
      <w:pPr>
        <w:pStyle w:val="Zkladntext"/>
        <w:spacing w:after="80"/>
        <w:ind w:left="1440"/>
        <w:jc w:val="both"/>
        <w:rPr>
          <w:rFonts w:ascii="Cambria" w:hAnsi="Cambria"/>
          <w:b/>
          <w:sz w:val="20"/>
          <w:szCs w:val="20"/>
        </w:rPr>
      </w:pPr>
      <w:r w:rsidRPr="00E26BA3">
        <w:rPr>
          <w:rFonts w:ascii="Cambria" w:hAnsi="Cambria"/>
          <w:sz w:val="20"/>
          <w:szCs w:val="20"/>
        </w:rPr>
        <w:t xml:space="preserve">Př.: </w:t>
      </w:r>
      <w:r w:rsidR="00E03EA5">
        <w:rPr>
          <w:rFonts w:ascii="Cambria" w:hAnsi="Cambria"/>
          <w:i/>
          <w:sz w:val="20"/>
          <w:szCs w:val="20"/>
        </w:rPr>
        <w:t>V </w:t>
      </w:r>
      <w:r w:rsidRPr="00E26BA3">
        <w:rPr>
          <w:rFonts w:ascii="Cambria" w:hAnsi="Cambria"/>
          <w:i/>
          <w:sz w:val="20"/>
          <w:szCs w:val="20"/>
        </w:rPr>
        <w:t xml:space="preserve">přehradě ubylo </w:t>
      </w:r>
      <w:r w:rsidRPr="00E26BA3">
        <w:rPr>
          <w:rFonts w:ascii="Cambria" w:hAnsi="Cambria"/>
          <w:i/>
          <w:sz w:val="20"/>
          <w:szCs w:val="20"/>
          <w:u w:val="single"/>
        </w:rPr>
        <w:t>vody</w:t>
      </w:r>
      <w:r w:rsidRPr="00E26BA3">
        <w:rPr>
          <w:rFonts w:ascii="Cambria" w:hAnsi="Cambria"/>
          <w:i/>
          <w:sz w:val="20"/>
          <w:szCs w:val="20"/>
        </w:rPr>
        <w:t xml:space="preserve">. Mamince přibylo </w:t>
      </w:r>
      <w:r w:rsidRPr="00E26BA3">
        <w:rPr>
          <w:rFonts w:ascii="Cambria" w:hAnsi="Cambria"/>
          <w:i/>
          <w:sz w:val="20"/>
          <w:szCs w:val="20"/>
          <w:u w:val="single"/>
        </w:rPr>
        <w:t>vrásek</w:t>
      </w:r>
      <w:r w:rsidRPr="00E26BA3">
        <w:rPr>
          <w:rFonts w:ascii="Cambria" w:hAnsi="Cambria"/>
          <w:i/>
          <w:sz w:val="20"/>
          <w:szCs w:val="20"/>
        </w:rPr>
        <w:t xml:space="preserve">. Přes noc napadlo </w:t>
      </w:r>
      <w:r w:rsidRPr="00E26BA3">
        <w:rPr>
          <w:rFonts w:ascii="Cambria" w:hAnsi="Cambria"/>
          <w:i/>
          <w:sz w:val="20"/>
          <w:szCs w:val="20"/>
          <w:u w:val="single"/>
        </w:rPr>
        <w:t>sněhu</w:t>
      </w:r>
      <w:r w:rsidRPr="00E26BA3">
        <w:rPr>
          <w:rFonts w:ascii="Cambria" w:hAnsi="Cambria"/>
          <w:i/>
          <w:sz w:val="20"/>
          <w:szCs w:val="20"/>
        </w:rPr>
        <w:t>!</w:t>
      </w:r>
    </w:p>
    <w:p w:rsidR="00E03EA5" w:rsidRPr="00E03EA5" w:rsidRDefault="002778B5" w:rsidP="002778B5">
      <w:pPr>
        <w:pStyle w:val="Zkladntext"/>
        <w:numPr>
          <w:ilvl w:val="0"/>
          <w:numId w:val="73"/>
        </w:numPr>
        <w:spacing w:after="80"/>
        <w:jc w:val="both"/>
        <w:rPr>
          <w:rFonts w:ascii="Cambria" w:hAnsi="Cambria"/>
          <w:b/>
          <w:sz w:val="20"/>
          <w:szCs w:val="20"/>
        </w:rPr>
      </w:pPr>
      <w:r w:rsidRPr="00E26BA3">
        <w:rPr>
          <w:rFonts w:ascii="Cambria" w:hAnsi="Cambria"/>
          <w:b/>
          <w:sz w:val="20"/>
          <w:szCs w:val="20"/>
        </w:rPr>
        <w:t xml:space="preserve">Adverbiální pády </w:t>
      </w:r>
      <w:r w:rsidRPr="00E26BA3">
        <w:rPr>
          <w:rFonts w:ascii="Cambria" w:hAnsi="Cambria"/>
          <w:sz w:val="20"/>
          <w:szCs w:val="20"/>
        </w:rPr>
        <w:t xml:space="preserve">– vyjadřuje se jimi navíc významový rys podílnosti nebo přibližnosti. </w:t>
      </w:r>
    </w:p>
    <w:p w:rsidR="00C37CA3" w:rsidRPr="00E26BA3" w:rsidRDefault="002778B5" w:rsidP="00E03EA5">
      <w:pPr>
        <w:pStyle w:val="Zkladntext"/>
        <w:spacing w:after="80"/>
        <w:ind w:left="144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N</w:t>
      </w:r>
      <w:r w:rsidR="00E03EA5">
        <w:rPr>
          <w:rFonts w:ascii="Cambria" w:hAnsi="Cambria"/>
          <w:i/>
          <w:sz w:val="20"/>
          <w:szCs w:val="20"/>
        </w:rPr>
        <w:t>a </w:t>
      </w:r>
      <w:r w:rsidRPr="00E26BA3">
        <w:rPr>
          <w:rFonts w:ascii="Cambria" w:hAnsi="Cambria"/>
          <w:i/>
          <w:sz w:val="20"/>
          <w:szCs w:val="20"/>
        </w:rPr>
        <w:t xml:space="preserve">každé větvi viselo </w:t>
      </w:r>
      <w:r w:rsidRPr="00E26BA3">
        <w:rPr>
          <w:rFonts w:ascii="Cambria" w:hAnsi="Cambria"/>
          <w:i/>
          <w:sz w:val="20"/>
          <w:szCs w:val="20"/>
          <w:u w:val="single"/>
        </w:rPr>
        <w:t>po</w:t>
      </w:r>
      <w:r w:rsidRPr="00E26BA3">
        <w:rPr>
          <w:rFonts w:ascii="Cambria" w:hAnsi="Cambria"/>
          <w:b/>
          <w:i/>
          <w:sz w:val="20"/>
          <w:szCs w:val="20"/>
        </w:rPr>
        <w:t xml:space="preserve"> </w:t>
      </w:r>
      <w:r w:rsidRPr="00E26BA3">
        <w:rPr>
          <w:rFonts w:ascii="Cambria" w:hAnsi="Cambria"/>
          <w:i/>
          <w:sz w:val="20"/>
          <w:szCs w:val="20"/>
        </w:rPr>
        <w:t xml:space="preserve">pěti zlatých </w:t>
      </w:r>
      <w:r w:rsidRPr="00E26BA3">
        <w:rPr>
          <w:rFonts w:ascii="Cambria" w:hAnsi="Cambria"/>
          <w:i/>
          <w:sz w:val="20"/>
          <w:szCs w:val="20"/>
          <w:u w:val="single"/>
        </w:rPr>
        <w:t>jablkách</w:t>
      </w:r>
      <w:r w:rsidRPr="00E26BA3">
        <w:rPr>
          <w:rFonts w:ascii="Cambria" w:hAnsi="Cambria"/>
          <w:i/>
          <w:sz w:val="20"/>
          <w:szCs w:val="20"/>
        </w:rPr>
        <w:t>.</w:t>
      </w:r>
    </w:p>
    <w:p w:rsidR="00E03EA5" w:rsidRPr="00E03EA5" w:rsidRDefault="002778B5" w:rsidP="002778B5">
      <w:pPr>
        <w:pStyle w:val="Zkladntext"/>
        <w:numPr>
          <w:ilvl w:val="0"/>
          <w:numId w:val="73"/>
        </w:numPr>
        <w:spacing w:after="80"/>
        <w:jc w:val="both"/>
        <w:rPr>
          <w:rFonts w:ascii="Cambria" w:hAnsi="Cambria"/>
          <w:b/>
          <w:sz w:val="20"/>
          <w:szCs w:val="20"/>
        </w:rPr>
      </w:pPr>
      <w:r w:rsidRPr="00E26BA3">
        <w:rPr>
          <w:rFonts w:ascii="Cambria" w:hAnsi="Cambria"/>
          <w:b/>
          <w:sz w:val="20"/>
          <w:szCs w:val="20"/>
        </w:rPr>
        <w:t xml:space="preserve">Genitiv numerativní (numerativ) </w:t>
      </w:r>
      <w:r w:rsidRPr="00E26BA3">
        <w:rPr>
          <w:rFonts w:ascii="Cambria" w:hAnsi="Cambria"/>
          <w:sz w:val="20"/>
          <w:szCs w:val="20"/>
        </w:rPr>
        <w:t xml:space="preserve">– dnes pouze jako důsledek historického vývoje, po číslovkách od pěti výše a po číslovkách neurčitých. </w:t>
      </w:r>
    </w:p>
    <w:p w:rsidR="00C37CA3" w:rsidRPr="00E26BA3" w:rsidRDefault="002778B5" w:rsidP="00E03EA5">
      <w:pPr>
        <w:pStyle w:val="Zkladntext"/>
        <w:spacing w:after="80"/>
        <w:ind w:left="144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Dnes chybělo šest </w:t>
      </w:r>
      <w:r w:rsidRPr="00E26BA3">
        <w:rPr>
          <w:rFonts w:ascii="Cambria" w:hAnsi="Cambria"/>
          <w:i/>
          <w:sz w:val="20"/>
          <w:szCs w:val="20"/>
          <w:u w:val="single"/>
        </w:rPr>
        <w:t>žáků</w:t>
      </w:r>
      <w:r w:rsidRPr="00E26BA3">
        <w:rPr>
          <w:rFonts w:ascii="Cambria" w:hAnsi="Cambria"/>
          <w:i/>
          <w:sz w:val="20"/>
          <w:szCs w:val="20"/>
        </w:rPr>
        <w:t xml:space="preserve">. Několik </w:t>
      </w:r>
      <w:r w:rsidRPr="00E26BA3">
        <w:rPr>
          <w:rFonts w:ascii="Cambria" w:hAnsi="Cambria"/>
          <w:i/>
          <w:sz w:val="20"/>
          <w:szCs w:val="20"/>
          <w:u w:val="single"/>
        </w:rPr>
        <w:t>žáků</w:t>
      </w:r>
      <w:r w:rsidRPr="00E26BA3">
        <w:rPr>
          <w:rFonts w:ascii="Cambria" w:hAnsi="Cambria"/>
          <w:b/>
          <w:i/>
          <w:sz w:val="20"/>
          <w:szCs w:val="20"/>
        </w:rPr>
        <w:t xml:space="preserve"> </w:t>
      </w:r>
      <w:r w:rsidRPr="00E26BA3">
        <w:rPr>
          <w:rFonts w:ascii="Cambria" w:hAnsi="Cambria"/>
          <w:i/>
          <w:sz w:val="20"/>
          <w:szCs w:val="20"/>
        </w:rPr>
        <w:t>dnes chybělo.</w:t>
      </w:r>
    </w:p>
    <w:p w:rsidR="00E03EA5" w:rsidRPr="00E03EA5" w:rsidRDefault="002778B5" w:rsidP="002778B5">
      <w:pPr>
        <w:pStyle w:val="Zkladntext"/>
        <w:numPr>
          <w:ilvl w:val="0"/>
          <w:numId w:val="73"/>
        </w:numPr>
        <w:spacing w:after="80"/>
        <w:jc w:val="both"/>
        <w:rPr>
          <w:rFonts w:ascii="Cambria" w:hAnsi="Cambria"/>
          <w:sz w:val="20"/>
          <w:szCs w:val="20"/>
        </w:rPr>
      </w:pPr>
      <w:r w:rsidRPr="00E26BA3">
        <w:rPr>
          <w:rFonts w:ascii="Cambria" w:hAnsi="Cambria"/>
          <w:b/>
          <w:sz w:val="20"/>
          <w:szCs w:val="20"/>
        </w:rPr>
        <w:t xml:space="preserve">Příslovečné pády s formou místního nebo časového určení. </w:t>
      </w:r>
    </w:p>
    <w:p w:rsidR="00C37CA3" w:rsidRPr="00E26BA3" w:rsidRDefault="002778B5" w:rsidP="00E03EA5">
      <w:pPr>
        <w:pStyle w:val="Zkladntext"/>
        <w:spacing w:after="80"/>
        <w:ind w:left="1440"/>
        <w:jc w:val="both"/>
        <w:rPr>
          <w:rFonts w:ascii="Cambria" w:hAnsi="Cambria"/>
          <w:sz w:val="20"/>
          <w:szCs w:val="20"/>
        </w:rPr>
      </w:pPr>
      <w:r w:rsidRPr="00E26BA3">
        <w:rPr>
          <w:rFonts w:ascii="Cambria" w:hAnsi="Cambria"/>
          <w:sz w:val="20"/>
          <w:szCs w:val="20"/>
        </w:rPr>
        <w:t xml:space="preserve">Př.: </w:t>
      </w:r>
      <w:r w:rsidRPr="00E26BA3">
        <w:rPr>
          <w:rFonts w:ascii="Cambria" w:hAnsi="Cambria"/>
          <w:i/>
          <w:sz w:val="20"/>
          <w:szCs w:val="20"/>
          <w:u w:val="single"/>
        </w:rPr>
        <w:t>U Dočekalů</w:t>
      </w:r>
      <w:r w:rsidRPr="00E26BA3">
        <w:rPr>
          <w:rFonts w:ascii="Cambria" w:hAnsi="Cambria"/>
          <w:b/>
          <w:i/>
          <w:sz w:val="20"/>
          <w:szCs w:val="20"/>
        </w:rPr>
        <w:t xml:space="preserve"> </w:t>
      </w:r>
      <w:r w:rsidRPr="00E26BA3">
        <w:rPr>
          <w:rFonts w:ascii="Cambria" w:hAnsi="Cambria"/>
          <w:sz w:val="20"/>
          <w:szCs w:val="20"/>
        </w:rPr>
        <w:t xml:space="preserve">(= Dočekalovi) </w:t>
      </w:r>
      <w:r w:rsidRPr="00E26BA3">
        <w:rPr>
          <w:rFonts w:ascii="Cambria" w:hAnsi="Cambria"/>
          <w:i/>
          <w:sz w:val="20"/>
          <w:szCs w:val="20"/>
        </w:rPr>
        <w:t xml:space="preserve">čekají dvojčata. </w:t>
      </w:r>
      <w:r w:rsidRPr="00E26BA3">
        <w:rPr>
          <w:rFonts w:ascii="Cambria" w:hAnsi="Cambria"/>
          <w:i/>
          <w:sz w:val="20"/>
          <w:szCs w:val="20"/>
          <w:u w:val="single"/>
        </w:rPr>
        <w:t>V Parlamentě</w:t>
      </w:r>
      <w:r w:rsidRPr="00E26BA3">
        <w:rPr>
          <w:rFonts w:ascii="Cambria" w:hAnsi="Cambria"/>
          <w:b/>
          <w:i/>
          <w:sz w:val="20"/>
          <w:szCs w:val="20"/>
        </w:rPr>
        <w:t xml:space="preserve"> </w:t>
      </w:r>
      <w:r w:rsidRPr="00E26BA3">
        <w:rPr>
          <w:rFonts w:ascii="Cambria" w:hAnsi="Cambria"/>
          <w:sz w:val="20"/>
          <w:szCs w:val="20"/>
        </w:rPr>
        <w:t xml:space="preserve">(= Parlament) </w:t>
      </w:r>
      <w:r w:rsidRPr="00E26BA3">
        <w:rPr>
          <w:rFonts w:ascii="Cambria" w:hAnsi="Cambria"/>
          <w:i/>
          <w:sz w:val="20"/>
          <w:szCs w:val="20"/>
        </w:rPr>
        <w:t>odhlasovali zvýšení daní.</w:t>
      </w:r>
    </w:p>
    <w:p w:rsidR="00C37CA3" w:rsidRPr="00E26BA3" w:rsidRDefault="002778B5" w:rsidP="002778B5">
      <w:pPr>
        <w:pStyle w:val="Zkladntext"/>
        <w:numPr>
          <w:ilvl w:val="0"/>
          <w:numId w:val="74"/>
        </w:numPr>
        <w:spacing w:after="80"/>
        <w:jc w:val="both"/>
        <w:rPr>
          <w:rFonts w:ascii="Cambria" w:hAnsi="Cambria"/>
          <w:sz w:val="20"/>
          <w:szCs w:val="20"/>
        </w:rPr>
      </w:pPr>
      <w:r w:rsidRPr="00E26BA3">
        <w:rPr>
          <w:rFonts w:ascii="Cambria" w:hAnsi="Cambria"/>
          <w:sz w:val="20"/>
          <w:szCs w:val="20"/>
        </w:rPr>
        <w:t xml:space="preserve">Podle ne/přítomnosti pozice podmětu ve větě rozlišujeme </w:t>
      </w:r>
      <w:r w:rsidRPr="00E26BA3">
        <w:rPr>
          <w:rFonts w:ascii="Cambria" w:hAnsi="Cambria"/>
          <w:b/>
          <w:sz w:val="20"/>
          <w:szCs w:val="20"/>
        </w:rPr>
        <w:t xml:space="preserve">věty podmětové </w:t>
      </w:r>
      <w:r w:rsidRPr="00E26BA3">
        <w:rPr>
          <w:rFonts w:ascii="Cambria" w:hAnsi="Cambria"/>
          <w:sz w:val="20"/>
          <w:szCs w:val="20"/>
        </w:rPr>
        <w:t xml:space="preserve">(dvojčlenné) a </w:t>
      </w:r>
      <w:r w:rsidRPr="00E26BA3">
        <w:rPr>
          <w:rFonts w:ascii="Cambria" w:hAnsi="Cambria"/>
          <w:b/>
          <w:sz w:val="20"/>
          <w:szCs w:val="20"/>
        </w:rPr>
        <w:t xml:space="preserve">věty bezpodmětové </w:t>
      </w:r>
      <w:r w:rsidRPr="00E26BA3">
        <w:rPr>
          <w:rFonts w:ascii="Cambria" w:hAnsi="Cambria"/>
          <w:sz w:val="20"/>
          <w:szCs w:val="20"/>
        </w:rPr>
        <w:t>(jednočlenné).</w:t>
      </w:r>
    </w:p>
    <w:p w:rsidR="007A3866" w:rsidRPr="00E26BA3" w:rsidRDefault="007A3866" w:rsidP="007A3866">
      <w:pPr>
        <w:pStyle w:val="Zkladntext"/>
        <w:spacing w:after="80"/>
        <w:ind w:left="720"/>
        <w:jc w:val="both"/>
        <w:rPr>
          <w:rFonts w:ascii="Cambria" w:hAnsi="Cambria"/>
          <w:sz w:val="20"/>
          <w:szCs w:val="20"/>
        </w:rPr>
      </w:pPr>
    </w:p>
    <w:p w:rsidR="00C37CA3" w:rsidRPr="00D8344C" w:rsidRDefault="002778B5" w:rsidP="007A3866">
      <w:pPr>
        <w:pStyle w:val="Nadpis5"/>
        <w:spacing w:after="80"/>
        <w:jc w:val="both"/>
        <w:rPr>
          <w:rFonts w:ascii="Cambria" w:hAnsi="Cambria"/>
          <w:b/>
          <w:smallCaps/>
          <w:kern w:val="20"/>
          <w:sz w:val="20"/>
          <w:szCs w:val="20"/>
          <w:u w:val="none"/>
        </w:rPr>
      </w:pPr>
      <w:r w:rsidRPr="00D8344C">
        <w:rPr>
          <w:rFonts w:ascii="Cambria" w:hAnsi="Cambria"/>
          <w:b/>
          <w:smallCaps/>
          <w:kern w:val="20"/>
          <w:sz w:val="20"/>
          <w:szCs w:val="20"/>
          <w:u w:val="none"/>
        </w:rPr>
        <w:t>Předmětový komplement</w:t>
      </w:r>
      <w:r w:rsidR="007B0B2B" w:rsidRPr="00D8344C">
        <w:rPr>
          <w:rFonts w:ascii="Cambria" w:hAnsi="Cambria"/>
          <w:b/>
          <w:smallCaps/>
          <w:kern w:val="20"/>
          <w:sz w:val="20"/>
          <w:szCs w:val="20"/>
          <w:u w:val="none"/>
        </w:rPr>
        <w:t xml:space="preserve"> (</w:t>
      </w:r>
      <w:r w:rsidR="007B0B2B" w:rsidRPr="00E26BA3">
        <w:rPr>
          <w:rFonts w:ascii="Cambria" w:hAnsi="Cambria"/>
          <w:b/>
          <w:smallCaps/>
          <w:kern w:val="20"/>
          <w:sz w:val="20"/>
          <w:szCs w:val="20"/>
          <w:u w:val="none"/>
        </w:rPr>
        <w:t>objekt</w:t>
      </w:r>
      <w:r w:rsidR="007B0B2B" w:rsidRPr="00D8344C">
        <w:rPr>
          <w:rFonts w:ascii="Cambria" w:hAnsi="Cambria"/>
          <w:b/>
          <w:smallCaps/>
          <w:kern w:val="20"/>
          <w:sz w:val="20"/>
          <w:szCs w:val="20"/>
          <w:u w:val="none"/>
        </w:rPr>
        <w:t>)</w:t>
      </w:r>
    </w:p>
    <w:p w:rsidR="00C37CA3" w:rsidRPr="00E26BA3" w:rsidRDefault="002778B5" w:rsidP="002778B5">
      <w:pPr>
        <w:pStyle w:val="Zkladntext"/>
        <w:numPr>
          <w:ilvl w:val="0"/>
          <w:numId w:val="75"/>
        </w:numPr>
        <w:spacing w:after="80"/>
        <w:jc w:val="both"/>
        <w:rPr>
          <w:rFonts w:ascii="Cambria" w:hAnsi="Cambria"/>
          <w:sz w:val="20"/>
          <w:szCs w:val="20"/>
        </w:rPr>
      </w:pPr>
      <w:r w:rsidRPr="00E26BA3">
        <w:rPr>
          <w:rFonts w:ascii="Cambria" w:hAnsi="Cambria"/>
          <w:sz w:val="20"/>
          <w:szCs w:val="20"/>
        </w:rPr>
        <w:t>pravovalenční syntaktická pozice predikátoru s pevně fixovanou pádovou formou V</w:t>
      </w:r>
      <w:r w:rsidRPr="00E26BA3">
        <w:rPr>
          <w:rFonts w:ascii="Cambria" w:hAnsi="Cambria"/>
          <w:sz w:val="20"/>
          <w:szCs w:val="20"/>
          <w:vertAlign w:val="subscript"/>
        </w:rPr>
        <w:t>cas</w:t>
      </w:r>
    </w:p>
    <w:p w:rsidR="00C37CA3" w:rsidRPr="00E26BA3" w:rsidRDefault="002778B5" w:rsidP="002778B5">
      <w:pPr>
        <w:pStyle w:val="Zkladntext"/>
        <w:numPr>
          <w:ilvl w:val="0"/>
          <w:numId w:val="75"/>
        </w:numPr>
        <w:spacing w:after="80"/>
        <w:jc w:val="both"/>
        <w:rPr>
          <w:rFonts w:ascii="Cambria" w:hAnsi="Cambria"/>
          <w:sz w:val="20"/>
          <w:szCs w:val="20"/>
        </w:rPr>
      </w:pPr>
      <w:r w:rsidRPr="00E26BA3">
        <w:rPr>
          <w:rFonts w:ascii="Cambria" w:hAnsi="Cambria"/>
          <w:sz w:val="20"/>
          <w:szCs w:val="20"/>
        </w:rPr>
        <w:t xml:space="preserve">Na rozdíl od podmětu má predikátor předmětovou pozici nejen ve formě VF, ale také ve formě infinitivu, adjektivizovaných participií a přechodníku. </w:t>
      </w:r>
      <w:r w:rsidRPr="00E26BA3">
        <w:rPr>
          <w:rFonts w:ascii="Cambria" w:hAnsi="Cambria"/>
          <w:i/>
          <w:iCs/>
          <w:sz w:val="20"/>
          <w:szCs w:val="20"/>
        </w:rPr>
        <w:t>Hrát karty je zlozvyk. Člověk hrající karty nechce být rušen. Hrajíc kart</w:t>
      </w:r>
      <w:r w:rsidR="00D6168E">
        <w:rPr>
          <w:rFonts w:ascii="Cambria" w:hAnsi="Cambria"/>
          <w:i/>
          <w:iCs/>
          <w:sz w:val="20"/>
          <w:szCs w:val="20"/>
        </w:rPr>
        <w:t>y</w:t>
      </w:r>
      <w:r w:rsidRPr="00E26BA3">
        <w:rPr>
          <w:rFonts w:ascii="Cambria" w:hAnsi="Cambria"/>
          <w:i/>
          <w:iCs/>
          <w:sz w:val="20"/>
          <w:szCs w:val="20"/>
        </w:rPr>
        <w:t xml:space="preserve">, neustále </w:t>
      </w:r>
      <w:r w:rsidR="00D6168E" w:rsidRPr="00E26BA3">
        <w:rPr>
          <w:rFonts w:ascii="Cambria" w:hAnsi="Cambria"/>
          <w:i/>
          <w:iCs/>
          <w:sz w:val="20"/>
          <w:szCs w:val="20"/>
        </w:rPr>
        <w:t>kouřila</w:t>
      </w:r>
      <w:r w:rsidRPr="00E26BA3">
        <w:rPr>
          <w:rFonts w:ascii="Cambria" w:hAnsi="Cambria"/>
          <w:i/>
          <w:iCs/>
          <w:sz w:val="20"/>
          <w:szCs w:val="20"/>
        </w:rPr>
        <w:t>.</w:t>
      </w:r>
    </w:p>
    <w:p w:rsidR="00C37CA3" w:rsidRPr="00E26BA3" w:rsidRDefault="002778B5" w:rsidP="002778B5">
      <w:pPr>
        <w:pStyle w:val="Zkladntext"/>
        <w:numPr>
          <w:ilvl w:val="0"/>
          <w:numId w:val="75"/>
        </w:numPr>
        <w:spacing w:after="80"/>
        <w:jc w:val="both"/>
        <w:rPr>
          <w:rFonts w:ascii="Cambria" w:hAnsi="Cambria"/>
          <w:sz w:val="20"/>
          <w:szCs w:val="20"/>
        </w:rPr>
      </w:pPr>
      <w:r w:rsidRPr="00E26BA3">
        <w:rPr>
          <w:rFonts w:ascii="Cambria" w:hAnsi="Cambria"/>
          <w:sz w:val="20"/>
          <w:szCs w:val="20"/>
        </w:rPr>
        <w:t>Predikátor může mít maximálně jednu podmětovou pozici, zatímco předmětové pozice může mít i dvě nebo tři.</w:t>
      </w:r>
    </w:p>
    <w:p w:rsidR="00C37CA3" w:rsidRPr="00E26BA3" w:rsidRDefault="002778B5" w:rsidP="002778B5">
      <w:pPr>
        <w:pStyle w:val="Zkladntext"/>
        <w:numPr>
          <w:ilvl w:val="0"/>
          <w:numId w:val="75"/>
        </w:numPr>
        <w:spacing w:after="80"/>
        <w:jc w:val="both"/>
        <w:rPr>
          <w:rFonts w:ascii="Cambria" w:hAnsi="Cambria"/>
          <w:sz w:val="20"/>
          <w:szCs w:val="20"/>
        </w:rPr>
      </w:pPr>
      <w:r w:rsidRPr="00E26BA3">
        <w:rPr>
          <w:rFonts w:ascii="Cambria" w:hAnsi="Cambria"/>
          <w:sz w:val="20"/>
          <w:szCs w:val="20"/>
        </w:rPr>
        <w:t xml:space="preserve">Z hlediska sémantického rozlišujeme </w:t>
      </w:r>
      <w:r w:rsidRPr="00E26BA3">
        <w:rPr>
          <w:rFonts w:ascii="Cambria" w:hAnsi="Cambria"/>
          <w:b/>
          <w:sz w:val="20"/>
          <w:szCs w:val="20"/>
        </w:rPr>
        <w:t xml:space="preserve">předmět substanční </w:t>
      </w:r>
      <w:r w:rsidRPr="00E26BA3">
        <w:rPr>
          <w:rFonts w:ascii="Cambria" w:hAnsi="Cambria"/>
          <w:sz w:val="20"/>
          <w:szCs w:val="20"/>
        </w:rPr>
        <w:t xml:space="preserve">a </w:t>
      </w:r>
      <w:r w:rsidRPr="00E26BA3">
        <w:rPr>
          <w:rFonts w:ascii="Cambria" w:hAnsi="Cambria"/>
          <w:b/>
          <w:sz w:val="20"/>
          <w:szCs w:val="20"/>
        </w:rPr>
        <w:t>předmět situační</w:t>
      </w:r>
      <w:r w:rsidRPr="00E26BA3">
        <w:rPr>
          <w:rFonts w:ascii="Cambria" w:hAnsi="Cambria"/>
          <w:sz w:val="20"/>
          <w:szCs w:val="20"/>
        </w:rPr>
        <w:t>.</w:t>
      </w:r>
    </w:p>
    <w:p w:rsidR="00C37CA3" w:rsidRPr="00E26BA3" w:rsidRDefault="002778B5" w:rsidP="002778B5">
      <w:pPr>
        <w:pStyle w:val="Zkladntext"/>
        <w:numPr>
          <w:ilvl w:val="0"/>
          <w:numId w:val="75"/>
        </w:numPr>
        <w:spacing w:after="80"/>
        <w:jc w:val="both"/>
        <w:rPr>
          <w:rFonts w:ascii="Cambria" w:hAnsi="Cambria"/>
          <w:b/>
          <w:sz w:val="20"/>
          <w:szCs w:val="20"/>
        </w:rPr>
      </w:pPr>
      <w:r w:rsidRPr="00E26BA3">
        <w:rPr>
          <w:rFonts w:ascii="Cambria" w:hAnsi="Cambria"/>
          <w:sz w:val="20"/>
          <w:szCs w:val="20"/>
        </w:rPr>
        <w:t xml:space="preserve">Pokud je v předmětové pozici umístěn substanční aktant, může být předmětový výraz vyjádřen </w:t>
      </w:r>
      <w:r w:rsidRPr="00E26BA3">
        <w:rPr>
          <w:rFonts w:ascii="Cambria" w:hAnsi="Cambria"/>
          <w:b/>
          <w:sz w:val="20"/>
          <w:szCs w:val="20"/>
        </w:rPr>
        <w:t xml:space="preserve">substantivem, adjektivem, zájmenem, výrazy citátové povahy nebo větami vztažnými uvozenými zájmeny </w:t>
      </w:r>
      <w:r w:rsidRPr="00E26BA3">
        <w:rPr>
          <w:rFonts w:ascii="Cambria" w:hAnsi="Cambria"/>
          <w:b/>
          <w:i/>
          <w:sz w:val="20"/>
          <w:szCs w:val="20"/>
        </w:rPr>
        <w:t xml:space="preserve">kdo </w:t>
      </w:r>
      <w:r w:rsidRPr="00E26BA3">
        <w:rPr>
          <w:rFonts w:ascii="Cambria" w:hAnsi="Cambria"/>
          <w:b/>
          <w:sz w:val="20"/>
          <w:szCs w:val="20"/>
        </w:rPr>
        <w:t xml:space="preserve">a </w:t>
      </w:r>
      <w:r w:rsidRPr="00E26BA3">
        <w:rPr>
          <w:rFonts w:ascii="Cambria" w:hAnsi="Cambria"/>
          <w:b/>
          <w:i/>
          <w:sz w:val="20"/>
          <w:szCs w:val="20"/>
        </w:rPr>
        <w:t>co</w:t>
      </w:r>
      <w:r w:rsidRPr="00E26BA3">
        <w:rPr>
          <w:rFonts w:ascii="Cambria" w:hAnsi="Cambria"/>
          <w:b/>
          <w:sz w:val="20"/>
          <w:szCs w:val="20"/>
        </w:rPr>
        <w:t>.</w:t>
      </w:r>
    </w:p>
    <w:p w:rsidR="00C37CA3" w:rsidRPr="00E26BA3" w:rsidRDefault="002778B5" w:rsidP="002778B5">
      <w:pPr>
        <w:pStyle w:val="Zkladntext"/>
        <w:numPr>
          <w:ilvl w:val="0"/>
          <w:numId w:val="75"/>
        </w:numPr>
        <w:spacing w:after="80"/>
        <w:jc w:val="both"/>
        <w:rPr>
          <w:rFonts w:ascii="Cambria" w:hAnsi="Cambria"/>
          <w:b/>
          <w:sz w:val="20"/>
          <w:szCs w:val="20"/>
        </w:rPr>
      </w:pPr>
      <w:r w:rsidRPr="00E26BA3">
        <w:rPr>
          <w:rFonts w:ascii="Cambria" w:hAnsi="Cambria"/>
          <w:sz w:val="20"/>
          <w:szCs w:val="20"/>
        </w:rPr>
        <w:t>Pokud je v předmětové pozici umístěn situační aktant, má předmětový výraz primárně podobu vedlejší věty kompletivní (obsahové). Ta může být sekundárně nahrazena infinitivem či dějový/stavovým substantivem.</w:t>
      </w:r>
    </w:p>
    <w:p w:rsidR="00C37CA3" w:rsidRPr="00E26BA3" w:rsidRDefault="002778B5" w:rsidP="002778B5">
      <w:pPr>
        <w:pStyle w:val="Zkladntext"/>
        <w:numPr>
          <w:ilvl w:val="0"/>
          <w:numId w:val="75"/>
        </w:numPr>
        <w:spacing w:after="80"/>
        <w:jc w:val="both"/>
        <w:rPr>
          <w:rFonts w:ascii="Cambria" w:hAnsi="Cambria"/>
          <w:sz w:val="20"/>
          <w:szCs w:val="20"/>
        </w:rPr>
      </w:pPr>
      <w:r w:rsidRPr="00E26BA3">
        <w:rPr>
          <w:rFonts w:ascii="Cambria" w:hAnsi="Cambria"/>
          <w:b/>
          <w:sz w:val="20"/>
          <w:szCs w:val="20"/>
        </w:rPr>
        <w:t xml:space="preserve">V předmětové pozici s akuzativní formou mohou být také výrazy v jiném pádě </w:t>
      </w:r>
      <w:r w:rsidRPr="00E26BA3">
        <w:rPr>
          <w:rFonts w:ascii="Cambria" w:hAnsi="Cambria"/>
          <w:sz w:val="20"/>
          <w:szCs w:val="20"/>
        </w:rPr>
        <w:t>než v akuzativu (genitiv záporový, genitiv kvantitativní, genitiv numerativní). Motivac</w:t>
      </w:r>
      <w:r w:rsidR="00E03EA5">
        <w:rPr>
          <w:rFonts w:ascii="Cambria" w:hAnsi="Cambria"/>
          <w:sz w:val="20"/>
          <w:szCs w:val="20"/>
        </w:rPr>
        <w:t>e těchto forem je stejná jako u </w:t>
      </w:r>
      <w:r w:rsidRPr="00E26BA3">
        <w:rPr>
          <w:rFonts w:ascii="Cambria" w:hAnsi="Cambria"/>
          <w:sz w:val="20"/>
          <w:szCs w:val="20"/>
        </w:rPr>
        <w:t xml:space="preserve">podmětu. </w:t>
      </w:r>
      <w:r w:rsidRPr="00E26BA3">
        <w:rPr>
          <w:rFonts w:ascii="Cambria" w:hAnsi="Cambria"/>
          <w:i/>
          <w:iCs/>
          <w:sz w:val="20"/>
          <w:szCs w:val="20"/>
        </w:rPr>
        <w:t xml:space="preserve">V diktátu udělal několik chyb. Neviděl jsem tam jediné květinky. Odejmi toho vína do skleničky. Nachytali ryb. </w:t>
      </w:r>
    </w:p>
    <w:p w:rsidR="007A3866" w:rsidRPr="00E26BA3" w:rsidRDefault="007A3866" w:rsidP="007A3866">
      <w:pPr>
        <w:pStyle w:val="Zkladntext"/>
        <w:spacing w:after="80"/>
        <w:ind w:left="720"/>
        <w:jc w:val="both"/>
        <w:rPr>
          <w:rFonts w:ascii="Cambria" w:hAnsi="Cambria"/>
          <w:sz w:val="20"/>
          <w:szCs w:val="20"/>
        </w:rPr>
      </w:pPr>
    </w:p>
    <w:p w:rsidR="00C37CA3" w:rsidRPr="00D8344C" w:rsidRDefault="002778B5" w:rsidP="007A3866">
      <w:pPr>
        <w:pStyle w:val="Nadpis5"/>
        <w:spacing w:after="80"/>
        <w:jc w:val="both"/>
        <w:rPr>
          <w:rFonts w:ascii="Cambria" w:hAnsi="Cambria"/>
          <w:b/>
          <w:smallCaps/>
          <w:kern w:val="20"/>
          <w:sz w:val="20"/>
          <w:szCs w:val="20"/>
          <w:u w:val="none"/>
        </w:rPr>
      </w:pPr>
      <w:r w:rsidRPr="00D8344C">
        <w:rPr>
          <w:rFonts w:ascii="Cambria" w:hAnsi="Cambria"/>
          <w:b/>
          <w:smallCaps/>
          <w:kern w:val="20"/>
          <w:sz w:val="20"/>
          <w:szCs w:val="20"/>
          <w:u w:val="none"/>
        </w:rPr>
        <w:t>Adverbiální komplement</w:t>
      </w:r>
    </w:p>
    <w:p w:rsidR="00C37CA3" w:rsidRPr="00E26BA3" w:rsidRDefault="002778B5" w:rsidP="002778B5">
      <w:pPr>
        <w:pStyle w:val="Zkladntext"/>
        <w:numPr>
          <w:ilvl w:val="0"/>
          <w:numId w:val="76"/>
        </w:numPr>
        <w:spacing w:after="80"/>
        <w:jc w:val="both"/>
        <w:rPr>
          <w:rFonts w:ascii="Cambria" w:hAnsi="Cambria"/>
          <w:sz w:val="20"/>
          <w:szCs w:val="20"/>
        </w:rPr>
      </w:pPr>
      <w:r w:rsidRPr="00E26BA3">
        <w:rPr>
          <w:rFonts w:ascii="Cambria" w:hAnsi="Cambria"/>
          <w:sz w:val="20"/>
          <w:szCs w:val="20"/>
        </w:rPr>
        <w:t xml:space="preserve">Pravovalenční pozice predikátoru s nefixovanou pádovou formou, tj. Vnon cas ← proto, že aktanty, pro které je taková pozice rezervována, se primárně vyjadřují </w:t>
      </w:r>
      <w:r w:rsidRPr="00E26BA3">
        <w:rPr>
          <w:rFonts w:ascii="Cambria" w:hAnsi="Cambria"/>
          <w:b/>
          <w:sz w:val="20"/>
          <w:szCs w:val="20"/>
        </w:rPr>
        <w:t>adverbii</w:t>
      </w:r>
      <w:r w:rsidRPr="00E26BA3">
        <w:rPr>
          <w:rFonts w:ascii="Cambria" w:hAnsi="Cambria"/>
          <w:sz w:val="20"/>
          <w:szCs w:val="20"/>
        </w:rPr>
        <w:t>; jsou-li vyjádřeny substantivy, je jejich forma motivována sémanticky.</w:t>
      </w:r>
    </w:p>
    <w:p w:rsidR="00C37CA3" w:rsidRPr="00E26BA3" w:rsidRDefault="002778B5" w:rsidP="002778B5">
      <w:pPr>
        <w:pStyle w:val="Zkladntext"/>
        <w:numPr>
          <w:ilvl w:val="0"/>
          <w:numId w:val="76"/>
        </w:numPr>
        <w:spacing w:after="80"/>
        <w:jc w:val="both"/>
        <w:rPr>
          <w:rFonts w:ascii="Cambria" w:hAnsi="Cambria"/>
          <w:b/>
          <w:sz w:val="20"/>
          <w:szCs w:val="20"/>
        </w:rPr>
      </w:pPr>
      <w:r w:rsidRPr="00E26BA3">
        <w:rPr>
          <w:rFonts w:ascii="Cambria" w:hAnsi="Cambria"/>
          <w:sz w:val="20"/>
          <w:szCs w:val="20"/>
        </w:rPr>
        <w:t>V pozici adverbiálního komplementu se vyjadřují aktanty:</w:t>
      </w:r>
    </w:p>
    <w:p w:rsidR="00C37CA3" w:rsidRPr="00E26BA3" w:rsidRDefault="002778B5" w:rsidP="007A3866">
      <w:pPr>
        <w:pStyle w:val="Zkladntext"/>
        <w:spacing w:after="80"/>
        <w:jc w:val="both"/>
        <w:rPr>
          <w:rFonts w:ascii="Cambria" w:hAnsi="Cambria"/>
          <w:sz w:val="20"/>
          <w:szCs w:val="20"/>
        </w:rPr>
      </w:pPr>
      <w:r w:rsidRPr="00E26BA3">
        <w:rPr>
          <w:rFonts w:ascii="Cambria" w:hAnsi="Cambria"/>
          <w:b/>
          <w:sz w:val="20"/>
          <w:szCs w:val="20"/>
        </w:rPr>
        <w:tab/>
        <w:t>místo v širokém smyslu</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Tento aktant je implikován v sémantické struktuře predikátorů s významem lokalizace v prostoru (místo (?</w:t>
      </w:r>
      <w:r w:rsidRPr="00E26BA3">
        <w:rPr>
          <w:rFonts w:ascii="Cambria" w:hAnsi="Cambria"/>
          <w:i/>
          <w:sz w:val="20"/>
          <w:szCs w:val="20"/>
        </w:rPr>
        <w:t>kde</w:t>
      </w:r>
      <w:r w:rsidRPr="00E26BA3">
        <w:rPr>
          <w:rFonts w:ascii="Cambria" w:hAnsi="Cambria"/>
          <w:sz w:val="20"/>
          <w:szCs w:val="20"/>
        </w:rPr>
        <w:t>), směr (?</w:t>
      </w:r>
      <w:r w:rsidRPr="00E26BA3">
        <w:rPr>
          <w:rFonts w:ascii="Cambria" w:hAnsi="Cambria"/>
          <w:i/>
          <w:sz w:val="20"/>
          <w:szCs w:val="20"/>
        </w:rPr>
        <w:t>kam</w:t>
      </w:r>
      <w:r w:rsidRPr="00E26BA3">
        <w:rPr>
          <w:rFonts w:ascii="Cambria" w:hAnsi="Cambria"/>
          <w:sz w:val="20"/>
          <w:szCs w:val="20"/>
        </w:rPr>
        <w:t>), východisko (?</w:t>
      </w:r>
      <w:r w:rsidRPr="00E26BA3">
        <w:rPr>
          <w:rFonts w:ascii="Cambria" w:hAnsi="Cambria"/>
          <w:i/>
          <w:sz w:val="20"/>
          <w:szCs w:val="20"/>
        </w:rPr>
        <w:t>odkud</w:t>
      </w:r>
      <w:r w:rsidRPr="00E26BA3">
        <w:rPr>
          <w:rFonts w:ascii="Cambria" w:hAnsi="Cambria"/>
          <w:sz w:val="20"/>
          <w:szCs w:val="20"/>
        </w:rPr>
        <w:t>), dráha (?</w:t>
      </w:r>
      <w:r w:rsidRPr="00E26BA3">
        <w:rPr>
          <w:rFonts w:ascii="Cambria" w:hAnsi="Cambria"/>
          <w:i/>
          <w:sz w:val="20"/>
          <w:szCs w:val="20"/>
        </w:rPr>
        <w:t>kudy</w:t>
      </w:r>
      <w:r w:rsidRPr="00E26BA3">
        <w:rPr>
          <w:rFonts w:ascii="Cambria" w:hAnsi="Cambria"/>
          <w:sz w:val="20"/>
          <w:szCs w:val="20"/>
        </w:rPr>
        <w:t xml:space="preserve">)). Př.: </w:t>
      </w:r>
      <w:r w:rsidRPr="00E26BA3">
        <w:rPr>
          <w:rFonts w:ascii="Cambria" w:hAnsi="Cambria"/>
          <w:i/>
          <w:sz w:val="20"/>
          <w:szCs w:val="20"/>
        </w:rPr>
        <w:t xml:space="preserve">Najednou se ocitl </w:t>
      </w:r>
      <w:r w:rsidRPr="00E26BA3">
        <w:rPr>
          <w:rFonts w:ascii="Cambria" w:hAnsi="Cambria"/>
          <w:i/>
          <w:sz w:val="20"/>
          <w:szCs w:val="20"/>
          <w:u w:val="single"/>
        </w:rPr>
        <w:t>na lavici obžalovaných</w:t>
      </w:r>
      <w:r w:rsidRPr="00E26BA3">
        <w:rPr>
          <w:rFonts w:ascii="Cambria" w:hAnsi="Cambria"/>
          <w:i/>
          <w:sz w:val="20"/>
          <w:szCs w:val="20"/>
        </w:rPr>
        <w:t xml:space="preserve">. Petr už zacouvá </w:t>
      </w:r>
      <w:r w:rsidRPr="00E26BA3">
        <w:rPr>
          <w:rFonts w:ascii="Cambria" w:hAnsi="Cambria"/>
          <w:i/>
          <w:sz w:val="20"/>
          <w:szCs w:val="20"/>
          <w:u w:val="single"/>
        </w:rPr>
        <w:t>do garáže</w:t>
      </w:r>
      <w:r w:rsidRPr="00E26BA3">
        <w:rPr>
          <w:rFonts w:ascii="Cambria" w:hAnsi="Cambria"/>
          <w:b/>
          <w:i/>
          <w:sz w:val="20"/>
          <w:szCs w:val="20"/>
        </w:rPr>
        <w:t xml:space="preserve"> </w:t>
      </w:r>
      <w:r w:rsidRPr="00E26BA3">
        <w:rPr>
          <w:rFonts w:ascii="Cambria" w:hAnsi="Cambria"/>
          <w:i/>
          <w:sz w:val="20"/>
          <w:szCs w:val="20"/>
        </w:rPr>
        <w:t>zkušeně.</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sz w:val="20"/>
          <w:szCs w:val="20"/>
        </w:rPr>
      </w:pPr>
      <w:r w:rsidRPr="00E26BA3">
        <w:rPr>
          <w:rFonts w:ascii="Cambria" w:hAnsi="Cambria"/>
          <w:sz w:val="20"/>
          <w:szCs w:val="20"/>
        </w:rPr>
        <w:t>Aktant s rolí místo v sémantické struktuře predikátorů s významem „stavy okolního prostředí“ (</w:t>
      </w:r>
      <w:r w:rsidR="00E03EA5">
        <w:rPr>
          <w:rFonts w:ascii="Cambria" w:hAnsi="Cambria"/>
          <w:i/>
          <w:sz w:val="20"/>
          <w:szCs w:val="20"/>
          <w:u w:val="single"/>
        </w:rPr>
        <w:t>V </w:t>
      </w:r>
      <w:r w:rsidRPr="00E26BA3">
        <w:rPr>
          <w:rFonts w:ascii="Cambria" w:hAnsi="Cambria"/>
          <w:i/>
          <w:sz w:val="20"/>
          <w:szCs w:val="20"/>
          <w:u w:val="single"/>
        </w:rPr>
        <w:t>Praze</w:t>
      </w:r>
      <w:r w:rsidRPr="00E26BA3">
        <w:rPr>
          <w:rFonts w:ascii="Cambria" w:hAnsi="Cambria"/>
          <w:b/>
          <w:i/>
          <w:sz w:val="20"/>
          <w:szCs w:val="20"/>
        </w:rPr>
        <w:t xml:space="preserve"> </w:t>
      </w:r>
      <w:r w:rsidRPr="00E26BA3">
        <w:rPr>
          <w:rFonts w:ascii="Cambria" w:hAnsi="Cambria"/>
          <w:i/>
          <w:sz w:val="20"/>
          <w:szCs w:val="20"/>
        </w:rPr>
        <w:t xml:space="preserve">bylo polojasno. </w:t>
      </w:r>
      <w:r w:rsidRPr="00E26BA3">
        <w:rPr>
          <w:rFonts w:ascii="Cambria" w:hAnsi="Cambria"/>
          <w:i/>
          <w:sz w:val="20"/>
          <w:szCs w:val="20"/>
          <w:u w:val="single"/>
        </w:rPr>
        <w:t>Venku</w:t>
      </w:r>
      <w:r w:rsidRPr="00E26BA3">
        <w:rPr>
          <w:rFonts w:ascii="Cambria" w:hAnsi="Cambria"/>
          <w:b/>
          <w:i/>
          <w:sz w:val="20"/>
          <w:szCs w:val="20"/>
        </w:rPr>
        <w:t xml:space="preserve"> </w:t>
      </w:r>
      <w:r w:rsidRPr="00E26BA3">
        <w:rPr>
          <w:rFonts w:ascii="Cambria" w:hAnsi="Cambria"/>
          <w:i/>
          <w:sz w:val="20"/>
          <w:szCs w:val="20"/>
        </w:rPr>
        <w:t xml:space="preserve">prší. Sněží! </w:t>
      </w:r>
      <w:r w:rsidRPr="00E26BA3">
        <w:rPr>
          <w:rFonts w:ascii="Cambria" w:hAnsi="Cambria"/>
          <w:sz w:val="20"/>
          <w:szCs w:val="20"/>
        </w:rPr>
        <w:t>(=tady)).</w:t>
      </w:r>
    </w:p>
    <w:p w:rsidR="00C37CA3" w:rsidRPr="00E26BA3" w:rsidRDefault="002778B5" w:rsidP="007A3866">
      <w:pPr>
        <w:pStyle w:val="Zkladntext"/>
        <w:numPr>
          <w:ilvl w:val="1"/>
          <w:numId w:val="5"/>
        </w:numPr>
        <w:tabs>
          <w:tab w:val="clear" w:pos="1080"/>
          <w:tab w:val="num" w:pos="1440"/>
        </w:tabs>
        <w:spacing w:after="80"/>
        <w:ind w:left="1440"/>
        <w:jc w:val="both"/>
        <w:rPr>
          <w:rFonts w:ascii="Cambria" w:hAnsi="Cambria"/>
          <w:b/>
          <w:sz w:val="20"/>
          <w:szCs w:val="20"/>
        </w:rPr>
      </w:pPr>
      <w:r w:rsidRPr="00E26BA3">
        <w:rPr>
          <w:rFonts w:ascii="Cambria" w:hAnsi="Cambria"/>
          <w:sz w:val="20"/>
          <w:szCs w:val="20"/>
        </w:rPr>
        <w:t>Pozice adverbiálního komplementu je obligatorní (</w:t>
      </w:r>
      <w:r w:rsidRPr="00E26BA3">
        <w:rPr>
          <w:rFonts w:ascii="Cambria" w:hAnsi="Cambria"/>
          <w:i/>
          <w:sz w:val="20"/>
          <w:szCs w:val="20"/>
        </w:rPr>
        <w:t>Slzy se jí hrnuly do očí.</w:t>
      </w:r>
      <w:r w:rsidRPr="00E26BA3">
        <w:rPr>
          <w:rFonts w:ascii="Cambria" w:hAnsi="Cambria"/>
          <w:sz w:val="20"/>
          <w:szCs w:val="20"/>
        </w:rPr>
        <w:t xml:space="preserve">, </w:t>
      </w:r>
      <w:r w:rsidRPr="00E26BA3">
        <w:rPr>
          <w:rFonts w:ascii="Cambria" w:hAnsi="Cambria"/>
          <w:i/>
          <w:sz w:val="20"/>
          <w:szCs w:val="20"/>
        </w:rPr>
        <w:t>*Slzy se jí hrnuly.</w:t>
      </w:r>
      <w:r w:rsidRPr="00E26BA3">
        <w:rPr>
          <w:rFonts w:ascii="Cambria" w:hAnsi="Cambria"/>
          <w:sz w:val="20"/>
          <w:szCs w:val="20"/>
        </w:rPr>
        <w:t xml:space="preserve">), nebo potenciální, ve které aktant, je-li znám ze situace, vyjádřen být nemusí (! </w:t>
      </w:r>
      <w:r w:rsidRPr="00E26BA3">
        <w:rPr>
          <w:rFonts w:ascii="Cambria" w:hAnsi="Cambria"/>
          <w:i/>
          <w:sz w:val="20"/>
          <w:szCs w:val="20"/>
        </w:rPr>
        <w:t xml:space="preserve">Prší. </w:t>
      </w:r>
      <w:r w:rsidRPr="00E26BA3">
        <w:rPr>
          <w:rFonts w:ascii="Cambria" w:hAnsi="Cambria"/>
          <w:sz w:val="20"/>
          <w:szCs w:val="20"/>
        </w:rPr>
        <w:t xml:space="preserve">(tady), </w:t>
      </w:r>
      <w:r w:rsidRPr="00E26BA3">
        <w:rPr>
          <w:rFonts w:ascii="Cambria" w:hAnsi="Cambria"/>
          <w:i/>
          <w:sz w:val="20"/>
          <w:szCs w:val="20"/>
        </w:rPr>
        <w:t xml:space="preserve">Petr Přišel. </w:t>
      </w:r>
      <w:r w:rsidRPr="00E26BA3">
        <w:rPr>
          <w:rFonts w:ascii="Cambria" w:hAnsi="Cambria"/>
          <w:sz w:val="20"/>
          <w:szCs w:val="20"/>
        </w:rPr>
        <w:t>(sem)).</w:t>
      </w:r>
    </w:p>
    <w:p w:rsidR="00C37CA3" w:rsidRPr="00E26BA3" w:rsidRDefault="002778B5" w:rsidP="007A3866">
      <w:pPr>
        <w:pStyle w:val="Zkladntext"/>
        <w:spacing w:after="80"/>
        <w:jc w:val="both"/>
        <w:rPr>
          <w:rFonts w:ascii="Cambria" w:hAnsi="Cambria"/>
          <w:sz w:val="20"/>
          <w:szCs w:val="20"/>
        </w:rPr>
      </w:pPr>
      <w:r w:rsidRPr="00E26BA3">
        <w:rPr>
          <w:rFonts w:ascii="Cambria" w:hAnsi="Cambria"/>
          <w:b/>
          <w:sz w:val="20"/>
          <w:szCs w:val="20"/>
        </w:rPr>
        <w:tab/>
        <w:t>čas v širokém smyslu</w:t>
      </w:r>
    </w:p>
    <w:p w:rsidR="00C37CA3" w:rsidRPr="00E26BA3" w:rsidRDefault="002778B5" w:rsidP="002778B5">
      <w:pPr>
        <w:pStyle w:val="Zkladntext"/>
        <w:numPr>
          <w:ilvl w:val="0"/>
          <w:numId w:val="77"/>
        </w:numPr>
        <w:spacing w:after="80"/>
        <w:jc w:val="both"/>
        <w:rPr>
          <w:rFonts w:ascii="Cambria" w:hAnsi="Cambria"/>
          <w:sz w:val="20"/>
          <w:szCs w:val="20"/>
        </w:rPr>
      </w:pPr>
      <w:r w:rsidRPr="00E26BA3">
        <w:rPr>
          <w:rFonts w:ascii="Cambria" w:hAnsi="Cambria"/>
          <w:sz w:val="20"/>
          <w:szCs w:val="20"/>
        </w:rPr>
        <w:t>Tento aktant je implikován v sémantické struktuře predikátorů s významem lokalizace v čase.</w:t>
      </w:r>
    </w:p>
    <w:p w:rsidR="00C37CA3" w:rsidRPr="00E26BA3" w:rsidRDefault="002778B5" w:rsidP="002778B5">
      <w:pPr>
        <w:pStyle w:val="Zkladntext"/>
        <w:numPr>
          <w:ilvl w:val="0"/>
          <w:numId w:val="77"/>
        </w:numPr>
        <w:spacing w:after="8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Koncert proběhne už </w:t>
      </w:r>
      <w:r w:rsidRPr="00E26BA3">
        <w:rPr>
          <w:rFonts w:ascii="Cambria" w:hAnsi="Cambria"/>
          <w:i/>
          <w:sz w:val="20"/>
          <w:szCs w:val="20"/>
          <w:u w:val="single"/>
        </w:rPr>
        <w:t>o tomto víkendu</w:t>
      </w:r>
      <w:r w:rsidRPr="00E26BA3">
        <w:rPr>
          <w:rFonts w:ascii="Cambria" w:hAnsi="Cambria"/>
          <w:i/>
          <w:sz w:val="20"/>
          <w:szCs w:val="20"/>
        </w:rPr>
        <w:t xml:space="preserve">. Mistrovství světa se koná </w:t>
      </w:r>
      <w:r w:rsidRPr="00E26BA3">
        <w:rPr>
          <w:rFonts w:ascii="Cambria" w:hAnsi="Cambria"/>
          <w:i/>
          <w:sz w:val="20"/>
          <w:szCs w:val="20"/>
          <w:u w:val="single"/>
        </w:rPr>
        <w:t>každé čtyři roky</w:t>
      </w:r>
      <w:r w:rsidRPr="00E26BA3">
        <w:rPr>
          <w:rFonts w:ascii="Cambria" w:hAnsi="Cambria"/>
          <w:i/>
          <w:sz w:val="20"/>
          <w:szCs w:val="20"/>
        </w:rPr>
        <w:t>.</w:t>
      </w:r>
    </w:p>
    <w:p w:rsidR="00C37CA3" w:rsidRPr="00E26BA3" w:rsidRDefault="002778B5" w:rsidP="007A3866">
      <w:pPr>
        <w:pStyle w:val="Zkladntext"/>
        <w:spacing w:after="80"/>
        <w:jc w:val="both"/>
        <w:rPr>
          <w:rFonts w:ascii="Cambria" w:hAnsi="Cambria"/>
          <w:sz w:val="20"/>
          <w:szCs w:val="20"/>
        </w:rPr>
      </w:pPr>
      <w:r w:rsidRPr="00E26BA3">
        <w:rPr>
          <w:rFonts w:ascii="Cambria" w:hAnsi="Cambria"/>
          <w:b/>
          <w:sz w:val="20"/>
          <w:szCs w:val="20"/>
        </w:rPr>
        <w:tab/>
        <w:t>prostředek v širokém smyslu</w:t>
      </w:r>
    </w:p>
    <w:p w:rsidR="00C37CA3" w:rsidRPr="00E26BA3" w:rsidRDefault="002778B5" w:rsidP="002778B5">
      <w:pPr>
        <w:pStyle w:val="Zkladntext"/>
        <w:numPr>
          <w:ilvl w:val="0"/>
          <w:numId w:val="78"/>
        </w:numPr>
        <w:spacing w:after="80"/>
        <w:jc w:val="both"/>
        <w:rPr>
          <w:rFonts w:ascii="Cambria" w:hAnsi="Cambria"/>
          <w:b/>
          <w:sz w:val="20"/>
          <w:szCs w:val="20"/>
        </w:rPr>
      </w:pPr>
      <w:r w:rsidRPr="00E26BA3">
        <w:rPr>
          <w:rFonts w:ascii="Cambria" w:hAnsi="Cambria"/>
          <w:sz w:val="20"/>
          <w:szCs w:val="20"/>
        </w:rPr>
        <w:t>V sémantické struktuře predikátorů různých skupin (</w:t>
      </w:r>
      <w:r w:rsidRPr="00E26BA3">
        <w:rPr>
          <w:rFonts w:ascii="Cambria" w:hAnsi="Cambria"/>
          <w:i/>
          <w:sz w:val="20"/>
          <w:szCs w:val="20"/>
        </w:rPr>
        <w:t>hoblovat</w:t>
      </w:r>
      <w:r w:rsidRPr="00E26BA3">
        <w:rPr>
          <w:rFonts w:ascii="Cambria" w:hAnsi="Cambria"/>
          <w:sz w:val="20"/>
          <w:szCs w:val="20"/>
        </w:rPr>
        <w:t xml:space="preserve">, </w:t>
      </w:r>
      <w:r w:rsidRPr="00E26BA3">
        <w:rPr>
          <w:rFonts w:ascii="Cambria" w:hAnsi="Cambria"/>
          <w:i/>
          <w:sz w:val="20"/>
          <w:szCs w:val="20"/>
        </w:rPr>
        <w:t>hrabat</w:t>
      </w:r>
      <w:r w:rsidRPr="00E26BA3">
        <w:rPr>
          <w:rFonts w:ascii="Cambria" w:hAnsi="Cambria"/>
          <w:sz w:val="20"/>
          <w:szCs w:val="20"/>
        </w:rPr>
        <w:t xml:space="preserve">, </w:t>
      </w:r>
      <w:r w:rsidRPr="00E26BA3">
        <w:rPr>
          <w:rFonts w:ascii="Cambria" w:hAnsi="Cambria"/>
          <w:i/>
          <w:sz w:val="20"/>
          <w:szCs w:val="20"/>
        </w:rPr>
        <w:t>žehlit</w:t>
      </w:r>
      <w:r w:rsidRPr="00E26BA3">
        <w:rPr>
          <w:rFonts w:ascii="Cambria" w:hAnsi="Cambria"/>
          <w:sz w:val="20"/>
          <w:szCs w:val="20"/>
        </w:rPr>
        <w:t xml:space="preserve">; </w:t>
      </w:r>
      <w:r w:rsidRPr="00E26BA3">
        <w:rPr>
          <w:rFonts w:ascii="Cambria" w:hAnsi="Cambria"/>
          <w:i/>
          <w:sz w:val="20"/>
          <w:szCs w:val="20"/>
        </w:rPr>
        <w:t>solit</w:t>
      </w:r>
      <w:r w:rsidRPr="00E26BA3">
        <w:rPr>
          <w:rFonts w:ascii="Cambria" w:hAnsi="Cambria"/>
          <w:sz w:val="20"/>
          <w:szCs w:val="20"/>
        </w:rPr>
        <w:t xml:space="preserve">, </w:t>
      </w:r>
      <w:r w:rsidRPr="00E26BA3">
        <w:rPr>
          <w:rFonts w:ascii="Cambria" w:hAnsi="Cambria"/>
          <w:i/>
          <w:sz w:val="20"/>
          <w:szCs w:val="20"/>
        </w:rPr>
        <w:t>tapetovat</w:t>
      </w:r>
      <w:r w:rsidRPr="00E26BA3">
        <w:rPr>
          <w:rFonts w:ascii="Cambria" w:hAnsi="Cambria"/>
          <w:sz w:val="20"/>
          <w:szCs w:val="20"/>
        </w:rPr>
        <w:t xml:space="preserve">; </w:t>
      </w:r>
      <w:r w:rsidRPr="00E26BA3">
        <w:rPr>
          <w:rFonts w:ascii="Cambria" w:hAnsi="Cambria"/>
          <w:i/>
          <w:sz w:val="20"/>
          <w:szCs w:val="20"/>
        </w:rPr>
        <w:t>sáňkovat</w:t>
      </w:r>
      <w:r w:rsidRPr="00E26BA3">
        <w:rPr>
          <w:rFonts w:ascii="Cambria" w:hAnsi="Cambria"/>
          <w:sz w:val="20"/>
          <w:szCs w:val="20"/>
        </w:rPr>
        <w:t xml:space="preserve">, </w:t>
      </w:r>
      <w:r w:rsidRPr="00E26BA3">
        <w:rPr>
          <w:rFonts w:ascii="Cambria" w:hAnsi="Cambria"/>
          <w:i/>
          <w:sz w:val="20"/>
          <w:szCs w:val="20"/>
        </w:rPr>
        <w:t xml:space="preserve">lyžovat </w:t>
      </w:r>
      <w:r w:rsidRPr="00E26BA3">
        <w:rPr>
          <w:rFonts w:ascii="Cambria" w:hAnsi="Cambria"/>
          <w:sz w:val="20"/>
          <w:szCs w:val="20"/>
        </w:rPr>
        <w:t xml:space="preserve">– </w:t>
      </w:r>
      <w:r w:rsidRPr="00E26BA3">
        <w:rPr>
          <w:rFonts w:ascii="Cambria" w:hAnsi="Cambria"/>
          <w:i/>
          <w:sz w:val="20"/>
          <w:szCs w:val="20"/>
        </w:rPr>
        <w:t>*Hobloval hoblíkem.</w:t>
      </w:r>
      <w:r w:rsidRPr="00E26BA3">
        <w:rPr>
          <w:rFonts w:ascii="Cambria" w:hAnsi="Cambria"/>
          <w:sz w:val="20"/>
          <w:szCs w:val="20"/>
        </w:rPr>
        <w:t xml:space="preserve">, </w:t>
      </w:r>
      <w:r w:rsidRPr="00E26BA3">
        <w:rPr>
          <w:rFonts w:ascii="Cambria" w:hAnsi="Cambria"/>
          <w:i/>
          <w:sz w:val="20"/>
          <w:szCs w:val="20"/>
        </w:rPr>
        <w:t>*Osolil polévku solí.</w:t>
      </w:r>
      <w:r w:rsidRPr="00E26BA3">
        <w:rPr>
          <w:rFonts w:ascii="Cambria" w:hAnsi="Cambria"/>
          <w:sz w:val="20"/>
          <w:szCs w:val="20"/>
        </w:rPr>
        <w:t xml:space="preserve">, </w:t>
      </w:r>
      <w:r w:rsidRPr="00E26BA3">
        <w:rPr>
          <w:rFonts w:ascii="Cambria" w:hAnsi="Cambria"/>
          <w:i/>
          <w:sz w:val="20"/>
          <w:szCs w:val="20"/>
        </w:rPr>
        <w:t xml:space="preserve">Sáňkoval na sáňkách. </w:t>
      </w:r>
      <w:r w:rsidRPr="00E26BA3">
        <w:rPr>
          <w:rFonts w:ascii="Cambria" w:hAnsi="Cambria"/>
          <w:sz w:val="20"/>
          <w:szCs w:val="20"/>
        </w:rPr>
        <w:t xml:space="preserve">– </w:t>
      </w:r>
      <w:r w:rsidRPr="00E26BA3">
        <w:rPr>
          <w:rFonts w:ascii="Cambria" w:hAnsi="Cambria"/>
          <w:i/>
          <w:sz w:val="20"/>
          <w:szCs w:val="20"/>
        </w:rPr>
        <w:t>Hobloval vypůjčeným hoblíkem.</w:t>
      </w:r>
      <w:r w:rsidRPr="00E26BA3">
        <w:rPr>
          <w:rFonts w:ascii="Cambria" w:hAnsi="Cambria"/>
          <w:sz w:val="20"/>
          <w:szCs w:val="20"/>
        </w:rPr>
        <w:t>); dále u predikátorů implikujících třídu nástrojů (</w:t>
      </w:r>
      <w:r w:rsidRPr="00E26BA3">
        <w:rPr>
          <w:rFonts w:ascii="Cambria" w:hAnsi="Cambria"/>
          <w:i/>
          <w:sz w:val="20"/>
          <w:szCs w:val="20"/>
        </w:rPr>
        <w:t>řezat</w:t>
      </w:r>
      <w:r w:rsidRPr="00E26BA3">
        <w:rPr>
          <w:rFonts w:ascii="Cambria" w:hAnsi="Cambria"/>
          <w:sz w:val="20"/>
          <w:szCs w:val="20"/>
        </w:rPr>
        <w:t>).</w:t>
      </w:r>
    </w:p>
    <w:p w:rsidR="00C37CA3" w:rsidRPr="00E26BA3" w:rsidRDefault="002778B5" w:rsidP="007A3866">
      <w:pPr>
        <w:pStyle w:val="Zkladntext"/>
        <w:spacing w:after="80"/>
        <w:jc w:val="both"/>
        <w:rPr>
          <w:rFonts w:ascii="Cambria" w:hAnsi="Cambria"/>
          <w:sz w:val="20"/>
          <w:szCs w:val="20"/>
        </w:rPr>
      </w:pPr>
      <w:r w:rsidRPr="00E26BA3">
        <w:rPr>
          <w:rFonts w:ascii="Cambria" w:hAnsi="Cambria"/>
          <w:b/>
          <w:sz w:val="20"/>
          <w:szCs w:val="20"/>
        </w:rPr>
        <w:tab/>
        <w:t>účel</w:t>
      </w:r>
    </w:p>
    <w:p w:rsidR="00C37CA3" w:rsidRPr="00E26BA3" w:rsidRDefault="002778B5" w:rsidP="002778B5">
      <w:pPr>
        <w:pStyle w:val="Zkladntext"/>
        <w:numPr>
          <w:ilvl w:val="0"/>
          <w:numId w:val="79"/>
        </w:numPr>
        <w:spacing w:after="80"/>
        <w:jc w:val="both"/>
        <w:rPr>
          <w:rFonts w:ascii="Cambria" w:hAnsi="Cambria"/>
          <w:sz w:val="20"/>
          <w:szCs w:val="20"/>
        </w:rPr>
      </w:pPr>
      <w:r w:rsidRPr="00E26BA3">
        <w:rPr>
          <w:rFonts w:ascii="Cambria" w:hAnsi="Cambria"/>
          <w:sz w:val="20"/>
          <w:szCs w:val="20"/>
        </w:rPr>
        <w:t>Tento situační aktant je implikován v sémantické struktuře predikátorů s</w:t>
      </w:r>
      <w:r w:rsidR="00D6168E">
        <w:rPr>
          <w:rFonts w:ascii="Cambria" w:hAnsi="Cambria"/>
          <w:sz w:val="20"/>
          <w:szCs w:val="20"/>
        </w:rPr>
        <w:t> </w:t>
      </w:r>
      <w:r w:rsidRPr="00E26BA3">
        <w:rPr>
          <w:rFonts w:ascii="Cambria" w:hAnsi="Cambria"/>
          <w:sz w:val="20"/>
          <w:szCs w:val="20"/>
        </w:rPr>
        <w:t>významem</w:t>
      </w:r>
      <w:r w:rsidR="00D6168E">
        <w:rPr>
          <w:rFonts w:ascii="Cambria" w:hAnsi="Cambria"/>
          <w:sz w:val="20"/>
          <w:szCs w:val="20"/>
        </w:rPr>
        <w:t xml:space="preserve"> </w:t>
      </w:r>
      <w:r w:rsidRPr="00E26BA3">
        <w:rPr>
          <w:rFonts w:ascii="Cambria" w:hAnsi="Cambria"/>
          <w:sz w:val="20"/>
          <w:szCs w:val="20"/>
        </w:rPr>
        <w:t>změny lokalizace.</w:t>
      </w:r>
    </w:p>
    <w:p w:rsidR="007A3866" w:rsidRPr="00E03EA5" w:rsidRDefault="002778B5" w:rsidP="006A6AAC">
      <w:pPr>
        <w:pStyle w:val="Zkladntext"/>
        <w:widowControl/>
        <w:numPr>
          <w:ilvl w:val="0"/>
          <w:numId w:val="79"/>
        </w:numPr>
        <w:suppressAutoHyphens w:val="0"/>
        <w:spacing w:after="80"/>
        <w:jc w:val="both"/>
        <w:rPr>
          <w:rFonts w:ascii="Cambria" w:hAnsi="Cambria"/>
          <w:sz w:val="20"/>
          <w:szCs w:val="20"/>
        </w:rPr>
      </w:pPr>
      <w:r w:rsidRPr="00E03EA5">
        <w:rPr>
          <w:rFonts w:ascii="Cambria" w:hAnsi="Cambria"/>
          <w:sz w:val="20"/>
          <w:szCs w:val="20"/>
        </w:rPr>
        <w:t xml:space="preserve">Př.: </w:t>
      </w:r>
      <w:r w:rsidRPr="00E03EA5">
        <w:rPr>
          <w:rFonts w:ascii="Cambria" w:hAnsi="Cambria"/>
          <w:i/>
          <w:sz w:val="20"/>
          <w:szCs w:val="20"/>
        </w:rPr>
        <w:t xml:space="preserve">Šel </w:t>
      </w:r>
      <w:r w:rsidRPr="00E03EA5">
        <w:rPr>
          <w:rFonts w:ascii="Cambria" w:hAnsi="Cambria"/>
          <w:i/>
          <w:iCs/>
          <w:sz w:val="20"/>
          <w:szCs w:val="20"/>
          <w:u w:val="single"/>
        </w:rPr>
        <w:t>na pivo</w:t>
      </w:r>
      <w:r w:rsidRPr="00E03EA5">
        <w:rPr>
          <w:rFonts w:ascii="Cambria" w:hAnsi="Cambria"/>
          <w:i/>
          <w:sz w:val="20"/>
          <w:szCs w:val="20"/>
        </w:rPr>
        <w:t xml:space="preserve">. Hnal se </w:t>
      </w:r>
      <w:r w:rsidRPr="00E03EA5">
        <w:rPr>
          <w:rFonts w:ascii="Cambria" w:hAnsi="Cambria"/>
          <w:i/>
          <w:iCs/>
          <w:sz w:val="20"/>
          <w:szCs w:val="20"/>
          <w:u w:val="single"/>
        </w:rPr>
        <w:t>za slávou</w:t>
      </w:r>
      <w:r w:rsidRPr="00E03EA5">
        <w:rPr>
          <w:rFonts w:ascii="Cambria" w:hAnsi="Cambria"/>
          <w:i/>
          <w:sz w:val="20"/>
          <w:szCs w:val="20"/>
        </w:rPr>
        <w:t xml:space="preserve">. Šel </w:t>
      </w:r>
      <w:r w:rsidRPr="00E03EA5">
        <w:rPr>
          <w:rFonts w:ascii="Cambria" w:hAnsi="Cambria"/>
          <w:i/>
          <w:sz w:val="20"/>
          <w:szCs w:val="20"/>
          <w:u w:val="single"/>
        </w:rPr>
        <w:t>chytat ryby</w:t>
      </w:r>
      <w:r w:rsidRPr="00E03EA5">
        <w:rPr>
          <w:rFonts w:ascii="Cambria" w:hAnsi="Cambria"/>
          <w:i/>
          <w:sz w:val="20"/>
          <w:szCs w:val="20"/>
        </w:rPr>
        <w:t xml:space="preserve">. Poslali ho </w:t>
      </w:r>
      <w:r w:rsidRPr="00E03EA5">
        <w:rPr>
          <w:rFonts w:ascii="Cambria" w:hAnsi="Cambria"/>
          <w:i/>
          <w:sz w:val="20"/>
          <w:szCs w:val="20"/>
          <w:u w:val="single"/>
        </w:rPr>
        <w:t>opravit výtah</w:t>
      </w:r>
      <w:r w:rsidRPr="00E03EA5">
        <w:rPr>
          <w:rFonts w:ascii="Cambria" w:hAnsi="Cambria"/>
          <w:i/>
          <w:sz w:val="20"/>
          <w:szCs w:val="20"/>
        </w:rPr>
        <w:t>.</w:t>
      </w:r>
      <w:r w:rsidR="007A3866" w:rsidRPr="00E03EA5">
        <w:rPr>
          <w:rFonts w:ascii="Cambria" w:hAnsi="Cambria"/>
          <w:sz w:val="20"/>
          <w:szCs w:val="20"/>
        </w:rPr>
        <w:br w:type="page"/>
      </w:r>
    </w:p>
    <w:p w:rsidR="00C37CA3" w:rsidRPr="00E26BA3" w:rsidRDefault="002778B5" w:rsidP="00E2385B">
      <w:pPr>
        <w:pStyle w:val="Nadpis4"/>
        <w:jc w:val="both"/>
        <w:rPr>
          <w:rFonts w:ascii="Cambria" w:hAnsi="Cambria"/>
          <w:sz w:val="20"/>
          <w:szCs w:val="20"/>
        </w:rPr>
      </w:pPr>
      <w:r w:rsidRPr="00E26BA3">
        <w:rPr>
          <w:rFonts w:ascii="Cambria" w:hAnsi="Cambria"/>
          <w:bCs w:val="0"/>
          <w:sz w:val="20"/>
          <w:szCs w:val="20"/>
        </w:rPr>
        <w:t>Neaktantové komplementy</w:t>
      </w:r>
    </w:p>
    <w:p w:rsidR="00C37CA3" w:rsidRPr="00E26BA3" w:rsidRDefault="00A825CA" w:rsidP="00E2385B">
      <w:pPr>
        <w:pStyle w:val="Nadpis5"/>
        <w:jc w:val="both"/>
        <w:rPr>
          <w:rFonts w:ascii="Cambria" w:hAnsi="Cambria"/>
          <w:sz w:val="20"/>
          <w:szCs w:val="20"/>
        </w:rPr>
      </w:pPr>
      <w:r>
        <w:rPr>
          <w:rFonts w:ascii="Cambria" w:hAnsi="Cambria"/>
          <w:sz w:val="20"/>
          <w:szCs w:val="20"/>
        </w:rPr>
        <w:t>Způsobový a měrový komplement</w:t>
      </w:r>
    </w:p>
    <w:p w:rsidR="00C37CA3" w:rsidRPr="00E26BA3" w:rsidRDefault="002778B5" w:rsidP="002778B5">
      <w:pPr>
        <w:pStyle w:val="Zkladntext"/>
        <w:numPr>
          <w:ilvl w:val="0"/>
          <w:numId w:val="80"/>
        </w:numPr>
        <w:jc w:val="both"/>
        <w:rPr>
          <w:rFonts w:ascii="Cambria" w:hAnsi="Cambria"/>
          <w:sz w:val="20"/>
          <w:szCs w:val="20"/>
        </w:rPr>
      </w:pPr>
      <w:r w:rsidRPr="00E26BA3">
        <w:rPr>
          <w:rFonts w:ascii="Cambria" w:hAnsi="Cambria"/>
          <w:sz w:val="20"/>
          <w:szCs w:val="20"/>
        </w:rPr>
        <w:t>Valenční pozice predikátoru rezervované pro vyjádření vnitřní charakteristiky děje/stavu nějakého aktantu (</w:t>
      </w:r>
      <w:r w:rsidRPr="00E26BA3">
        <w:rPr>
          <w:rFonts w:ascii="Cambria" w:hAnsi="Cambria"/>
          <w:i/>
          <w:sz w:val="20"/>
          <w:szCs w:val="20"/>
        </w:rPr>
        <w:t xml:space="preserve">To prase váží </w:t>
      </w:r>
      <w:r w:rsidRPr="00E26BA3">
        <w:rPr>
          <w:rFonts w:ascii="Cambria" w:hAnsi="Cambria"/>
          <w:i/>
          <w:sz w:val="20"/>
          <w:szCs w:val="20"/>
          <w:u w:val="single"/>
        </w:rPr>
        <w:t>málo / metrák / tolik, že bychom ho už mohli zabít.</w:t>
      </w:r>
      <w:r w:rsidRPr="00E26BA3">
        <w:rPr>
          <w:rFonts w:ascii="Cambria" w:hAnsi="Cambria"/>
          <w:sz w:val="20"/>
          <w:szCs w:val="20"/>
        </w:rPr>
        <w:t xml:space="preserve">). </w:t>
      </w:r>
      <w:r w:rsidRPr="00E26BA3">
        <w:rPr>
          <w:rFonts w:ascii="Cambria" w:hAnsi="Cambria"/>
          <w:i/>
          <w:sz w:val="20"/>
          <w:szCs w:val="20"/>
        </w:rPr>
        <w:t xml:space="preserve">Chová se </w:t>
      </w:r>
      <w:r w:rsidRPr="00E26BA3">
        <w:rPr>
          <w:rFonts w:ascii="Cambria" w:hAnsi="Cambria"/>
          <w:i/>
          <w:sz w:val="20"/>
          <w:szCs w:val="20"/>
          <w:u w:val="single"/>
        </w:rPr>
        <w:t>nevhodně</w:t>
      </w:r>
      <w:r w:rsidRPr="00E26BA3">
        <w:rPr>
          <w:rFonts w:ascii="Cambria" w:hAnsi="Cambria"/>
          <w:i/>
          <w:sz w:val="20"/>
          <w:szCs w:val="20"/>
        </w:rPr>
        <w:t xml:space="preserve">. </w:t>
      </w:r>
      <w:r w:rsidRPr="00E26BA3">
        <w:rPr>
          <w:rFonts w:ascii="Cambria" w:hAnsi="Cambria"/>
          <w:sz w:val="20"/>
          <w:szCs w:val="20"/>
        </w:rPr>
        <w:t xml:space="preserve">(valenční) vs. </w:t>
      </w:r>
      <w:r w:rsidRPr="00E26BA3">
        <w:rPr>
          <w:rFonts w:ascii="Cambria" w:hAnsi="Cambria"/>
          <w:i/>
          <w:sz w:val="20"/>
          <w:szCs w:val="20"/>
        </w:rPr>
        <w:t xml:space="preserve">Mluví nevhodně. </w:t>
      </w:r>
      <w:r w:rsidRPr="00E26BA3">
        <w:rPr>
          <w:rFonts w:ascii="Cambria" w:hAnsi="Cambria"/>
          <w:sz w:val="20"/>
          <w:szCs w:val="20"/>
        </w:rPr>
        <w:t>(nevalenční)</w:t>
      </w:r>
    </w:p>
    <w:p w:rsidR="00C37CA3" w:rsidRPr="00E26BA3" w:rsidRDefault="002778B5" w:rsidP="00E2385B">
      <w:pPr>
        <w:pStyle w:val="Nadpis5"/>
        <w:jc w:val="both"/>
        <w:rPr>
          <w:rFonts w:ascii="Cambria" w:hAnsi="Cambria"/>
          <w:sz w:val="20"/>
          <w:szCs w:val="20"/>
        </w:rPr>
      </w:pPr>
      <w:r w:rsidRPr="00E26BA3">
        <w:rPr>
          <w:rFonts w:ascii="Cambria" w:hAnsi="Cambria"/>
          <w:sz w:val="20"/>
          <w:szCs w:val="20"/>
        </w:rPr>
        <w:t>Kopredikátový komplement</w:t>
      </w:r>
    </w:p>
    <w:p w:rsidR="00C37CA3" w:rsidRPr="00E26BA3" w:rsidRDefault="002778B5" w:rsidP="002778B5">
      <w:pPr>
        <w:pStyle w:val="Zkladntext"/>
        <w:numPr>
          <w:ilvl w:val="0"/>
          <w:numId w:val="81"/>
        </w:numPr>
        <w:jc w:val="both"/>
        <w:rPr>
          <w:rFonts w:ascii="Cambria" w:hAnsi="Cambria"/>
          <w:i/>
          <w:sz w:val="20"/>
          <w:szCs w:val="20"/>
        </w:rPr>
      </w:pPr>
      <w:r w:rsidRPr="00E26BA3">
        <w:rPr>
          <w:rFonts w:ascii="Cambria" w:hAnsi="Cambria"/>
          <w:sz w:val="20"/>
          <w:szCs w:val="20"/>
        </w:rPr>
        <w:t>Kopredikáty označují děje/stavy, které jsou predikovány aktantu implikovanému v sémantické struktuře jiného predikátoru.</w:t>
      </w:r>
    </w:p>
    <w:p w:rsidR="00C37CA3" w:rsidRPr="00E26BA3" w:rsidRDefault="002778B5" w:rsidP="002778B5">
      <w:pPr>
        <w:pStyle w:val="Zkladntext"/>
        <w:numPr>
          <w:ilvl w:val="0"/>
          <w:numId w:val="81"/>
        </w:numPr>
        <w:jc w:val="both"/>
        <w:rPr>
          <w:rFonts w:ascii="Cambria" w:hAnsi="Cambria"/>
          <w:b/>
          <w:sz w:val="20"/>
          <w:szCs w:val="20"/>
        </w:rPr>
      </w:pPr>
      <w:r w:rsidRPr="00E26BA3">
        <w:rPr>
          <w:rFonts w:ascii="Cambria" w:hAnsi="Cambria"/>
          <w:i/>
          <w:sz w:val="20"/>
          <w:szCs w:val="20"/>
        </w:rPr>
        <w:t>Pokládám ho za odborníka / za talentovaného. Vydával ho za svého syna.</w:t>
      </w:r>
    </w:p>
    <w:p w:rsidR="007A3866" w:rsidRPr="00E26BA3" w:rsidRDefault="007A3866" w:rsidP="007A3866">
      <w:pPr>
        <w:pStyle w:val="Zkladntext"/>
        <w:ind w:left="720"/>
        <w:jc w:val="both"/>
        <w:rPr>
          <w:rFonts w:ascii="Cambria" w:hAnsi="Cambria"/>
          <w:b/>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Adjunkty</w:t>
      </w:r>
    </w:p>
    <w:p w:rsidR="00C37CA3" w:rsidRPr="00E26BA3" w:rsidRDefault="002778B5" w:rsidP="002778B5">
      <w:pPr>
        <w:pStyle w:val="Zkladntext"/>
        <w:numPr>
          <w:ilvl w:val="0"/>
          <w:numId w:val="82"/>
        </w:numPr>
        <w:jc w:val="both"/>
        <w:rPr>
          <w:rFonts w:ascii="Cambria" w:hAnsi="Cambria"/>
          <w:sz w:val="20"/>
          <w:szCs w:val="20"/>
        </w:rPr>
      </w:pPr>
      <w:r w:rsidRPr="00E26BA3">
        <w:rPr>
          <w:rFonts w:ascii="Cambria" w:hAnsi="Cambria"/>
          <w:sz w:val="20"/>
          <w:szCs w:val="20"/>
        </w:rPr>
        <w:t>Termínu se užívá v různých významech, často odlišných. V českém prostředí se chápe jako element věty nepatřící k jejímu jádru. V tradičních českých gramatikách se ozna</w:t>
      </w:r>
      <w:r w:rsidR="00A825CA">
        <w:rPr>
          <w:rFonts w:ascii="Cambria" w:hAnsi="Cambria"/>
          <w:sz w:val="20"/>
          <w:szCs w:val="20"/>
        </w:rPr>
        <w:t>čují jako příslovečná určení, v </w:t>
      </w:r>
      <w:r w:rsidRPr="00E26BA3">
        <w:rPr>
          <w:rFonts w:ascii="Cambria" w:hAnsi="Cambria"/>
          <w:sz w:val="20"/>
          <w:szCs w:val="20"/>
        </w:rPr>
        <w:t>gramatikách valenčních jako jen ta z nich, která nejsou nutná (</w:t>
      </w:r>
      <w:r w:rsidRPr="00E26BA3">
        <w:rPr>
          <w:rFonts w:ascii="Cambria" w:hAnsi="Cambria"/>
          <w:i/>
          <w:sz w:val="20"/>
          <w:szCs w:val="20"/>
        </w:rPr>
        <w:t xml:space="preserve">Petr leží na zádech. </w:t>
      </w:r>
      <w:r w:rsidRPr="00E26BA3">
        <w:rPr>
          <w:rFonts w:ascii="Cambria" w:hAnsi="Cambria"/>
          <w:sz w:val="20"/>
          <w:szCs w:val="20"/>
        </w:rPr>
        <w:t xml:space="preserve">vs. </w:t>
      </w:r>
      <w:r w:rsidRPr="00E26BA3">
        <w:rPr>
          <w:rFonts w:ascii="Cambria" w:hAnsi="Cambria"/>
          <w:i/>
          <w:sz w:val="20"/>
          <w:szCs w:val="20"/>
        </w:rPr>
        <w:t xml:space="preserve">Praha leží na Vltavě. </w:t>
      </w:r>
      <w:r w:rsidRPr="00E26BA3">
        <w:rPr>
          <w:rFonts w:ascii="Cambria" w:hAnsi="Cambria"/>
          <w:sz w:val="20"/>
          <w:szCs w:val="20"/>
        </w:rPr>
        <w:t xml:space="preserve">– </w:t>
      </w:r>
      <w:r w:rsidRPr="00E26BA3">
        <w:rPr>
          <w:rFonts w:ascii="Cambria" w:hAnsi="Cambria"/>
          <w:i/>
          <w:sz w:val="20"/>
          <w:szCs w:val="20"/>
        </w:rPr>
        <w:t xml:space="preserve">na zádech </w:t>
      </w:r>
      <w:r w:rsidRPr="00E26BA3">
        <w:rPr>
          <w:rFonts w:ascii="Cambria" w:hAnsi="Cambria"/>
          <w:sz w:val="20"/>
          <w:szCs w:val="20"/>
        </w:rPr>
        <w:t xml:space="preserve">je adjunktem, </w:t>
      </w:r>
      <w:r w:rsidRPr="00E26BA3">
        <w:rPr>
          <w:rFonts w:ascii="Cambria" w:hAnsi="Cambria"/>
          <w:i/>
          <w:sz w:val="20"/>
          <w:szCs w:val="20"/>
        </w:rPr>
        <w:t xml:space="preserve">na Vltavě </w:t>
      </w:r>
      <w:r w:rsidRPr="00E26BA3">
        <w:rPr>
          <w:rFonts w:ascii="Cambria" w:hAnsi="Cambria"/>
          <w:sz w:val="20"/>
          <w:szCs w:val="20"/>
        </w:rPr>
        <w:t xml:space="preserve">nikoliv, protože </w:t>
      </w:r>
      <w:r w:rsidRPr="00E26BA3">
        <w:rPr>
          <w:rFonts w:ascii="Cambria" w:hAnsi="Cambria"/>
          <w:i/>
          <w:sz w:val="20"/>
          <w:szCs w:val="20"/>
        </w:rPr>
        <w:t xml:space="preserve">Petr leží. </w:t>
      </w:r>
      <w:r w:rsidRPr="00E26BA3">
        <w:rPr>
          <w:rFonts w:ascii="Cambria" w:hAnsi="Cambria"/>
          <w:sz w:val="20"/>
          <w:szCs w:val="20"/>
        </w:rPr>
        <w:t xml:space="preserve">je gramatická struktura, kdežto </w:t>
      </w:r>
      <w:r w:rsidRPr="00E26BA3">
        <w:rPr>
          <w:rFonts w:ascii="Cambria" w:hAnsi="Cambria"/>
          <w:i/>
          <w:sz w:val="20"/>
          <w:szCs w:val="20"/>
        </w:rPr>
        <w:t xml:space="preserve">*Praha leží. </w:t>
      </w:r>
      <w:r w:rsidRPr="00E26BA3">
        <w:rPr>
          <w:rFonts w:ascii="Cambria" w:hAnsi="Cambria"/>
          <w:sz w:val="20"/>
          <w:szCs w:val="20"/>
        </w:rPr>
        <w:t>nikoliv.)</w:t>
      </w:r>
    </w:p>
    <w:p w:rsidR="00C37CA3" w:rsidRPr="00E26BA3" w:rsidRDefault="002778B5" w:rsidP="002778B5">
      <w:pPr>
        <w:pStyle w:val="Zkladntext"/>
        <w:numPr>
          <w:ilvl w:val="0"/>
          <w:numId w:val="82"/>
        </w:numPr>
        <w:jc w:val="both"/>
        <w:rPr>
          <w:rFonts w:ascii="Cambria" w:hAnsi="Cambria"/>
          <w:i/>
          <w:sz w:val="20"/>
          <w:szCs w:val="20"/>
        </w:rPr>
      </w:pPr>
      <w:r w:rsidRPr="00E26BA3">
        <w:rPr>
          <w:rFonts w:ascii="Cambria" w:hAnsi="Cambria"/>
          <w:sz w:val="20"/>
          <w:szCs w:val="20"/>
        </w:rPr>
        <w:t xml:space="preserve">V </w:t>
      </w:r>
      <w:r w:rsidRPr="00E26BA3">
        <w:rPr>
          <w:rFonts w:ascii="Cambria" w:hAnsi="Cambria"/>
          <w:i/>
          <w:sz w:val="20"/>
          <w:szCs w:val="20"/>
        </w:rPr>
        <w:t xml:space="preserve">Mluvnici češtiny 3 </w:t>
      </w:r>
      <w:r w:rsidRPr="00E26BA3">
        <w:rPr>
          <w:rFonts w:ascii="Cambria" w:hAnsi="Cambria"/>
          <w:sz w:val="20"/>
          <w:szCs w:val="20"/>
        </w:rPr>
        <w:t>se ty větné členy, které rozvíjejí členy větné struktury dané valencí predikátu</w:t>
      </w:r>
      <w:r w:rsidR="00A825CA">
        <w:rPr>
          <w:rFonts w:ascii="Cambria" w:hAnsi="Cambria"/>
          <w:sz w:val="20"/>
          <w:szCs w:val="20"/>
        </w:rPr>
        <w:t>,</w:t>
      </w:r>
      <w:r w:rsidRPr="00E26BA3">
        <w:rPr>
          <w:rFonts w:ascii="Cambria" w:hAnsi="Cambria"/>
          <w:sz w:val="20"/>
          <w:szCs w:val="20"/>
        </w:rPr>
        <w:t xml:space="preserve"> označují jako suplementy. </w:t>
      </w:r>
    </w:p>
    <w:p w:rsidR="00C37CA3" w:rsidRPr="00E26BA3" w:rsidRDefault="002778B5" w:rsidP="007B0B2B">
      <w:pPr>
        <w:pStyle w:val="Zkladntext"/>
        <w:ind w:left="1440"/>
        <w:jc w:val="both"/>
        <w:rPr>
          <w:rFonts w:ascii="Cambria" w:hAnsi="Cambria"/>
          <w:i/>
          <w:sz w:val="20"/>
          <w:szCs w:val="20"/>
          <w:u w:val="single"/>
        </w:rPr>
      </w:pPr>
      <w:r w:rsidRPr="00E26BA3">
        <w:rPr>
          <w:rFonts w:ascii="Cambria" w:hAnsi="Cambria"/>
          <w:i/>
          <w:sz w:val="20"/>
          <w:szCs w:val="20"/>
        </w:rPr>
        <w:t xml:space="preserve">Hráč </w:t>
      </w:r>
      <w:r w:rsidRPr="00E26BA3">
        <w:rPr>
          <w:rFonts w:ascii="Cambria" w:hAnsi="Cambria"/>
          <w:sz w:val="20"/>
          <w:szCs w:val="20"/>
        </w:rPr>
        <w:t xml:space="preserve">(podmět) </w:t>
      </w:r>
      <w:r w:rsidRPr="00E26BA3">
        <w:rPr>
          <w:rFonts w:ascii="Cambria" w:hAnsi="Cambria"/>
          <w:i/>
          <w:sz w:val="20"/>
          <w:szCs w:val="20"/>
        </w:rPr>
        <w:t xml:space="preserve">napadl </w:t>
      </w:r>
      <w:r w:rsidRPr="00E26BA3">
        <w:rPr>
          <w:rFonts w:ascii="Cambria" w:hAnsi="Cambria"/>
          <w:sz w:val="20"/>
          <w:szCs w:val="20"/>
        </w:rPr>
        <w:t xml:space="preserve">(přísudek) </w:t>
      </w:r>
      <w:r w:rsidRPr="00E26BA3">
        <w:rPr>
          <w:rFonts w:ascii="Cambria" w:hAnsi="Cambria"/>
          <w:i/>
          <w:sz w:val="20"/>
          <w:szCs w:val="20"/>
        </w:rPr>
        <w:t xml:space="preserve">rozhodčího </w:t>
      </w:r>
      <w:r w:rsidRPr="00E26BA3">
        <w:rPr>
          <w:rFonts w:ascii="Cambria" w:hAnsi="Cambria"/>
          <w:sz w:val="20"/>
          <w:szCs w:val="20"/>
        </w:rPr>
        <w:t>(předmět).</w:t>
      </w:r>
    </w:p>
    <w:p w:rsidR="00C37CA3" w:rsidRPr="00E26BA3" w:rsidRDefault="002778B5" w:rsidP="007B0B2B">
      <w:pPr>
        <w:pStyle w:val="Zkladntext"/>
        <w:ind w:left="1440"/>
        <w:jc w:val="both"/>
        <w:rPr>
          <w:rFonts w:ascii="Cambria" w:hAnsi="Cambria"/>
          <w:sz w:val="20"/>
          <w:szCs w:val="20"/>
        </w:rPr>
      </w:pPr>
      <w:r w:rsidRPr="00E26BA3">
        <w:rPr>
          <w:rFonts w:ascii="Cambria" w:hAnsi="Cambria"/>
          <w:i/>
          <w:sz w:val="20"/>
          <w:szCs w:val="20"/>
          <w:u w:val="single"/>
        </w:rPr>
        <w:t>Vyloučený</w:t>
      </w:r>
      <w:r w:rsidRPr="00E26BA3">
        <w:rPr>
          <w:rFonts w:ascii="Cambria" w:hAnsi="Cambria"/>
          <w:b/>
          <w:i/>
          <w:sz w:val="20"/>
          <w:szCs w:val="20"/>
        </w:rPr>
        <w:t xml:space="preserve"> </w:t>
      </w:r>
      <w:r w:rsidRPr="00E26BA3">
        <w:rPr>
          <w:rFonts w:ascii="Cambria" w:hAnsi="Cambria"/>
          <w:sz w:val="20"/>
          <w:szCs w:val="20"/>
        </w:rPr>
        <w:t xml:space="preserve">(suplement) </w:t>
      </w:r>
      <w:r w:rsidRPr="00E26BA3">
        <w:rPr>
          <w:rFonts w:ascii="Cambria" w:hAnsi="Cambria"/>
          <w:i/>
          <w:sz w:val="20"/>
          <w:szCs w:val="20"/>
        </w:rPr>
        <w:t xml:space="preserve">hráč </w:t>
      </w:r>
      <w:r w:rsidRPr="00E26BA3">
        <w:rPr>
          <w:rFonts w:ascii="Cambria" w:hAnsi="Cambria"/>
          <w:sz w:val="20"/>
          <w:szCs w:val="20"/>
        </w:rPr>
        <w:t xml:space="preserve">(podmět) </w:t>
      </w:r>
      <w:r w:rsidRPr="00E26BA3">
        <w:rPr>
          <w:rFonts w:ascii="Cambria" w:hAnsi="Cambria"/>
          <w:i/>
          <w:sz w:val="20"/>
          <w:szCs w:val="20"/>
        </w:rPr>
        <w:t xml:space="preserve">napadl </w:t>
      </w:r>
      <w:r w:rsidRPr="00E26BA3">
        <w:rPr>
          <w:rFonts w:ascii="Cambria" w:hAnsi="Cambria"/>
          <w:sz w:val="20"/>
          <w:szCs w:val="20"/>
        </w:rPr>
        <w:t xml:space="preserve">(přísudek) </w:t>
      </w:r>
      <w:r w:rsidRPr="00E26BA3">
        <w:rPr>
          <w:rFonts w:ascii="Cambria" w:hAnsi="Cambria"/>
          <w:i/>
          <w:sz w:val="20"/>
          <w:szCs w:val="20"/>
          <w:u w:val="single"/>
        </w:rPr>
        <w:t>včera</w:t>
      </w:r>
      <w:r w:rsidRPr="00E26BA3">
        <w:rPr>
          <w:rFonts w:ascii="Cambria" w:hAnsi="Cambria"/>
          <w:b/>
          <w:i/>
          <w:sz w:val="20"/>
          <w:szCs w:val="20"/>
        </w:rPr>
        <w:t xml:space="preserve"> </w:t>
      </w:r>
      <w:r w:rsidRPr="00E26BA3">
        <w:rPr>
          <w:rFonts w:ascii="Cambria" w:hAnsi="Cambria"/>
          <w:sz w:val="20"/>
          <w:szCs w:val="20"/>
        </w:rPr>
        <w:t xml:space="preserve">(suplement) </w:t>
      </w:r>
      <w:r w:rsidRPr="00E26BA3">
        <w:rPr>
          <w:rFonts w:ascii="Cambria" w:hAnsi="Cambria"/>
          <w:i/>
          <w:sz w:val="20"/>
          <w:szCs w:val="20"/>
        </w:rPr>
        <w:t xml:space="preserve">rozhodčího </w:t>
      </w:r>
      <w:r w:rsidRPr="00E26BA3">
        <w:rPr>
          <w:rFonts w:ascii="Cambria" w:hAnsi="Cambria"/>
          <w:sz w:val="20"/>
          <w:szCs w:val="20"/>
        </w:rPr>
        <w:t>(předmět).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Suplementy se pak dělí do dvou základních skupin podle toho, zda rozvíjejí substantivum – </w:t>
      </w:r>
      <w:r w:rsidRPr="00E26BA3">
        <w:rPr>
          <w:rFonts w:ascii="Cambria" w:hAnsi="Cambria"/>
          <w:b/>
          <w:sz w:val="20"/>
          <w:szCs w:val="20"/>
        </w:rPr>
        <w:t>přívlastek</w:t>
      </w:r>
      <w:r w:rsidRPr="00E26BA3">
        <w:rPr>
          <w:rFonts w:ascii="Cambria" w:hAnsi="Cambria"/>
          <w:sz w:val="20"/>
          <w:szCs w:val="20"/>
        </w:rPr>
        <w:t xml:space="preserve">, nebo jiné slovní druhy – </w:t>
      </w:r>
      <w:r w:rsidRPr="00E26BA3">
        <w:rPr>
          <w:rFonts w:ascii="Cambria" w:hAnsi="Cambria"/>
          <w:b/>
          <w:sz w:val="20"/>
          <w:szCs w:val="20"/>
        </w:rPr>
        <w:t>příslovečné určení</w:t>
      </w:r>
      <w:r w:rsidRPr="00E26BA3">
        <w:rPr>
          <w:rFonts w:ascii="Cambria" w:hAnsi="Cambria"/>
          <w:sz w:val="20"/>
          <w:szCs w:val="20"/>
        </w:rPr>
        <w:t>.</w:t>
      </w:r>
    </w:p>
    <w:p w:rsidR="00C37CA3" w:rsidRPr="00E26BA3" w:rsidRDefault="002778B5" w:rsidP="002778B5">
      <w:pPr>
        <w:pStyle w:val="Zkladntext"/>
        <w:numPr>
          <w:ilvl w:val="0"/>
          <w:numId w:val="82"/>
        </w:numPr>
        <w:jc w:val="both"/>
        <w:rPr>
          <w:rFonts w:ascii="Cambria" w:hAnsi="Cambria"/>
          <w:sz w:val="20"/>
          <w:szCs w:val="20"/>
        </w:rPr>
      </w:pPr>
      <w:r w:rsidRPr="00E26BA3">
        <w:rPr>
          <w:rFonts w:ascii="Cambria" w:hAnsi="Cambria"/>
          <w:sz w:val="20"/>
          <w:szCs w:val="20"/>
        </w:rPr>
        <w:t xml:space="preserve">Ve valenčních teoriích se za adjunkty považují </w:t>
      </w:r>
      <w:r w:rsidRPr="00E26BA3">
        <w:rPr>
          <w:rFonts w:ascii="Cambria" w:hAnsi="Cambria"/>
          <w:b/>
          <w:sz w:val="20"/>
          <w:szCs w:val="20"/>
        </w:rPr>
        <w:t xml:space="preserve">nevalenční doplnění predikátoru </w:t>
      </w:r>
      <w:r w:rsidRPr="00E26BA3">
        <w:rPr>
          <w:rFonts w:ascii="Cambria" w:hAnsi="Cambria"/>
          <w:sz w:val="20"/>
          <w:szCs w:val="20"/>
        </w:rPr>
        <w:t xml:space="preserve">v jakékoliv větněčlenské platnosti. Jedná se o syntaktické </w:t>
      </w:r>
      <w:r w:rsidRPr="00E26BA3">
        <w:rPr>
          <w:rFonts w:ascii="Cambria" w:hAnsi="Cambria"/>
          <w:b/>
          <w:sz w:val="20"/>
          <w:szCs w:val="20"/>
        </w:rPr>
        <w:t>pozice fakultativní.</w:t>
      </w:r>
    </w:p>
    <w:p w:rsidR="00C37CA3" w:rsidRPr="00E26BA3" w:rsidRDefault="002778B5" w:rsidP="002778B5">
      <w:pPr>
        <w:pStyle w:val="Zkladntext"/>
        <w:numPr>
          <w:ilvl w:val="0"/>
          <w:numId w:val="82"/>
        </w:numPr>
        <w:jc w:val="both"/>
        <w:rPr>
          <w:rFonts w:ascii="Cambria" w:hAnsi="Cambria"/>
          <w:sz w:val="20"/>
          <w:szCs w:val="20"/>
        </w:rPr>
      </w:pPr>
      <w:r w:rsidRPr="00E26BA3">
        <w:rPr>
          <w:rFonts w:ascii="Cambria" w:hAnsi="Cambria"/>
          <w:sz w:val="20"/>
          <w:szCs w:val="20"/>
        </w:rPr>
        <w:t xml:space="preserve">Z hlediska sémantického (toho, co je v dané pozici vyjadřováno) rozlišujeme </w:t>
      </w:r>
      <w:r w:rsidRPr="00E26BA3">
        <w:rPr>
          <w:rFonts w:ascii="Cambria" w:hAnsi="Cambria"/>
          <w:b/>
          <w:sz w:val="20"/>
          <w:szCs w:val="20"/>
        </w:rPr>
        <w:t xml:space="preserve">cirkumstanty </w:t>
      </w:r>
      <w:r w:rsidR="00E03EA5">
        <w:rPr>
          <w:rFonts w:ascii="Cambria" w:hAnsi="Cambria"/>
          <w:sz w:val="20"/>
          <w:szCs w:val="20"/>
        </w:rPr>
        <w:t>a </w:t>
      </w:r>
      <w:r w:rsidRPr="00E26BA3">
        <w:rPr>
          <w:rFonts w:ascii="Cambria" w:hAnsi="Cambria"/>
          <w:b/>
          <w:sz w:val="20"/>
          <w:szCs w:val="20"/>
        </w:rPr>
        <w:t>kopredikáty</w:t>
      </w:r>
      <w:r w:rsidRPr="00E26BA3">
        <w:rPr>
          <w:rFonts w:ascii="Cambria" w:hAnsi="Cambria"/>
          <w:sz w:val="20"/>
          <w:szCs w:val="20"/>
        </w:rPr>
        <w:t>.</w:t>
      </w:r>
    </w:p>
    <w:p w:rsidR="001241F2" w:rsidRPr="00E26BA3" w:rsidRDefault="001241F2" w:rsidP="001241F2">
      <w:pPr>
        <w:pStyle w:val="Zkladntext"/>
        <w:ind w:left="720"/>
        <w:jc w:val="both"/>
        <w:rPr>
          <w:rFonts w:ascii="Cambria" w:hAnsi="Cambria"/>
          <w:sz w:val="20"/>
          <w:szCs w:val="20"/>
        </w:rPr>
      </w:pPr>
    </w:p>
    <w:p w:rsidR="00C37CA3" w:rsidRPr="00E26BA3" w:rsidRDefault="002778B5" w:rsidP="00552076">
      <w:pPr>
        <w:pStyle w:val="Nadpis3"/>
        <w:rPr>
          <w:rFonts w:ascii="Cambria" w:hAnsi="Cambria"/>
          <w:sz w:val="20"/>
          <w:szCs w:val="20"/>
        </w:rPr>
      </w:pPr>
      <w:r w:rsidRPr="00552076">
        <w:rPr>
          <w:rFonts w:ascii="Cambria" w:hAnsi="Cambria"/>
          <w:sz w:val="20"/>
          <w:szCs w:val="20"/>
        </w:rPr>
        <w:t>Cirkumstantový adjunkt</w:t>
      </w:r>
    </w:p>
    <w:p w:rsidR="00C37CA3" w:rsidRPr="00E26BA3" w:rsidRDefault="002778B5" w:rsidP="002778B5">
      <w:pPr>
        <w:pStyle w:val="Zkladntext"/>
        <w:numPr>
          <w:ilvl w:val="0"/>
          <w:numId w:val="83"/>
        </w:numPr>
        <w:spacing w:after="80"/>
        <w:jc w:val="both"/>
        <w:rPr>
          <w:rFonts w:ascii="Cambria" w:hAnsi="Cambria"/>
          <w:sz w:val="20"/>
          <w:szCs w:val="20"/>
        </w:rPr>
      </w:pPr>
      <w:r w:rsidRPr="00E26BA3">
        <w:rPr>
          <w:rFonts w:ascii="Cambria" w:hAnsi="Cambria"/>
          <w:sz w:val="20"/>
          <w:szCs w:val="20"/>
        </w:rPr>
        <w:t>V klasických gramatikách založených na principu závislostní syntaxe hovoříme o příslovečném určení (adverbiále). Za příslovečná určení se pokládají i valenčně vázaná doplnění slovesa (nejen), tedy vlastně komplementy (</w:t>
      </w:r>
      <w:r w:rsidRPr="00E26BA3">
        <w:rPr>
          <w:rFonts w:ascii="Cambria" w:hAnsi="Cambria"/>
          <w:i/>
          <w:sz w:val="20"/>
          <w:szCs w:val="20"/>
        </w:rPr>
        <w:t xml:space="preserve">Tvářil se </w:t>
      </w:r>
      <w:r w:rsidRPr="00E26BA3">
        <w:rPr>
          <w:rFonts w:ascii="Cambria" w:hAnsi="Cambria"/>
          <w:i/>
          <w:sz w:val="20"/>
          <w:szCs w:val="20"/>
          <w:u w:val="single"/>
        </w:rPr>
        <w:t>kysele</w:t>
      </w:r>
      <w:r w:rsidRPr="00E26BA3">
        <w:rPr>
          <w:rFonts w:ascii="Cambria" w:hAnsi="Cambria"/>
          <w:i/>
          <w:sz w:val="20"/>
          <w:szCs w:val="20"/>
        </w:rPr>
        <w:t xml:space="preserve">. Najednou se ocitl </w:t>
      </w:r>
      <w:r w:rsidRPr="00E26BA3">
        <w:rPr>
          <w:rFonts w:ascii="Cambria" w:hAnsi="Cambria"/>
          <w:i/>
          <w:sz w:val="20"/>
          <w:szCs w:val="20"/>
          <w:u w:val="single"/>
        </w:rPr>
        <w:t>v kontejneru</w:t>
      </w:r>
      <w:r w:rsidRPr="00E26BA3">
        <w:rPr>
          <w:rFonts w:ascii="Cambria" w:hAnsi="Cambria"/>
          <w:i/>
          <w:sz w:val="20"/>
          <w:szCs w:val="20"/>
        </w:rPr>
        <w:t>.</w:t>
      </w:r>
      <w:r w:rsidRPr="00E26BA3">
        <w:rPr>
          <w:rFonts w:ascii="Cambria" w:hAnsi="Cambria"/>
          <w:sz w:val="20"/>
          <w:szCs w:val="20"/>
        </w:rPr>
        <w:t>)</w:t>
      </w:r>
    </w:p>
    <w:p w:rsidR="00C37CA3" w:rsidRPr="00E26BA3" w:rsidRDefault="002778B5" w:rsidP="002778B5">
      <w:pPr>
        <w:pStyle w:val="Zkladntext"/>
        <w:numPr>
          <w:ilvl w:val="0"/>
          <w:numId w:val="83"/>
        </w:numPr>
        <w:spacing w:after="80"/>
        <w:jc w:val="both"/>
        <w:rPr>
          <w:rFonts w:ascii="Cambria" w:hAnsi="Cambria"/>
          <w:sz w:val="20"/>
          <w:szCs w:val="20"/>
        </w:rPr>
      </w:pPr>
      <w:r w:rsidRPr="00E26BA3">
        <w:rPr>
          <w:rFonts w:ascii="Cambria" w:hAnsi="Cambria"/>
          <w:sz w:val="20"/>
          <w:szCs w:val="20"/>
        </w:rPr>
        <w:t>Cirkumstant vyjadřuje další údaje, pomocí kterých lze děj/stav charakterizovat (</w:t>
      </w:r>
      <w:r w:rsidRPr="00E26BA3">
        <w:rPr>
          <w:rFonts w:ascii="Cambria" w:hAnsi="Cambria"/>
          <w:i/>
          <w:sz w:val="20"/>
          <w:szCs w:val="20"/>
        </w:rPr>
        <w:t xml:space="preserve">Přišel </w:t>
      </w:r>
      <w:r w:rsidRPr="00E26BA3">
        <w:rPr>
          <w:rFonts w:ascii="Cambria" w:hAnsi="Cambria"/>
          <w:i/>
          <w:sz w:val="20"/>
          <w:szCs w:val="20"/>
          <w:u w:val="single"/>
        </w:rPr>
        <w:t>pozdě / o půlnoci</w:t>
      </w:r>
      <w:r w:rsidRPr="00E26BA3">
        <w:rPr>
          <w:rFonts w:ascii="Cambria" w:hAnsi="Cambria"/>
          <w:i/>
          <w:sz w:val="20"/>
          <w:szCs w:val="20"/>
        </w:rPr>
        <w:t xml:space="preserve">. </w:t>
      </w:r>
      <w:r w:rsidRPr="00E26BA3">
        <w:rPr>
          <w:rFonts w:ascii="Cambria" w:hAnsi="Cambria"/>
          <w:i/>
          <w:sz w:val="20"/>
          <w:szCs w:val="20"/>
          <w:u w:val="single"/>
        </w:rPr>
        <w:t>Vzteky</w:t>
      </w:r>
      <w:r w:rsidRPr="00E26BA3">
        <w:rPr>
          <w:rFonts w:ascii="Cambria" w:hAnsi="Cambria"/>
          <w:b/>
          <w:i/>
          <w:sz w:val="20"/>
          <w:szCs w:val="20"/>
        </w:rPr>
        <w:t xml:space="preserve"> </w:t>
      </w:r>
      <w:r w:rsidRPr="00E26BA3">
        <w:rPr>
          <w:rFonts w:ascii="Cambria" w:hAnsi="Cambria"/>
          <w:i/>
          <w:sz w:val="20"/>
          <w:szCs w:val="20"/>
        </w:rPr>
        <w:t>hodil čepicí.</w:t>
      </w:r>
      <w:r w:rsidRPr="00E26BA3">
        <w:rPr>
          <w:rFonts w:ascii="Cambria" w:hAnsi="Cambria"/>
          <w:sz w:val="20"/>
          <w:szCs w:val="20"/>
        </w:rPr>
        <w:t>)</w:t>
      </w:r>
    </w:p>
    <w:p w:rsidR="00C37CA3" w:rsidRPr="00E26BA3" w:rsidRDefault="002778B5" w:rsidP="002778B5">
      <w:pPr>
        <w:pStyle w:val="Zkladntext"/>
        <w:numPr>
          <w:ilvl w:val="0"/>
          <w:numId w:val="83"/>
        </w:numPr>
        <w:spacing w:after="80"/>
        <w:jc w:val="both"/>
        <w:rPr>
          <w:rFonts w:ascii="Cambria" w:hAnsi="Cambria"/>
          <w:sz w:val="20"/>
          <w:szCs w:val="20"/>
        </w:rPr>
      </w:pPr>
      <w:r w:rsidRPr="00E26BA3">
        <w:rPr>
          <w:rFonts w:ascii="Cambria" w:hAnsi="Cambria"/>
          <w:sz w:val="20"/>
          <w:szCs w:val="20"/>
        </w:rPr>
        <w:t>Každá událost totiž probíhá na nějakém místě a v nějakém čase, lze ji hodnotit z různých hledisek.</w:t>
      </w:r>
    </w:p>
    <w:p w:rsidR="00C37CA3" w:rsidRPr="00E26BA3" w:rsidRDefault="002778B5" w:rsidP="002778B5">
      <w:pPr>
        <w:pStyle w:val="Zkladntext"/>
        <w:numPr>
          <w:ilvl w:val="0"/>
          <w:numId w:val="83"/>
        </w:numPr>
        <w:spacing w:after="80"/>
        <w:jc w:val="both"/>
        <w:rPr>
          <w:rFonts w:ascii="Cambria" w:hAnsi="Cambria"/>
          <w:sz w:val="20"/>
          <w:szCs w:val="20"/>
        </w:rPr>
      </w:pPr>
      <w:r w:rsidRPr="00E26BA3">
        <w:rPr>
          <w:rFonts w:ascii="Cambria" w:hAnsi="Cambria"/>
          <w:sz w:val="20"/>
          <w:szCs w:val="20"/>
        </w:rPr>
        <w:t>Jazykové výrazy, kterými se vyjadřují cirkumstanty, nazýváme adverbiální výrazy (nemají fixovanou formu). Mohou to být:</w:t>
      </w:r>
    </w:p>
    <w:p w:rsidR="00C37CA3" w:rsidRPr="00E26BA3" w:rsidRDefault="002778B5" w:rsidP="002778B5">
      <w:pPr>
        <w:pStyle w:val="Zkladntext"/>
        <w:numPr>
          <w:ilvl w:val="0"/>
          <w:numId w:val="84"/>
        </w:numPr>
        <w:spacing w:after="80"/>
        <w:jc w:val="both"/>
        <w:rPr>
          <w:rFonts w:ascii="Cambria" w:hAnsi="Cambria"/>
          <w:sz w:val="20"/>
          <w:szCs w:val="20"/>
        </w:rPr>
      </w:pPr>
      <w:r w:rsidRPr="00E26BA3">
        <w:rPr>
          <w:rFonts w:ascii="Cambria" w:hAnsi="Cambria"/>
          <w:sz w:val="20"/>
          <w:szCs w:val="20"/>
        </w:rPr>
        <w:t xml:space="preserve">Adverbia a adverbia zájmenná: </w:t>
      </w:r>
      <w:r w:rsidRPr="00E26BA3">
        <w:rPr>
          <w:rFonts w:ascii="Cambria" w:hAnsi="Cambria"/>
          <w:i/>
          <w:sz w:val="20"/>
          <w:szCs w:val="20"/>
        </w:rPr>
        <w:t xml:space="preserve">Venku je dnes </w:t>
      </w:r>
      <w:r w:rsidRPr="00E26BA3">
        <w:rPr>
          <w:rFonts w:ascii="Cambria" w:hAnsi="Cambria"/>
          <w:i/>
          <w:sz w:val="20"/>
          <w:szCs w:val="20"/>
          <w:u w:val="single"/>
        </w:rPr>
        <w:t>hnusně</w:t>
      </w:r>
      <w:r w:rsidRPr="00E26BA3">
        <w:rPr>
          <w:rFonts w:ascii="Cambria" w:hAnsi="Cambria"/>
          <w:i/>
          <w:sz w:val="20"/>
          <w:szCs w:val="20"/>
        </w:rPr>
        <w:t xml:space="preserve">. Vrátím se </w:t>
      </w:r>
      <w:r w:rsidRPr="00E26BA3">
        <w:rPr>
          <w:rFonts w:ascii="Cambria" w:hAnsi="Cambria"/>
          <w:i/>
          <w:sz w:val="20"/>
          <w:szCs w:val="20"/>
          <w:u w:val="single"/>
        </w:rPr>
        <w:t>brzy</w:t>
      </w:r>
      <w:r w:rsidRPr="00E26BA3">
        <w:rPr>
          <w:rFonts w:ascii="Cambria" w:hAnsi="Cambria"/>
          <w:i/>
          <w:sz w:val="20"/>
          <w:szCs w:val="20"/>
        </w:rPr>
        <w:t xml:space="preserve">. </w:t>
      </w:r>
      <w:r w:rsidRPr="00E26BA3">
        <w:rPr>
          <w:rFonts w:ascii="Cambria" w:hAnsi="Cambria"/>
          <w:i/>
          <w:sz w:val="20"/>
          <w:szCs w:val="20"/>
          <w:u w:val="single"/>
        </w:rPr>
        <w:t>Kdy</w:t>
      </w:r>
      <w:r w:rsidRPr="00E26BA3">
        <w:rPr>
          <w:rFonts w:ascii="Cambria" w:hAnsi="Cambria"/>
          <w:b/>
          <w:i/>
          <w:sz w:val="20"/>
          <w:szCs w:val="20"/>
        </w:rPr>
        <w:t xml:space="preserve"> </w:t>
      </w:r>
      <w:r w:rsidRPr="00E26BA3">
        <w:rPr>
          <w:rFonts w:ascii="Cambria" w:hAnsi="Cambria"/>
          <w:i/>
          <w:sz w:val="20"/>
          <w:szCs w:val="20"/>
        </w:rPr>
        <w:t xml:space="preserve">se vrátíš? Udělej to </w:t>
      </w:r>
      <w:r w:rsidRPr="00E26BA3">
        <w:rPr>
          <w:rFonts w:ascii="Cambria" w:hAnsi="Cambria"/>
          <w:i/>
          <w:sz w:val="20"/>
          <w:szCs w:val="20"/>
          <w:u w:val="single"/>
        </w:rPr>
        <w:t>svědomitě</w:t>
      </w:r>
      <w:r w:rsidRPr="00E26BA3">
        <w:rPr>
          <w:rFonts w:ascii="Cambria" w:hAnsi="Cambria"/>
          <w:i/>
          <w:sz w:val="20"/>
          <w:szCs w:val="20"/>
        </w:rPr>
        <w:t>.</w:t>
      </w:r>
    </w:p>
    <w:p w:rsidR="00C37CA3" w:rsidRPr="00E26BA3" w:rsidRDefault="002778B5" w:rsidP="002778B5">
      <w:pPr>
        <w:pStyle w:val="Zkladntext"/>
        <w:numPr>
          <w:ilvl w:val="0"/>
          <w:numId w:val="84"/>
        </w:numPr>
        <w:spacing w:after="80"/>
        <w:jc w:val="both"/>
        <w:rPr>
          <w:rFonts w:ascii="Cambria" w:hAnsi="Cambria"/>
          <w:sz w:val="20"/>
          <w:szCs w:val="20"/>
        </w:rPr>
      </w:pPr>
      <w:r w:rsidRPr="00E26BA3">
        <w:rPr>
          <w:rFonts w:ascii="Cambria" w:hAnsi="Cambria"/>
          <w:sz w:val="20"/>
          <w:szCs w:val="20"/>
        </w:rPr>
        <w:t xml:space="preserve">Nominální skupiny (blíže u komplementů a v pozdějších přednáškách): </w:t>
      </w:r>
      <w:r w:rsidRPr="00E26BA3">
        <w:rPr>
          <w:rFonts w:ascii="Cambria" w:hAnsi="Cambria"/>
          <w:i/>
          <w:sz w:val="20"/>
          <w:szCs w:val="20"/>
        </w:rPr>
        <w:t xml:space="preserve">Vyplním ten formulář </w:t>
      </w:r>
      <w:r w:rsidRPr="00E26BA3">
        <w:rPr>
          <w:rFonts w:ascii="Cambria" w:hAnsi="Cambria"/>
          <w:i/>
          <w:sz w:val="20"/>
          <w:szCs w:val="20"/>
          <w:u w:val="single"/>
        </w:rPr>
        <w:t>na počítači</w:t>
      </w:r>
      <w:r w:rsidRPr="00E26BA3">
        <w:rPr>
          <w:rFonts w:ascii="Cambria" w:hAnsi="Cambria"/>
          <w:i/>
          <w:sz w:val="20"/>
          <w:szCs w:val="20"/>
        </w:rPr>
        <w:t xml:space="preserve">. </w:t>
      </w:r>
      <w:r w:rsidRPr="00E26BA3">
        <w:rPr>
          <w:rFonts w:ascii="Cambria" w:hAnsi="Cambria"/>
          <w:i/>
          <w:sz w:val="20"/>
          <w:szCs w:val="20"/>
          <w:u w:val="single"/>
        </w:rPr>
        <w:t>Vůči Anežce</w:t>
      </w:r>
      <w:r w:rsidRPr="00E26BA3">
        <w:rPr>
          <w:rFonts w:ascii="Cambria" w:hAnsi="Cambria"/>
          <w:b/>
          <w:i/>
          <w:sz w:val="20"/>
          <w:szCs w:val="20"/>
        </w:rPr>
        <w:t xml:space="preserve"> </w:t>
      </w:r>
      <w:r w:rsidRPr="00E26BA3">
        <w:rPr>
          <w:rFonts w:ascii="Cambria" w:hAnsi="Cambria"/>
          <w:i/>
          <w:sz w:val="20"/>
          <w:szCs w:val="20"/>
        </w:rPr>
        <w:t xml:space="preserve">je to nespravedlivé. Přišel </w:t>
      </w:r>
      <w:r w:rsidRPr="00E26BA3">
        <w:rPr>
          <w:rFonts w:ascii="Cambria" w:hAnsi="Cambria"/>
          <w:i/>
          <w:sz w:val="20"/>
          <w:szCs w:val="20"/>
          <w:u w:val="single"/>
        </w:rPr>
        <w:t>s veselou</w:t>
      </w:r>
      <w:r w:rsidRPr="00E26BA3">
        <w:rPr>
          <w:rFonts w:ascii="Cambria" w:hAnsi="Cambria"/>
          <w:i/>
          <w:sz w:val="20"/>
          <w:szCs w:val="20"/>
        </w:rPr>
        <w:t>.</w:t>
      </w:r>
    </w:p>
    <w:p w:rsidR="00C37CA3" w:rsidRPr="00E26BA3" w:rsidRDefault="002778B5" w:rsidP="002778B5">
      <w:pPr>
        <w:pStyle w:val="Zkladntext"/>
        <w:numPr>
          <w:ilvl w:val="0"/>
          <w:numId w:val="84"/>
        </w:numPr>
        <w:spacing w:after="80"/>
        <w:jc w:val="both"/>
        <w:rPr>
          <w:rFonts w:ascii="Cambria" w:hAnsi="Cambria"/>
          <w:sz w:val="20"/>
          <w:szCs w:val="20"/>
        </w:rPr>
      </w:pPr>
      <w:r w:rsidRPr="00E26BA3">
        <w:rPr>
          <w:rFonts w:ascii="Cambria" w:hAnsi="Cambria"/>
          <w:sz w:val="20"/>
          <w:szCs w:val="20"/>
        </w:rPr>
        <w:t xml:space="preserve">Vedlejší věty se spojkami a spojovacími výrazy: </w:t>
      </w:r>
      <w:r w:rsidRPr="00E26BA3">
        <w:rPr>
          <w:rFonts w:ascii="Cambria" w:hAnsi="Cambria"/>
          <w:i/>
          <w:sz w:val="20"/>
          <w:szCs w:val="20"/>
        </w:rPr>
        <w:t>Ačkoliv jsme ho pozvali, nepřišel.</w:t>
      </w:r>
    </w:p>
    <w:p w:rsidR="00C37CA3" w:rsidRPr="00E26BA3" w:rsidRDefault="002778B5" w:rsidP="002778B5">
      <w:pPr>
        <w:pStyle w:val="Zkladntext"/>
        <w:numPr>
          <w:ilvl w:val="0"/>
          <w:numId w:val="85"/>
        </w:numPr>
        <w:spacing w:after="80"/>
        <w:jc w:val="both"/>
        <w:rPr>
          <w:rFonts w:ascii="Cambria" w:hAnsi="Cambria"/>
          <w:sz w:val="20"/>
          <w:szCs w:val="20"/>
        </w:rPr>
      </w:pPr>
      <w:r w:rsidRPr="00E26BA3">
        <w:rPr>
          <w:rFonts w:ascii="Cambria" w:hAnsi="Cambria"/>
          <w:sz w:val="20"/>
          <w:szCs w:val="20"/>
        </w:rPr>
        <w:t xml:space="preserve">Cirkumstantový adjunkt je jediným větným členem, u kterého se i v tradičních gramatikách rozlišují jeho </w:t>
      </w:r>
      <w:r w:rsidRPr="00E26BA3">
        <w:rPr>
          <w:rFonts w:ascii="Cambria" w:hAnsi="Cambria"/>
          <w:b/>
          <w:sz w:val="20"/>
          <w:szCs w:val="20"/>
        </w:rPr>
        <w:t>typy na základě významu</w:t>
      </w:r>
      <w:r w:rsidRPr="00E26BA3">
        <w:rPr>
          <w:rFonts w:ascii="Cambria" w:hAnsi="Cambria"/>
          <w:sz w:val="20"/>
          <w:szCs w:val="20"/>
        </w:rPr>
        <w:t>.</w:t>
      </w:r>
    </w:p>
    <w:p w:rsidR="00C37CA3" w:rsidRPr="00E26BA3" w:rsidRDefault="002778B5" w:rsidP="007A3866">
      <w:pPr>
        <w:pStyle w:val="Zkladntext"/>
        <w:spacing w:after="80"/>
        <w:jc w:val="both"/>
        <w:rPr>
          <w:rFonts w:ascii="Cambria" w:hAnsi="Cambria"/>
          <w:sz w:val="20"/>
          <w:szCs w:val="20"/>
        </w:rPr>
      </w:pPr>
      <w:r w:rsidRPr="00E26BA3">
        <w:rPr>
          <w:rFonts w:ascii="Cambria" w:hAnsi="Cambria"/>
          <w:sz w:val="20"/>
          <w:szCs w:val="20"/>
        </w:rPr>
        <w:t xml:space="preserve">My se nyní podíváme na jejich klasifikaci ve </w:t>
      </w:r>
      <w:r w:rsidRPr="00E26BA3">
        <w:rPr>
          <w:rFonts w:ascii="Cambria" w:hAnsi="Cambria"/>
          <w:i/>
          <w:sz w:val="20"/>
          <w:szCs w:val="20"/>
        </w:rPr>
        <w:t xml:space="preserve">Skladbě češtiny </w:t>
      </w:r>
      <w:r w:rsidRPr="00E26BA3">
        <w:rPr>
          <w:rFonts w:ascii="Cambria" w:hAnsi="Cambria"/>
          <w:sz w:val="20"/>
          <w:szCs w:val="20"/>
        </w:rPr>
        <w:t xml:space="preserve">(Grepl – Karlík) a porovnáme ji s </w:t>
      </w:r>
      <w:r w:rsidRPr="00E26BA3">
        <w:rPr>
          <w:rFonts w:ascii="Cambria" w:hAnsi="Cambria"/>
          <w:sz w:val="20"/>
          <w:szCs w:val="20"/>
        </w:rPr>
        <w:tab/>
        <w:t xml:space="preserve">klasifikací příslovečných určení v tradičních gramatikách. Pozn.: Je třeba si uvědomit, že klasifikací </w:t>
      </w:r>
      <w:r w:rsidRPr="00E26BA3">
        <w:rPr>
          <w:rFonts w:ascii="Cambria" w:hAnsi="Cambria"/>
          <w:sz w:val="20"/>
          <w:szCs w:val="20"/>
        </w:rPr>
        <w:tab/>
        <w:t>a pokusů o třídění příslovečných určení je velké množství, my jsme si vybrali – optikou v</w:t>
      </w:r>
      <w:r w:rsidR="007A3866" w:rsidRPr="00E26BA3">
        <w:rPr>
          <w:rFonts w:ascii="Cambria" w:hAnsi="Cambria"/>
          <w:sz w:val="20"/>
          <w:szCs w:val="20"/>
        </w:rPr>
        <w:t xml:space="preserve">alenční </w:t>
      </w:r>
      <w:r w:rsidR="007A3866" w:rsidRPr="00E26BA3">
        <w:rPr>
          <w:rFonts w:ascii="Cambria" w:hAnsi="Cambria"/>
          <w:sz w:val="20"/>
          <w:szCs w:val="20"/>
        </w:rPr>
        <w:tab/>
        <w:t>teorie – pouze jednu z </w:t>
      </w:r>
      <w:r w:rsidRPr="00E26BA3">
        <w:rPr>
          <w:rFonts w:ascii="Cambria" w:hAnsi="Cambria"/>
          <w:sz w:val="20"/>
          <w:szCs w:val="20"/>
        </w:rPr>
        <w:t>možných klasifikací.</w:t>
      </w:r>
    </w:p>
    <w:p w:rsidR="00C37CA3" w:rsidRPr="00E26BA3" w:rsidRDefault="002778B5" w:rsidP="00E2385B">
      <w:pPr>
        <w:pStyle w:val="Nadpis5"/>
        <w:jc w:val="both"/>
        <w:rPr>
          <w:rFonts w:ascii="Cambria" w:hAnsi="Cambria"/>
          <w:b/>
          <w:sz w:val="20"/>
          <w:szCs w:val="20"/>
          <w:u w:val="none"/>
        </w:rPr>
      </w:pPr>
      <w:r w:rsidRPr="00E26BA3">
        <w:rPr>
          <w:rFonts w:ascii="Cambria" w:hAnsi="Cambria"/>
          <w:b/>
          <w:bCs w:val="0"/>
          <w:sz w:val="20"/>
          <w:szCs w:val="20"/>
          <w:u w:val="none"/>
        </w:rPr>
        <w:t>Časoprostorová určení – určení místa</w:t>
      </w:r>
    </w:p>
    <w:p w:rsidR="00C37CA3" w:rsidRPr="00E26BA3" w:rsidRDefault="002778B5" w:rsidP="002778B5">
      <w:pPr>
        <w:pStyle w:val="Zkladntext"/>
        <w:numPr>
          <w:ilvl w:val="0"/>
          <w:numId w:val="86"/>
        </w:numPr>
        <w:jc w:val="both"/>
        <w:rPr>
          <w:rFonts w:ascii="Cambria" w:hAnsi="Cambria"/>
          <w:sz w:val="20"/>
          <w:szCs w:val="20"/>
        </w:rPr>
      </w:pPr>
      <w:r w:rsidRPr="00E26BA3">
        <w:rPr>
          <w:rFonts w:ascii="Cambria" w:hAnsi="Cambria"/>
          <w:b/>
          <w:sz w:val="20"/>
          <w:szCs w:val="20"/>
        </w:rPr>
        <w:t xml:space="preserve">určení místa </w:t>
      </w:r>
      <w:r w:rsidRPr="00E26BA3">
        <w:rPr>
          <w:rFonts w:ascii="Cambria" w:hAnsi="Cambria"/>
          <w:sz w:val="20"/>
          <w:szCs w:val="20"/>
        </w:rPr>
        <w:t>(statická – ?</w:t>
      </w:r>
      <w:r w:rsidRPr="00E26BA3">
        <w:rPr>
          <w:rFonts w:ascii="Cambria" w:hAnsi="Cambria"/>
          <w:i/>
          <w:sz w:val="20"/>
          <w:szCs w:val="20"/>
        </w:rPr>
        <w:t xml:space="preserve">kde </w:t>
      </w:r>
      <w:r w:rsidRPr="00E26BA3">
        <w:rPr>
          <w:rFonts w:ascii="Cambria" w:hAnsi="Cambria"/>
          <w:sz w:val="20"/>
          <w:szCs w:val="20"/>
        </w:rPr>
        <w:t>vs. dynamická – ?</w:t>
      </w:r>
      <w:r w:rsidRPr="00E26BA3">
        <w:rPr>
          <w:rFonts w:ascii="Cambria" w:hAnsi="Cambria"/>
          <w:i/>
          <w:sz w:val="20"/>
          <w:szCs w:val="20"/>
        </w:rPr>
        <w:t>kam</w:t>
      </w:r>
      <w:r w:rsidRPr="00E26BA3">
        <w:rPr>
          <w:rFonts w:ascii="Cambria" w:hAnsi="Cambria"/>
          <w:sz w:val="20"/>
          <w:szCs w:val="20"/>
        </w:rPr>
        <w:t xml:space="preserve">, </w:t>
      </w:r>
      <w:r w:rsidRPr="00E26BA3">
        <w:rPr>
          <w:rFonts w:ascii="Cambria" w:hAnsi="Cambria"/>
          <w:i/>
          <w:sz w:val="20"/>
          <w:szCs w:val="20"/>
        </w:rPr>
        <w:t>odkud</w:t>
      </w:r>
      <w:r w:rsidRPr="00E26BA3">
        <w:rPr>
          <w:rFonts w:ascii="Cambria" w:hAnsi="Cambria"/>
          <w:sz w:val="20"/>
          <w:szCs w:val="20"/>
        </w:rPr>
        <w:t xml:space="preserve">, </w:t>
      </w:r>
      <w:r w:rsidRPr="00E26BA3">
        <w:rPr>
          <w:rFonts w:ascii="Cambria" w:hAnsi="Cambria"/>
          <w:i/>
          <w:sz w:val="20"/>
          <w:szCs w:val="20"/>
        </w:rPr>
        <w:t>kudy</w:t>
      </w:r>
      <w:r w:rsidRPr="00E26BA3">
        <w:rPr>
          <w:rFonts w:ascii="Cambria" w:hAnsi="Cambria"/>
          <w:sz w:val="20"/>
          <w:szCs w:val="20"/>
        </w:rPr>
        <w:t>)</w:t>
      </w:r>
    </w:p>
    <w:p w:rsidR="00C37CA3" w:rsidRPr="00E26BA3" w:rsidRDefault="002778B5" w:rsidP="007B0B2B">
      <w:pPr>
        <w:pStyle w:val="Zkladntext"/>
        <w:ind w:left="144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Petr se na zkoušku připravoval hlavně </w:t>
      </w:r>
      <w:r w:rsidRPr="00E26BA3">
        <w:rPr>
          <w:rFonts w:ascii="Cambria" w:hAnsi="Cambria"/>
          <w:i/>
          <w:sz w:val="20"/>
          <w:szCs w:val="20"/>
          <w:u w:val="single"/>
        </w:rPr>
        <w:t>v knihovně</w:t>
      </w:r>
      <w:r w:rsidRPr="00E26BA3">
        <w:rPr>
          <w:rFonts w:ascii="Cambria" w:hAnsi="Cambria"/>
          <w:i/>
          <w:sz w:val="20"/>
          <w:szCs w:val="20"/>
        </w:rPr>
        <w:t xml:space="preserve">. Koupili jsme to </w:t>
      </w:r>
      <w:r w:rsidRPr="00E26BA3">
        <w:rPr>
          <w:rFonts w:ascii="Cambria" w:hAnsi="Cambria"/>
          <w:b/>
          <w:bCs/>
          <w:i/>
          <w:sz w:val="20"/>
          <w:szCs w:val="20"/>
          <w:u w:val="single"/>
        </w:rPr>
        <w:t>ve městě.</w:t>
      </w:r>
      <w:r w:rsidRPr="00E26BA3">
        <w:rPr>
          <w:rFonts w:ascii="Cambria" w:hAnsi="Cambria"/>
          <w:i/>
          <w:sz w:val="20"/>
          <w:szCs w:val="20"/>
        </w:rPr>
        <w:t xml:space="preserve"> Vzal si knížku </w:t>
      </w:r>
      <w:r w:rsidR="00E03EA5">
        <w:rPr>
          <w:rFonts w:ascii="Cambria" w:hAnsi="Cambria"/>
          <w:b/>
          <w:i/>
          <w:sz w:val="20"/>
          <w:szCs w:val="20"/>
        </w:rPr>
        <w:t>z </w:t>
      </w:r>
      <w:r w:rsidRPr="00E26BA3">
        <w:rPr>
          <w:rFonts w:ascii="Cambria" w:hAnsi="Cambria"/>
          <w:b/>
          <w:i/>
          <w:sz w:val="20"/>
          <w:szCs w:val="20"/>
        </w:rPr>
        <w:t xml:space="preserve">regálu </w:t>
      </w:r>
      <w:r w:rsidRPr="00E26BA3">
        <w:rPr>
          <w:rFonts w:ascii="Cambria" w:hAnsi="Cambria"/>
          <w:i/>
          <w:sz w:val="20"/>
          <w:szCs w:val="20"/>
        </w:rPr>
        <w:t xml:space="preserve">a pak ji </w:t>
      </w:r>
      <w:r w:rsidRPr="00E26BA3">
        <w:rPr>
          <w:rFonts w:ascii="Cambria" w:hAnsi="Cambria"/>
          <w:i/>
          <w:sz w:val="20"/>
          <w:szCs w:val="20"/>
          <w:u w:val="single"/>
        </w:rPr>
        <w:t>tam</w:t>
      </w:r>
      <w:r w:rsidRPr="00E26BA3">
        <w:rPr>
          <w:rFonts w:ascii="Cambria" w:hAnsi="Cambria"/>
          <w:b/>
          <w:i/>
          <w:sz w:val="20"/>
          <w:szCs w:val="20"/>
        </w:rPr>
        <w:t xml:space="preserve"> </w:t>
      </w:r>
      <w:r w:rsidRPr="00E26BA3">
        <w:rPr>
          <w:rFonts w:ascii="Cambria" w:hAnsi="Cambria"/>
          <w:i/>
          <w:sz w:val="20"/>
          <w:szCs w:val="20"/>
        </w:rPr>
        <w:t>zase vrátil.</w:t>
      </w:r>
    </w:p>
    <w:p w:rsidR="00C37CA3" w:rsidRPr="00E26BA3" w:rsidRDefault="002778B5" w:rsidP="002778B5">
      <w:pPr>
        <w:pStyle w:val="Zkladntext"/>
        <w:numPr>
          <w:ilvl w:val="0"/>
          <w:numId w:val="87"/>
        </w:numPr>
        <w:jc w:val="both"/>
        <w:rPr>
          <w:rFonts w:ascii="Cambria" w:hAnsi="Cambria"/>
          <w:sz w:val="20"/>
          <w:szCs w:val="20"/>
        </w:rPr>
      </w:pPr>
      <w:r w:rsidRPr="00E26BA3">
        <w:rPr>
          <w:rFonts w:ascii="Cambria" w:hAnsi="Cambria"/>
          <w:b/>
          <w:sz w:val="20"/>
          <w:szCs w:val="20"/>
        </w:rPr>
        <w:t xml:space="preserve">určení času </w:t>
      </w:r>
      <w:r w:rsidRPr="00E26BA3">
        <w:rPr>
          <w:rFonts w:ascii="Cambria" w:hAnsi="Cambria"/>
          <w:sz w:val="20"/>
          <w:szCs w:val="20"/>
        </w:rPr>
        <w:t>(temporálně orientující – ?</w:t>
      </w:r>
      <w:r w:rsidRPr="00E26BA3">
        <w:rPr>
          <w:rFonts w:ascii="Cambria" w:hAnsi="Cambria"/>
          <w:i/>
          <w:sz w:val="20"/>
          <w:szCs w:val="20"/>
        </w:rPr>
        <w:t xml:space="preserve">kdy </w:t>
      </w:r>
      <w:r w:rsidRPr="00E26BA3">
        <w:rPr>
          <w:rFonts w:ascii="Cambria" w:hAnsi="Cambria"/>
          <w:sz w:val="20"/>
          <w:szCs w:val="20"/>
        </w:rPr>
        <w:t>vs. temporálně limitující)</w:t>
      </w:r>
    </w:p>
    <w:p w:rsidR="00C37CA3" w:rsidRPr="00E26BA3" w:rsidRDefault="002778B5" w:rsidP="007B0B2B">
      <w:pPr>
        <w:pStyle w:val="Zkladntext"/>
        <w:ind w:left="720" w:firstLine="720"/>
        <w:jc w:val="both"/>
        <w:rPr>
          <w:rFonts w:ascii="Cambria" w:hAnsi="Cambria"/>
          <w:i/>
          <w:sz w:val="20"/>
          <w:szCs w:val="20"/>
        </w:rPr>
      </w:pPr>
      <w:r w:rsidRPr="00E26BA3">
        <w:rPr>
          <w:rFonts w:ascii="Cambria" w:hAnsi="Cambria"/>
          <w:sz w:val="20"/>
          <w:szCs w:val="20"/>
        </w:rPr>
        <w:t xml:space="preserve">Př.: </w:t>
      </w:r>
      <w:r w:rsidRPr="00E26BA3">
        <w:rPr>
          <w:rFonts w:ascii="Cambria" w:hAnsi="Cambria"/>
          <w:i/>
          <w:sz w:val="20"/>
          <w:szCs w:val="20"/>
          <w:u w:val="single"/>
        </w:rPr>
        <w:t>Po zkoušce</w:t>
      </w:r>
      <w:r w:rsidRPr="00E26BA3">
        <w:rPr>
          <w:rFonts w:ascii="Cambria" w:hAnsi="Cambria"/>
          <w:i/>
          <w:sz w:val="20"/>
          <w:szCs w:val="20"/>
        </w:rPr>
        <w:t xml:space="preserve"> jsme se cítili frustrováni. </w:t>
      </w:r>
      <w:r w:rsidRPr="00E26BA3">
        <w:rPr>
          <w:rFonts w:ascii="Cambria" w:hAnsi="Cambria"/>
          <w:i/>
          <w:sz w:val="20"/>
          <w:szCs w:val="20"/>
          <w:u w:val="single"/>
        </w:rPr>
        <w:t>Když piju kávu / při pití kávy / při kávě</w:t>
      </w:r>
      <w:r w:rsidRPr="00E26BA3">
        <w:rPr>
          <w:rFonts w:ascii="Cambria" w:hAnsi="Cambria"/>
          <w:b/>
          <w:i/>
          <w:sz w:val="20"/>
          <w:szCs w:val="20"/>
        </w:rPr>
        <w:t xml:space="preserve"> </w:t>
      </w:r>
      <w:r w:rsidRPr="00E26BA3">
        <w:rPr>
          <w:rFonts w:ascii="Cambria" w:hAnsi="Cambria"/>
          <w:i/>
          <w:sz w:val="20"/>
          <w:szCs w:val="20"/>
        </w:rPr>
        <w:t>vždy kouřím.</w:t>
      </w:r>
    </w:p>
    <w:p w:rsidR="007B0B2B" w:rsidRPr="00E26BA3" w:rsidRDefault="007B0B2B" w:rsidP="007B0B2B">
      <w:pPr>
        <w:pStyle w:val="Zkladntext"/>
        <w:ind w:left="720" w:firstLine="720"/>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Způsobová a měrová rčení</w:t>
      </w:r>
    </w:p>
    <w:p w:rsidR="00C37CA3" w:rsidRPr="00E26BA3" w:rsidRDefault="002778B5" w:rsidP="002778B5">
      <w:pPr>
        <w:pStyle w:val="Zkladntext"/>
        <w:numPr>
          <w:ilvl w:val="0"/>
          <w:numId w:val="88"/>
        </w:numPr>
        <w:jc w:val="both"/>
        <w:rPr>
          <w:rFonts w:ascii="Cambria" w:hAnsi="Cambria"/>
          <w:sz w:val="20"/>
          <w:szCs w:val="20"/>
        </w:rPr>
      </w:pPr>
      <w:r w:rsidRPr="00E26BA3">
        <w:rPr>
          <w:rFonts w:ascii="Cambria" w:hAnsi="Cambria"/>
          <w:b/>
          <w:sz w:val="20"/>
          <w:szCs w:val="20"/>
        </w:rPr>
        <w:t>určení způsobu</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Spí </w:t>
      </w:r>
      <w:r w:rsidRPr="00E26BA3">
        <w:rPr>
          <w:rFonts w:ascii="Cambria" w:hAnsi="Cambria"/>
          <w:i/>
          <w:sz w:val="20"/>
          <w:szCs w:val="20"/>
          <w:u w:val="single"/>
        </w:rPr>
        <w:t>tvrdě / jako nemluvně</w:t>
      </w:r>
      <w:r w:rsidRPr="00E26BA3">
        <w:rPr>
          <w:rFonts w:ascii="Cambria" w:hAnsi="Cambria"/>
          <w:i/>
          <w:sz w:val="20"/>
          <w:szCs w:val="20"/>
        </w:rPr>
        <w:t xml:space="preserve">. Udělal jsem to </w:t>
      </w:r>
      <w:r w:rsidRPr="00E26BA3">
        <w:rPr>
          <w:rFonts w:ascii="Cambria" w:hAnsi="Cambria"/>
          <w:i/>
          <w:sz w:val="20"/>
          <w:szCs w:val="20"/>
          <w:u w:val="single"/>
        </w:rPr>
        <w:t>v rozporu se svým přesvědčením</w:t>
      </w:r>
      <w:r w:rsidRPr="00E26BA3">
        <w:rPr>
          <w:rFonts w:ascii="Cambria" w:hAnsi="Cambria"/>
          <w:i/>
          <w:sz w:val="20"/>
          <w:szCs w:val="20"/>
        </w:rPr>
        <w:t xml:space="preserve">. Řídím </w:t>
      </w:r>
      <w:r w:rsidRPr="00E26BA3">
        <w:rPr>
          <w:rFonts w:ascii="Cambria" w:hAnsi="Cambria"/>
          <w:i/>
          <w:sz w:val="20"/>
          <w:szCs w:val="20"/>
          <w:u w:val="single"/>
        </w:rPr>
        <w:t>bezpečně</w:t>
      </w:r>
      <w:r w:rsidRPr="00E26BA3">
        <w:rPr>
          <w:rFonts w:ascii="Cambria" w:hAnsi="Cambria"/>
          <w:i/>
          <w:sz w:val="20"/>
          <w:szCs w:val="20"/>
        </w:rPr>
        <w:t>.</w:t>
      </w:r>
    </w:p>
    <w:p w:rsidR="00C37CA3" w:rsidRPr="00E26BA3" w:rsidRDefault="002778B5" w:rsidP="002778B5">
      <w:pPr>
        <w:pStyle w:val="Zkladntext"/>
        <w:numPr>
          <w:ilvl w:val="0"/>
          <w:numId w:val="88"/>
        </w:numPr>
        <w:jc w:val="both"/>
        <w:rPr>
          <w:rFonts w:ascii="Cambria" w:hAnsi="Cambria"/>
          <w:sz w:val="20"/>
          <w:szCs w:val="20"/>
        </w:rPr>
      </w:pPr>
      <w:r w:rsidRPr="00E26BA3">
        <w:rPr>
          <w:rFonts w:ascii="Cambria" w:hAnsi="Cambria"/>
          <w:b/>
          <w:sz w:val="20"/>
          <w:szCs w:val="20"/>
        </w:rPr>
        <w:t>určení míry</w:t>
      </w:r>
    </w:p>
    <w:p w:rsidR="00C37CA3" w:rsidRPr="00E26BA3" w:rsidRDefault="002778B5" w:rsidP="007B0B2B">
      <w:pPr>
        <w:pStyle w:val="Zkladntext"/>
        <w:ind w:left="720" w:firstLine="720"/>
        <w:jc w:val="both"/>
        <w:rPr>
          <w:rFonts w:ascii="Cambria" w:hAnsi="Cambria"/>
          <w:i/>
          <w:sz w:val="20"/>
          <w:szCs w:val="20"/>
        </w:rPr>
      </w:pPr>
      <w:r w:rsidRPr="00E26BA3">
        <w:rPr>
          <w:rFonts w:ascii="Cambria" w:hAnsi="Cambria"/>
          <w:sz w:val="20"/>
          <w:szCs w:val="20"/>
        </w:rPr>
        <w:t xml:space="preserve">Př.: </w:t>
      </w:r>
      <w:r w:rsidRPr="00E26BA3">
        <w:rPr>
          <w:rFonts w:ascii="Cambria" w:hAnsi="Cambria"/>
          <w:i/>
          <w:sz w:val="20"/>
          <w:szCs w:val="20"/>
          <w:u w:val="single"/>
        </w:rPr>
        <w:t>Trochu</w:t>
      </w:r>
      <w:r w:rsidRPr="00E26BA3">
        <w:rPr>
          <w:rFonts w:ascii="Cambria" w:hAnsi="Cambria"/>
          <w:b/>
          <w:i/>
          <w:sz w:val="20"/>
          <w:szCs w:val="20"/>
        </w:rPr>
        <w:t xml:space="preserve"> </w:t>
      </w:r>
      <w:r w:rsidRPr="00E26BA3">
        <w:rPr>
          <w:rFonts w:ascii="Cambria" w:hAnsi="Cambria"/>
          <w:i/>
          <w:sz w:val="20"/>
          <w:szCs w:val="20"/>
        </w:rPr>
        <w:t xml:space="preserve">se opozdím. Pije </w:t>
      </w:r>
      <w:r w:rsidRPr="00E26BA3">
        <w:rPr>
          <w:rFonts w:ascii="Cambria" w:hAnsi="Cambria"/>
          <w:i/>
          <w:sz w:val="20"/>
          <w:szCs w:val="20"/>
          <w:u w:val="single"/>
        </w:rPr>
        <w:t>jako Dán</w:t>
      </w:r>
      <w:r w:rsidRPr="00E26BA3">
        <w:rPr>
          <w:rFonts w:ascii="Cambria" w:hAnsi="Cambria"/>
          <w:i/>
          <w:sz w:val="20"/>
          <w:szCs w:val="20"/>
        </w:rPr>
        <w:t xml:space="preserve">. Marie je </w:t>
      </w:r>
      <w:r w:rsidRPr="00E26BA3">
        <w:rPr>
          <w:rFonts w:ascii="Cambria" w:hAnsi="Cambria"/>
          <w:i/>
          <w:sz w:val="20"/>
          <w:szCs w:val="20"/>
          <w:u w:val="single"/>
        </w:rPr>
        <w:t>docela spolehlivá</w:t>
      </w:r>
      <w:r w:rsidRPr="00E26BA3">
        <w:rPr>
          <w:rFonts w:ascii="Cambria" w:hAnsi="Cambria"/>
          <w:i/>
          <w:sz w:val="20"/>
          <w:szCs w:val="20"/>
        </w:rPr>
        <w:t>.</w:t>
      </w:r>
    </w:p>
    <w:p w:rsidR="007B0B2B" w:rsidRPr="00E26BA3" w:rsidRDefault="007B0B2B" w:rsidP="007B0B2B">
      <w:pPr>
        <w:pStyle w:val="Zkladntext"/>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Určení prostředku v širokém smyslu</w:t>
      </w:r>
    </w:p>
    <w:p w:rsidR="00C37CA3" w:rsidRPr="00E26BA3" w:rsidRDefault="002778B5" w:rsidP="00E2385B">
      <w:pPr>
        <w:pStyle w:val="Zkladntext"/>
        <w:jc w:val="both"/>
        <w:rPr>
          <w:rFonts w:ascii="Cambria" w:hAnsi="Cambria"/>
          <w:b/>
          <w:sz w:val="20"/>
          <w:szCs w:val="20"/>
        </w:rPr>
      </w:pPr>
      <w:r w:rsidRPr="00E26BA3">
        <w:rPr>
          <w:rFonts w:ascii="Cambria" w:hAnsi="Cambria"/>
          <w:sz w:val="20"/>
          <w:szCs w:val="20"/>
        </w:rPr>
        <w:t>Určuje prostředek, pomocí něhož se uskutečňuje děj (</w:t>
      </w:r>
      <w:r w:rsidRPr="00E26BA3">
        <w:rPr>
          <w:rFonts w:ascii="Cambria" w:hAnsi="Cambria"/>
          <w:i/>
          <w:sz w:val="20"/>
          <w:szCs w:val="20"/>
        </w:rPr>
        <w:t>Napiš to perem.</w:t>
      </w:r>
      <w:r w:rsidRPr="00E26BA3">
        <w:rPr>
          <w:rFonts w:ascii="Cambria" w:hAnsi="Cambria"/>
          <w:sz w:val="20"/>
          <w:szCs w:val="20"/>
        </w:rPr>
        <w:t>). Z významového hlediska lze odlišit:</w:t>
      </w:r>
    </w:p>
    <w:p w:rsidR="00C37CA3" w:rsidRPr="00E26BA3" w:rsidRDefault="002778B5" w:rsidP="002778B5">
      <w:pPr>
        <w:pStyle w:val="Zkladntext"/>
        <w:numPr>
          <w:ilvl w:val="0"/>
          <w:numId w:val="89"/>
        </w:numPr>
        <w:jc w:val="both"/>
        <w:rPr>
          <w:rFonts w:ascii="Cambria" w:hAnsi="Cambria"/>
          <w:sz w:val="20"/>
          <w:szCs w:val="20"/>
        </w:rPr>
      </w:pPr>
      <w:r w:rsidRPr="00E26BA3">
        <w:rPr>
          <w:rFonts w:ascii="Cambria" w:hAnsi="Cambria"/>
          <w:b/>
          <w:sz w:val="20"/>
          <w:szCs w:val="20"/>
        </w:rPr>
        <w:t xml:space="preserve">určení nástroje </w:t>
      </w:r>
      <w:r w:rsidRPr="00E26BA3">
        <w:rPr>
          <w:rFonts w:ascii="Cambria" w:hAnsi="Cambria"/>
          <w:sz w:val="20"/>
          <w:szCs w:val="20"/>
        </w:rPr>
        <w:t>– objekty umožňující realizaci děje</w:t>
      </w:r>
    </w:p>
    <w:p w:rsidR="00C37CA3" w:rsidRPr="00E26BA3" w:rsidRDefault="002778B5" w:rsidP="007B0B2B">
      <w:pPr>
        <w:pStyle w:val="Zkladntext"/>
        <w:ind w:left="144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Maminka šila </w:t>
      </w:r>
      <w:r w:rsidRPr="00E26BA3">
        <w:rPr>
          <w:rFonts w:ascii="Cambria" w:hAnsi="Cambria"/>
          <w:i/>
          <w:sz w:val="20"/>
          <w:szCs w:val="20"/>
          <w:u w:val="single"/>
        </w:rPr>
        <w:t>na šicím stroji</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Uřízl to </w:t>
      </w:r>
      <w:r w:rsidRPr="00E26BA3">
        <w:rPr>
          <w:rFonts w:ascii="Cambria" w:hAnsi="Cambria"/>
          <w:i/>
          <w:sz w:val="20"/>
          <w:szCs w:val="20"/>
          <w:u w:val="single"/>
        </w:rPr>
        <w:t>cirkulárkou</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Hraje </w:t>
      </w:r>
      <w:r w:rsidRPr="00E26BA3">
        <w:rPr>
          <w:rFonts w:ascii="Cambria" w:hAnsi="Cambria"/>
          <w:i/>
          <w:sz w:val="20"/>
          <w:szCs w:val="20"/>
          <w:u w:val="single"/>
        </w:rPr>
        <w:t>na klavír</w:t>
      </w:r>
      <w:r w:rsidRPr="00E26BA3">
        <w:rPr>
          <w:rFonts w:ascii="Cambria" w:hAnsi="Cambria"/>
          <w:i/>
          <w:sz w:val="20"/>
          <w:szCs w:val="20"/>
        </w:rPr>
        <w:t>.</w:t>
      </w:r>
    </w:p>
    <w:p w:rsidR="00C37CA3" w:rsidRPr="00E26BA3" w:rsidRDefault="002778B5" w:rsidP="002778B5">
      <w:pPr>
        <w:pStyle w:val="Zkladntext"/>
        <w:numPr>
          <w:ilvl w:val="0"/>
          <w:numId w:val="89"/>
        </w:numPr>
        <w:jc w:val="both"/>
        <w:rPr>
          <w:rFonts w:ascii="Cambria" w:hAnsi="Cambria"/>
          <w:sz w:val="20"/>
          <w:szCs w:val="20"/>
        </w:rPr>
      </w:pPr>
      <w:r w:rsidRPr="00E26BA3">
        <w:rPr>
          <w:rFonts w:ascii="Cambria" w:hAnsi="Cambria"/>
          <w:b/>
          <w:sz w:val="20"/>
          <w:szCs w:val="20"/>
        </w:rPr>
        <w:t xml:space="preserve">určení látky/materiálu </w:t>
      </w:r>
      <w:r w:rsidRPr="00E26BA3">
        <w:rPr>
          <w:rFonts w:ascii="Cambria" w:hAnsi="Cambria"/>
          <w:sz w:val="20"/>
          <w:szCs w:val="20"/>
        </w:rPr>
        <w:t>– materiály sloužící k realizaci děje</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Adélka to namalovala </w:t>
      </w:r>
      <w:r w:rsidRPr="00E26BA3">
        <w:rPr>
          <w:rFonts w:ascii="Cambria" w:hAnsi="Cambria"/>
          <w:i/>
          <w:sz w:val="20"/>
          <w:szCs w:val="20"/>
          <w:u w:val="single"/>
        </w:rPr>
        <w:t>temperou</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Umyj to </w:t>
      </w:r>
      <w:r w:rsidRPr="00E26BA3">
        <w:rPr>
          <w:rFonts w:ascii="Cambria" w:hAnsi="Cambria"/>
          <w:i/>
          <w:sz w:val="20"/>
          <w:szCs w:val="20"/>
          <w:u w:val="single"/>
        </w:rPr>
        <w:t>jarem</w:t>
      </w:r>
      <w:r w:rsidRPr="00E26BA3">
        <w:rPr>
          <w:rFonts w:ascii="Cambria" w:hAnsi="Cambria"/>
          <w:i/>
          <w:sz w:val="20"/>
          <w:szCs w:val="20"/>
        </w:rPr>
        <w:t>!</w:t>
      </w:r>
    </w:p>
    <w:p w:rsidR="00C37CA3" w:rsidRPr="00E26BA3" w:rsidRDefault="002778B5" w:rsidP="002778B5">
      <w:pPr>
        <w:pStyle w:val="Zkladntext"/>
        <w:numPr>
          <w:ilvl w:val="0"/>
          <w:numId w:val="89"/>
        </w:numPr>
        <w:jc w:val="both"/>
        <w:rPr>
          <w:rFonts w:ascii="Cambria" w:hAnsi="Cambria"/>
          <w:sz w:val="20"/>
          <w:szCs w:val="20"/>
        </w:rPr>
      </w:pPr>
      <w:r w:rsidRPr="00E26BA3">
        <w:rPr>
          <w:rFonts w:ascii="Cambria" w:hAnsi="Cambria"/>
          <w:b/>
          <w:sz w:val="20"/>
          <w:szCs w:val="20"/>
        </w:rPr>
        <w:t xml:space="preserve">určení prostředku transportu </w:t>
      </w:r>
      <w:r w:rsidRPr="00E26BA3">
        <w:rPr>
          <w:rFonts w:ascii="Cambria" w:hAnsi="Cambria"/>
          <w:sz w:val="20"/>
          <w:szCs w:val="20"/>
        </w:rPr>
        <w:t>– předměty a živé bytosti, pomocí nichž se lze přemisťovat</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Do Brna jezdím </w:t>
      </w:r>
      <w:r w:rsidRPr="00E26BA3">
        <w:rPr>
          <w:rFonts w:ascii="Cambria" w:hAnsi="Cambria"/>
          <w:i/>
          <w:sz w:val="20"/>
          <w:szCs w:val="20"/>
          <w:u w:val="single"/>
        </w:rPr>
        <w:t>vlakem</w:t>
      </w:r>
      <w:r w:rsidRPr="00E26BA3">
        <w:rPr>
          <w:rFonts w:ascii="Cambria" w:hAnsi="Cambria"/>
          <w:i/>
          <w:sz w:val="20"/>
          <w:szCs w:val="20"/>
        </w:rPr>
        <w:t xml:space="preserve">, na fakultu potom </w:t>
      </w:r>
      <w:r w:rsidRPr="00E26BA3">
        <w:rPr>
          <w:rFonts w:ascii="Cambria" w:hAnsi="Cambria"/>
          <w:i/>
          <w:sz w:val="20"/>
          <w:szCs w:val="20"/>
          <w:u w:val="single"/>
        </w:rPr>
        <w:t>šalinou</w:t>
      </w:r>
      <w:r w:rsidRPr="00E26BA3">
        <w:rPr>
          <w:rFonts w:ascii="Cambria" w:hAnsi="Cambria"/>
          <w:i/>
          <w:sz w:val="20"/>
          <w:szCs w:val="20"/>
        </w:rPr>
        <w:t xml:space="preserve">. Jedna moje kolegyně létá </w:t>
      </w:r>
      <w:r w:rsidRPr="00E26BA3">
        <w:rPr>
          <w:rFonts w:ascii="Cambria" w:hAnsi="Cambria"/>
          <w:i/>
          <w:sz w:val="20"/>
          <w:szCs w:val="20"/>
          <w:u w:val="single"/>
        </w:rPr>
        <w:t>na koštěti</w:t>
      </w:r>
      <w:r w:rsidRPr="00E26BA3">
        <w:rPr>
          <w:rFonts w:ascii="Cambria" w:hAnsi="Cambria"/>
          <w:i/>
          <w:sz w:val="20"/>
          <w:szCs w:val="20"/>
        </w:rPr>
        <w:t>.</w:t>
      </w:r>
    </w:p>
    <w:p w:rsidR="00C37CA3" w:rsidRPr="00E26BA3" w:rsidRDefault="002778B5" w:rsidP="002778B5">
      <w:pPr>
        <w:pStyle w:val="Zkladntext"/>
        <w:numPr>
          <w:ilvl w:val="0"/>
          <w:numId w:val="90"/>
        </w:numPr>
        <w:jc w:val="both"/>
        <w:rPr>
          <w:rFonts w:ascii="Cambria" w:hAnsi="Cambria"/>
          <w:sz w:val="20"/>
          <w:szCs w:val="20"/>
        </w:rPr>
      </w:pPr>
      <w:r w:rsidRPr="00E26BA3">
        <w:rPr>
          <w:rFonts w:ascii="Cambria" w:hAnsi="Cambria"/>
          <w:b/>
          <w:sz w:val="20"/>
          <w:szCs w:val="20"/>
        </w:rPr>
        <w:t xml:space="preserve">určení prostředku v užším smyslu </w:t>
      </w:r>
      <w:r w:rsidRPr="00E26BA3">
        <w:rPr>
          <w:rFonts w:ascii="Cambria" w:hAnsi="Cambria"/>
          <w:sz w:val="20"/>
          <w:szCs w:val="20"/>
        </w:rPr>
        <w:t>– označuje různé děje a stavy, pomocí nichž nastává realizace děje; vyjadřuje se primárně vedlejší větou</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Lze to vyřešit </w:t>
      </w:r>
      <w:r w:rsidRPr="00E26BA3">
        <w:rPr>
          <w:rFonts w:ascii="Cambria" w:hAnsi="Cambria"/>
          <w:i/>
          <w:sz w:val="20"/>
          <w:szCs w:val="20"/>
          <w:u w:val="single"/>
        </w:rPr>
        <w:t>tím, že mu pouze domluvíme</w:t>
      </w:r>
      <w:r w:rsidRPr="00E26BA3">
        <w:rPr>
          <w:rFonts w:ascii="Cambria" w:hAnsi="Cambria"/>
          <w:i/>
          <w:sz w:val="20"/>
          <w:szCs w:val="20"/>
        </w:rPr>
        <w:t>.</w:t>
      </w:r>
    </w:p>
    <w:p w:rsidR="00C37CA3" w:rsidRPr="00E26BA3" w:rsidRDefault="002778B5" w:rsidP="002778B5">
      <w:pPr>
        <w:pStyle w:val="Zkladntext"/>
        <w:numPr>
          <w:ilvl w:val="0"/>
          <w:numId w:val="90"/>
        </w:numPr>
        <w:jc w:val="both"/>
        <w:rPr>
          <w:rFonts w:ascii="Cambria" w:hAnsi="Cambria"/>
          <w:sz w:val="20"/>
          <w:szCs w:val="20"/>
        </w:rPr>
      </w:pPr>
      <w:r w:rsidRPr="00E26BA3">
        <w:rPr>
          <w:rFonts w:ascii="Cambria" w:hAnsi="Cambria"/>
          <w:b/>
          <w:sz w:val="20"/>
          <w:szCs w:val="20"/>
        </w:rPr>
        <w:t xml:space="preserve">určení měřítka </w:t>
      </w:r>
      <w:r w:rsidRPr="00E26BA3">
        <w:rPr>
          <w:rFonts w:ascii="Cambria" w:hAnsi="Cambria"/>
          <w:sz w:val="20"/>
          <w:szCs w:val="20"/>
        </w:rPr>
        <w:t>– označuje něco, co slouží jako měřítko, podle něhož něco klasifikujeme</w:t>
      </w:r>
    </w:p>
    <w:p w:rsidR="00C37CA3" w:rsidRPr="00E26BA3" w:rsidRDefault="002778B5" w:rsidP="007B0B2B">
      <w:pPr>
        <w:pStyle w:val="Zkladntext"/>
        <w:ind w:left="720" w:firstLine="720"/>
        <w:jc w:val="both"/>
        <w:rPr>
          <w:rFonts w:ascii="Cambria" w:hAnsi="Cambria"/>
          <w:i/>
          <w:sz w:val="20"/>
          <w:szCs w:val="20"/>
        </w:rPr>
      </w:pPr>
      <w:r w:rsidRPr="00E26BA3">
        <w:rPr>
          <w:rFonts w:ascii="Cambria" w:hAnsi="Cambria"/>
          <w:sz w:val="20"/>
          <w:szCs w:val="20"/>
        </w:rPr>
        <w:t xml:space="preserve">Př.: </w:t>
      </w:r>
      <w:r w:rsidRPr="00E26BA3">
        <w:rPr>
          <w:rFonts w:ascii="Cambria" w:hAnsi="Cambria"/>
          <w:i/>
          <w:sz w:val="20"/>
          <w:szCs w:val="20"/>
        </w:rPr>
        <w:t xml:space="preserve">Staří stromů určíme </w:t>
      </w:r>
      <w:r w:rsidRPr="00E26BA3">
        <w:rPr>
          <w:rFonts w:ascii="Cambria" w:hAnsi="Cambria"/>
          <w:i/>
          <w:sz w:val="20"/>
          <w:szCs w:val="20"/>
          <w:u w:val="single"/>
        </w:rPr>
        <w:t>podle letorostů</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u w:val="single"/>
        </w:rPr>
        <w:t>Podle sebe</w:t>
      </w:r>
      <w:r w:rsidRPr="00E26BA3">
        <w:rPr>
          <w:rFonts w:ascii="Cambria" w:hAnsi="Cambria"/>
          <w:i/>
          <w:sz w:val="20"/>
          <w:szCs w:val="20"/>
        </w:rPr>
        <w:t xml:space="preserve"> soudím tebe.</w:t>
      </w:r>
    </w:p>
    <w:p w:rsidR="007B0B2B" w:rsidRPr="00E26BA3" w:rsidRDefault="007B0B2B" w:rsidP="007B0B2B">
      <w:pPr>
        <w:pStyle w:val="Zkladntext"/>
        <w:ind w:left="720" w:firstLine="720"/>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Určení původu</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Označuje něco, co je východiskem pro vznik něčeho.</w:t>
      </w:r>
    </w:p>
    <w:p w:rsidR="00C37CA3" w:rsidRPr="00E26BA3" w:rsidRDefault="002778B5" w:rsidP="007B0B2B">
      <w:pPr>
        <w:pStyle w:val="Zkladntext"/>
        <w:ind w:left="720" w:firstLine="720"/>
        <w:jc w:val="both"/>
        <w:rPr>
          <w:rFonts w:ascii="Cambria" w:hAnsi="Cambria"/>
          <w:sz w:val="20"/>
          <w:szCs w:val="20"/>
        </w:rPr>
      </w:pPr>
      <w:r w:rsidRPr="00E26BA3">
        <w:rPr>
          <w:rFonts w:ascii="Cambria" w:hAnsi="Cambria"/>
          <w:sz w:val="20"/>
          <w:szCs w:val="20"/>
        </w:rPr>
        <w:t xml:space="preserve">Př.: </w:t>
      </w:r>
      <w:r w:rsidRPr="00E26BA3">
        <w:rPr>
          <w:rFonts w:ascii="Cambria" w:hAnsi="Cambria"/>
          <w:i/>
          <w:sz w:val="20"/>
          <w:szCs w:val="20"/>
          <w:u w:val="single"/>
        </w:rPr>
        <w:t>Z hroznů</w:t>
      </w:r>
      <w:r w:rsidRPr="00E26BA3">
        <w:rPr>
          <w:rFonts w:ascii="Cambria" w:hAnsi="Cambria"/>
          <w:b/>
          <w:i/>
          <w:sz w:val="20"/>
          <w:szCs w:val="20"/>
        </w:rPr>
        <w:t xml:space="preserve"> </w:t>
      </w:r>
      <w:r w:rsidRPr="00E26BA3">
        <w:rPr>
          <w:rFonts w:ascii="Cambria" w:hAnsi="Cambria"/>
          <w:i/>
          <w:sz w:val="20"/>
          <w:szCs w:val="20"/>
        </w:rPr>
        <w:t>se lisuje víno.</w:t>
      </w:r>
      <w:r w:rsidRPr="00E26BA3">
        <w:rPr>
          <w:rFonts w:ascii="Cambria" w:hAnsi="Cambria"/>
          <w:sz w:val="20"/>
          <w:szCs w:val="20"/>
        </w:rPr>
        <w:t xml:space="preserve">, </w:t>
      </w:r>
      <w:r w:rsidRPr="00E26BA3">
        <w:rPr>
          <w:rFonts w:ascii="Cambria" w:hAnsi="Cambria"/>
          <w:i/>
          <w:sz w:val="20"/>
          <w:szCs w:val="20"/>
        </w:rPr>
        <w:t xml:space="preserve">Ušila si halenku </w:t>
      </w:r>
      <w:r w:rsidRPr="00E26BA3">
        <w:rPr>
          <w:rFonts w:ascii="Cambria" w:hAnsi="Cambria"/>
          <w:i/>
          <w:sz w:val="20"/>
          <w:szCs w:val="20"/>
          <w:u w:val="single"/>
        </w:rPr>
        <w:t>z hedvábí</w:t>
      </w:r>
      <w:r w:rsidRPr="00E26BA3">
        <w:rPr>
          <w:rFonts w:ascii="Cambria" w:hAnsi="Cambria"/>
          <w:i/>
          <w:sz w:val="20"/>
          <w:szCs w:val="20"/>
        </w:rPr>
        <w:t>.</w:t>
      </w:r>
      <w:r w:rsidRPr="00E26BA3">
        <w:rPr>
          <w:rFonts w:ascii="Cambria" w:hAnsi="Cambria"/>
          <w:sz w:val="20"/>
          <w:szCs w:val="20"/>
        </w:rPr>
        <w:t>)</w:t>
      </w:r>
    </w:p>
    <w:p w:rsidR="007B0B2B" w:rsidRPr="00E26BA3" w:rsidRDefault="007B0B2B" w:rsidP="00E2385B">
      <w:pPr>
        <w:pStyle w:val="Zkladntext"/>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Určení původce</w:t>
      </w:r>
    </w:p>
    <w:p w:rsidR="00C37CA3" w:rsidRPr="00E26BA3" w:rsidRDefault="002778B5" w:rsidP="002778B5">
      <w:pPr>
        <w:pStyle w:val="Zkladntext"/>
        <w:numPr>
          <w:ilvl w:val="0"/>
          <w:numId w:val="91"/>
        </w:numPr>
        <w:jc w:val="both"/>
        <w:rPr>
          <w:rFonts w:ascii="Cambria" w:hAnsi="Cambria"/>
          <w:sz w:val="20"/>
          <w:szCs w:val="20"/>
        </w:rPr>
      </w:pPr>
      <w:r w:rsidRPr="00E26BA3">
        <w:rPr>
          <w:rFonts w:ascii="Cambria" w:hAnsi="Cambria"/>
          <w:b/>
          <w:sz w:val="20"/>
          <w:szCs w:val="20"/>
        </w:rPr>
        <w:t xml:space="preserve">personálního (agentu) </w:t>
      </w:r>
      <w:r w:rsidRPr="00E26BA3">
        <w:rPr>
          <w:rFonts w:ascii="Cambria" w:hAnsi="Cambria"/>
          <w:sz w:val="20"/>
          <w:szCs w:val="20"/>
        </w:rPr>
        <w:t xml:space="preserve">– pouze ve větách pasivních s přísudkem </w:t>
      </w:r>
      <w:r w:rsidRPr="00E26BA3">
        <w:rPr>
          <w:rFonts w:ascii="Cambria" w:hAnsi="Cambria"/>
          <w:i/>
          <w:sz w:val="20"/>
          <w:szCs w:val="20"/>
        </w:rPr>
        <w:t xml:space="preserve">být </w:t>
      </w:r>
      <w:r w:rsidRPr="00E26BA3">
        <w:rPr>
          <w:rFonts w:ascii="Cambria" w:hAnsi="Cambria"/>
          <w:sz w:val="20"/>
          <w:szCs w:val="20"/>
        </w:rPr>
        <w:t>+ participium trpné</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 xml:space="preserve">Naše knihovna byla navržena </w:t>
      </w:r>
      <w:r w:rsidRPr="00E26BA3">
        <w:rPr>
          <w:rFonts w:ascii="Cambria" w:hAnsi="Cambria"/>
          <w:i/>
          <w:sz w:val="20"/>
          <w:szCs w:val="20"/>
          <w:u w:val="single"/>
        </w:rPr>
        <w:t>architektem Grušou</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Jsem celý poštípaný </w:t>
      </w:r>
      <w:r w:rsidRPr="00E26BA3">
        <w:rPr>
          <w:rFonts w:ascii="Cambria" w:hAnsi="Cambria"/>
          <w:i/>
          <w:sz w:val="20"/>
          <w:szCs w:val="20"/>
          <w:u w:val="single"/>
        </w:rPr>
        <w:t>od komárů</w:t>
      </w:r>
      <w:r w:rsidRPr="00E26BA3">
        <w:rPr>
          <w:rFonts w:ascii="Cambria" w:hAnsi="Cambria"/>
          <w:i/>
          <w:sz w:val="20"/>
          <w:szCs w:val="20"/>
        </w:rPr>
        <w:t>.</w:t>
      </w:r>
    </w:p>
    <w:p w:rsidR="00C37CA3" w:rsidRPr="00E26BA3" w:rsidRDefault="002778B5" w:rsidP="002778B5">
      <w:pPr>
        <w:pStyle w:val="Zkladntext"/>
        <w:numPr>
          <w:ilvl w:val="0"/>
          <w:numId w:val="91"/>
        </w:numPr>
        <w:jc w:val="both"/>
        <w:rPr>
          <w:rFonts w:ascii="Cambria" w:hAnsi="Cambria"/>
          <w:sz w:val="20"/>
          <w:szCs w:val="20"/>
        </w:rPr>
      </w:pPr>
      <w:r w:rsidRPr="00E26BA3">
        <w:rPr>
          <w:rFonts w:ascii="Cambria" w:hAnsi="Cambria"/>
          <w:b/>
          <w:sz w:val="20"/>
          <w:szCs w:val="20"/>
        </w:rPr>
        <w:t xml:space="preserve">nepersonálního </w:t>
      </w:r>
      <w:r w:rsidRPr="00E26BA3">
        <w:rPr>
          <w:rFonts w:ascii="Cambria" w:hAnsi="Cambria"/>
          <w:sz w:val="20"/>
          <w:szCs w:val="20"/>
        </w:rPr>
        <w:t>(</w:t>
      </w:r>
      <w:r w:rsidRPr="00E26BA3">
        <w:rPr>
          <w:rFonts w:ascii="Cambria" w:hAnsi="Cambria"/>
          <w:b/>
          <w:sz w:val="20"/>
          <w:szCs w:val="20"/>
        </w:rPr>
        <w:t>kauzátoru</w:t>
      </w:r>
      <w:r w:rsidRPr="00E26BA3">
        <w:rPr>
          <w:rFonts w:ascii="Cambria" w:hAnsi="Cambria"/>
          <w:sz w:val="20"/>
          <w:szCs w:val="20"/>
        </w:rPr>
        <w:t>)</w:t>
      </w:r>
    </w:p>
    <w:p w:rsidR="00C37CA3" w:rsidRPr="00E26BA3" w:rsidRDefault="002778B5" w:rsidP="007B0B2B">
      <w:pPr>
        <w:pStyle w:val="Zkladntext"/>
        <w:ind w:left="720" w:firstLine="720"/>
        <w:jc w:val="both"/>
        <w:rPr>
          <w:rFonts w:ascii="Cambria" w:hAnsi="Cambria"/>
          <w:i/>
          <w:sz w:val="20"/>
          <w:szCs w:val="20"/>
        </w:rPr>
      </w:pPr>
      <w:r w:rsidRPr="00E26BA3">
        <w:rPr>
          <w:rFonts w:ascii="Cambria" w:hAnsi="Cambria"/>
          <w:sz w:val="20"/>
          <w:szCs w:val="20"/>
        </w:rPr>
        <w:t xml:space="preserve">Př.: </w:t>
      </w:r>
      <w:r w:rsidRPr="00E26BA3">
        <w:rPr>
          <w:rFonts w:ascii="Cambria" w:hAnsi="Cambria"/>
          <w:i/>
          <w:sz w:val="20"/>
          <w:szCs w:val="20"/>
        </w:rPr>
        <w:t xml:space="preserve">Popálil se </w:t>
      </w:r>
      <w:r w:rsidRPr="00E26BA3">
        <w:rPr>
          <w:rFonts w:ascii="Cambria" w:hAnsi="Cambria"/>
          <w:i/>
          <w:sz w:val="20"/>
          <w:szCs w:val="20"/>
          <w:u w:val="single"/>
        </w:rPr>
        <w:t>o kamna</w:t>
      </w:r>
      <w:r w:rsidRPr="00E26BA3">
        <w:rPr>
          <w:rFonts w:ascii="Cambria" w:hAnsi="Cambria"/>
          <w:i/>
          <w:sz w:val="20"/>
          <w:szCs w:val="20"/>
        </w:rPr>
        <w:t>.</w:t>
      </w:r>
      <w:r w:rsidRPr="00E26BA3">
        <w:rPr>
          <w:rFonts w:ascii="Cambria" w:hAnsi="Cambria"/>
          <w:sz w:val="20"/>
          <w:szCs w:val="20"/>
        </w:rPr>
        <w:t xml:space="preserve"> </w:t>
      </w:r>
      <w:r w:rsidRPr="00E26BA3">
        <w:rPr>
          <w:rFonts w:ascii="Cambria" w:hAnsi="Cambria"/>
          <w:i/>
          <w:sz w:val="20"/>
          <w:szCs w:val="20"/>
        </w:rPr>
        <w:t xml:space="preserve">Jste stresováni </w:t>
      </w:r>
      <w:r w:rsidRPr="00E26BA3">
        <w:rPr>
          <w:rFonts w:ascii="Cambria" w:hAnsi="Cambria"/>
          <w:i/>
          <w:sz w:val="20"/>
          <w:szCs w:val="20"/>
          <w:u w:val="single"/>
        </w:rPr>
        <w:t>zkouškami</w:t>
      </w:r>
      <w:r w:rsidRPr="00E26BA3">
        <w:rPr>
          <w:rFonts w:ascii="Cambria" w:hAnsi="Cambria"/>
          <w:i/>
          <w:sz w:val="20"/>
          <w:szCs w:val="20"/>
        </w:rPr>
        <w:t>.</w:t>
      </w:r>
    </w:p>
    <w:p w:rsidR="007B0B2B" w:rsidRPr="00E26BA3" w:rsidRDefault="007B0B2B" w:rsidP="00E2385B">
      <w:pPr>
        <w:pStyle w:val="Zkladntext"/>
        <w:jc w:val="both"/>
        <w:rPr>
          <w:rFonts w:ascii="Cambria" w:hAnsi="Cambria"/>
          <w:sz w:val="20"/>
          <w:szCs w:val="20"/>
        </w:rPr>
      </w:pPr>
    </w:p>
    <w:p w:rsidR="007B0B2B" w:rsidRPr="00E26BA3" w:rsidRDefault="007B0B2B" w:rsidP="00E2385B">
      <w:pPr>
        <w:pStyle w:val="Zkladntext"/>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Určení zřetele</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Vyjadřuje, že zřením k něčemu platí nějaký děj/stav/vlastnost. (</w:t>
      </w:r>
      <w:r w:rsidRPr="00E26BA3">
        <w:rPr>
          <w:rFonts w:ascii="Cambria" w:hAnsi="Cambria"/>
          <w:i/>
          <w:sz w:val="20"/>
          <w:szCs w:val="20"/>
        </w:rPr>
        <w:t xml:space="preserve">Na auta je Petr odborník. </w:t>
      </w:r>
      <w:r w:rsidRPr="00E26BA3">
        <w:rPr>
          <w:rFonts w:ascii="Cambria" w:hAnsi="Cambria"/>
          <w:sz w:val="20"/>
          <w:szCs w:val="20"/>
        </w:rPr>
        <w:t xml:space="preserve">→ vlastnost </w:t>
      </w:r>
      <w:r w:rsidRPr="00E26BA3">
        <w:rPr>
          <w:rFonts w:ascii="Cambria" w:hAnsi="Cambria"/>
          <w:i/>
          <w:sz w:val="20"/>
          <w:szCs w:val="20"/>
        </w:rPr>
        <w:t>je odborník</w:t>
      </w:r>
      <w:r w:rsidRPr="00E26BA3">
        <w:rPr>
          <w:rFonts w:ascii="Cambria" w:hAnsi="Cambria"/>
          <w:sz w:val="20"/>
          <w:szCs w:val="20"/>
        </w:rPr>
        <w:t xml:space="preserve">, na niž se referuje výrazem </w:t>
      </w:r>
      <w:r w:rsidRPr="00E26BA3">
        <w:rPr>
          <w:rFonts w:ascii="Cambria" w:hAnsi="Cambria"/>
          <w:i/>
          <w:sz w:val="20"/>
          <w:szCs w:val="20"/>
        </w:rPr>
        <w:t>Petr</w:t>
      </w:r>
      <w:r w:rsidRPr="00E26BA3">
        <w:rPr>
          <w:rFonts w:ascii="Cambria" w:hAnsi="Cambria"/>
          <w:sz w:val="20"/>
          <w:szCs w:val="20"/>
        </w:rPr>
        <w:t>, platí pouze z určitého hlediska – pokud jde o auta.)</w:t>
      </w:r>
    </w:p>
    <w:p w:rsidR="007B0B2B" w:rsidRPr="00E26BA3" w:rsidRDefault="007B0B2B" w:rsidP="00E2385B">
      <w:pPr>
        <w:pStyle w:val="Zkladntext"/>
        <w:jc w:val="both"/>
        <w:rPr>
          <w:rFonts w:ascii="Cambria" w:hAnsi="Cambria"/>
          <w:sz w:val="20"/>
          <w:szCs w:val="20"/>
        </w:rPr>
      </w:pPr>
    </w:p>
    <w:p w:rsidR="00C37CA3" w:rsidRPr="00E26BA3" w:rsidRDefault="002778B5" w:rsidP="00E2385B">
      <w:pPr>
        <w:pStyle w:val="Nadpis5"/>
        <w:jc w:val="both"/>
        <w:rPr>
          <w:rFonts w:ascii="Cambria" w:hAnsi="Cambria"/>
          <w:b/>
          <w:bCs w:val="0"/>
          <w:sz w:val="20"/>
          <w:szCs w:val="20"/>
          <w:u w:val="none"/>
        </w:rPr>
      </w:pPr>
      <w:r w:rsidRPr="00E26BA3">
        <w:rPr>
          <w:rFonts w:ascii="Cambria" w:hAnsi="Cambria"/>
          <w:b/>
          <w:bCs w:val="0"/>
          <w:sz w:val="20"/>
          <w:szCs w:val="20"/>
          <w:u w:val="none"/>
        </w:rPr>
        <w:t>Určení příčinná v širokém smyslu</w:t>
      </w:r>
    </w:p>
    <w:p w:rsidR="00C37CA3" w:rsidRPr="00E26BA3" w:rsidRDefault="002778B5" w:rsidP="002778B5">
      <w:pPr>
        <w:pStyle w:val="Zkladntext"/>
        <w:numPr>
          <w:ilvl w:val="0"/>
          <w:numId w:val="92"/>
        </w:numPr>
        <w:jc w:val="both"/>
        <w:rPr>
          <w:rFonts w:ascii="Cambria" w:hAnsi="Cambria"/>
          <w:sz w:val="20"/>
          <w:szCs w:val="20"/>
        </w:rPr>
      </w:pPr>
      <w:r w:rsidRPr="00E26BA3">
        <w:rPr>
          <w:rFonts w:ascii="Cambria" w:hAnsi="Cambria"/>
          <w:b/>
          <w:sz w:val="20"/>
          <w:szCs w:val="20"/>
        </w:rPr>
        <w:t>určení podmínky</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Kdyby ses učila, určitě bys tu zkoušku udělala. Pokud nás pozvou / v případě pozvání určitě přijdeme.</w:t>
      </w:r>
    </w:p>
    <w:p w:rsidR="00C37CA3" w:rsidRPr="00E26BA3" w:rsidRDefault="002778B5" w:rsidP="002778B5">
      <w:pPr>
        <w:pStyle w:val="Zkladntext"/>
        <w:numPr>
          <w:ilvl w:val="0"/>
          <w:numId w:val="92"/>
        </w:numPr>
        <w:jc w:val="both"/>
        <w:rPr>
          <w:rFonts w:ascii="Cambria" w:hAnsi="Cambria"/>
          <w:sz w:val="20"/>
          <w:szCs w:val="20"/>
        </w:rPr>
      </w:pPr>
      <w:r w:rsidRPr="00E26BA3">
        <w:rPr>
          <w:rFonts w:ascii="Cambria" w:hAnsi="Cambria"/>
          <w:b/>
          <w:sz w:val="20"/>
          <w:szCs w:val="20"/>
        </w:rPr>
        <w:t>určení příčiny v užším smyslu</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Díky tobě jsem to dokázal! Berdych se daleko nedostal, protože neměl štěstí na los.</w:t>
      </w:r>
    </w:p>
    <w:p w:rsidR="00C37CA3" w:rsidRPr="00E26BA3" w:rsidRDefault="002778B5" w:rsidP="002778B5">
      <w:pPr>
        <w:pStyle w:val="Zkladntext"/>
        <w:numPr>
          <w:ilvl w:val="0"/>
          <w:numId w:val="92"/>
        </w:numPr>
        <w:jc w:val="both"/>
        <w:rPr>
          <w:rFonts w:ascii="Cambria" w:hAnsi="Cambria"/>
          <w:sz w:val="20"/>
          <w:szCs w:val="20"/>
        </w:rPr>
      </w:pPr>
      <w:r w:rsidRPr="00E26BA3">
        <w:rPr>
          <w:rFonts w:ascii="Cambria" w:hAnsi="Cambria"/>
          <w:b/>
          <w:sz w:val="20"/>
          <w:szCs w:val="20"/>
        </w:rPr>
        <w:t>určení účelu</w:t>
      </w:r>
    </w:p>
    <w:p w:rsidR="00C37CA3" w:rsidRPr="00E26BA3" w:rsidRDefault="002778B5" w:rsidP="007B0B2B">
      <w:pPr>
        <w:pStyle w:val="Zkladntext"/>
        <w:ind w:left="720" w:firstLine="720"/>
        <w:jc w:val="both"/>
        <w:rPr>
          <w:rFonts w:ascii="Cambria" w:hAnsi="Cambria"/>
          <w:b/>
          <w:sz w:val="20"/>
          <w:szCs w:val="20"/>
        </w:rPr>
      </w:pPr>
      <w:r w:rsidRPr="00E26BA3">
        <w:rPr>
          <w:rFonts w:ascii="Cambria" w:hAnsi="Cambria"/>
          <w:sz w:val="20"/>
          <w:szCs w:val="20"/>
        </w:rPr>
        <w:t xml:space="preserve">Př.: </w:t>
      </w:r>
      <w:r w:rsidRPr="00E26BA3">
        <w:rPr>
          <w:rFonts w:ascii="Cambria" w:hAnsi="Cambria"/>
          <w:i/>
          <w:sz w:val="20"/>
          <w:szCs w:val="20"/>
        </w:rPr>
        <w:t>Přišel jsem proto, abych se domluvil / kvůli domluvě.</w:t>
      </w:r>
    </w:p>
    <w:p w:rsidR="00C37CA3" w:rsidRPr="00E26BA3" w:rsidRDefault="002778B5" w:rsidP="002778B5">
      <w:pPr>
        <w:pStyle w:val="Zkladntext"/>
        <w:numPr>
          <w:ilvl w:val="0"/>
          <w:numId w:val="92"/>
        </w:numPr>
        <w:jc w:val="both"/>
        <w:rPr>
          <w:rFonts w:ascii="Cambria" w:hAnsi="Cambria"/>
          <w:sz w:val="20"/>
          <w:szCs w:val="20"/>
        </w:rPr>
      </w:pPr>
      <w:r w:rsidRPr="00E26BA3">
        <w:rPr>
          <w:rFonts w:ascii="Cambria" w:hAnsi="Cambria"/>
          <w:b/>
          <w:sz w:val="20"/>
          <w:szCs w:val="20"/>
        </w:rPr>
        <w:t>(určení důvodu)</w:t>
      </w:r>
    </w:p>
    <w:p w:rsidR="007B0B2B" w:rsidRPr="00E26BA3" w:rsidRDefault="007B0B2B" w:rsidP="007B0B2B">
      <w:pPr>
        <w:pStyle w:val="Zkladntext"/>
        <w:ind w:left="720"/>
        <w:jc w:val="both"/>
        <w:rPr>
          <w:rFonts w:ascii="Cambria" w:hAnsi="Cambria"/>
          <w:sz w:val="20"/>
          <w:szCs w:val="20"/>
        </w:rPr>
      </w:pPr>
    </w:p>
    <w:p w:rsidR="00C37CA3" w:rsidRPr="00E26BA3" w:rsidRDefault="002778B5" w:rsidP="00552076">
      <w:pPr>
        <w:pStyle w:val="Nadpis3"/>
        <w:rPr>
          <w:rFonts w:ascii="Cambria" w:hAnsi="Cambria"/>
          <w:sz w:val="20"/>
          <w:szCs w:val="20"/>
        </w:rPr>
      </w:pPr>
      <w:r w:rsidRPr="00552076">
        <w:rPr>
          <w:rFonts w:ascii="Cambria" w:hAnsi="Cambria"/>
          <w:sz w:val="20"/>
          <w:szCs w:val="20"/>
        </w:rPr>
        <w:t>Kopredikátový adjunkt</w:t>
      </w:r>
    </w:p>
    <w:p w:rsidR="00C37CA3" w:rsidRPr="00E26BA3" w:rsidRDefault="002778B5" w:rsidP="002778B5">
      <w:pPr>
        <w:pStyle w:val="Zkladntext"/>
        <w:numPr>
          <w:ilvl w:val="0"/>
          <w:numId w:val="93"/>
        </w:numPr>
        <w:jc w:val="both"/>
        <w:rPr>
          <w:rFonts w:ascii="Cambria" w:hAnsi="Cambria"/>
          <w:sz w:val="20"/>
          <w:szCs w:val="20"/>
        </w:rPr>
      </w:pPr>
      <w:r w:rsidRPr="00E26BA3">
        <w:rPr>
          <w:rFonts w:ascii="Cambria" w:hAnsi="Cambria"/>
          <w:sz w:val="20"/>
          <w:szCs w:val="20"/>
        </w:rPr>
        <w:t>V českých mluvnicích se tento větný člen vykládá různě.</w:t>
      </w:r>
    </w:p>
    <w:p w:rsidR="00C37CA3" w:rsidRPr="00E26BA3" w:rsidRDefault="002778B5" w:rsidP="002778B5">
      <w:pPr>
        <w:pStyle w:val="Zkladntext"/>
        <w:numPr>
          <w:ilvl w:val="0"/>
          <w:numId w:val="93"/>
        </w:numPr>
        <w:jc w:val="both"/>
        <w:rPr>
          <w:rFonts w:ascii="Cambria" w:hAnsi="Cambria"/>
          <w:sz w:val="20"/>
          <w:szCs w:val="20"/>
        </w:rPr>
      </w:pPr>
      <w:r w:rsidRPr="00E26BA3">
        <w:rPr>
          <w:rFonts w:ascii="Cambria" w:hAnsi="Cambria"/>
          <w:sz w:val="20"/>
          <w:szCs w:val="20"/>
        </w:rPr>
        <w:t xml:space="preserve">V tradičních gramatikách se za zvláštní větný člen – </w:t>
      </w:r>
      <w:r w:rsidRPr="00E26BA3">
        <w:rPr>
          <w:rFonts w:ascii="Cambria" w:hAnsi="Cambria"/>
          <w:b/>
          <w:sz w:val="20"/>
          <w:szCs w:val="20"/>
        </w:rPr>
        <w:t xml:space="preserve">doplněk </w:t>
      </w:r>
      <w:r w:rsidRPr="00E26BA3">
        <w:rPr>
          <w:rFonts w:ascii="Cambria" w:hAnsi="Cambria"/>
          <w:sz w:val="20"/>
          <w:szCs w:val="20"/>
        </w:rPr>
        <w:t>– považuj</w:t>
      </w:r>
      <w:r w:rsidR="00E03EA5">
        <w:rPr>
          <w:rFonts w:ascii="Cambria" w:hAnsi="Cambria"/>
          <w:sz w:val="20"/>
          <w:szCs w:val="20"/>
        </w:rPr>
        <w:t>í výrazy vztahující se jednak k </w:t>
      </w:r>
      <w:r w:rsidRPr="00E26BA3">
        <w:rPr>
          <w:rFonts w:ascii="Cambria" w:hAnsi="Cambria"/>
          <w:sz w:val="20"/>
          <w:szCs w:val="20"/>
        </w:rPr>
        <w:t xml:space="preserve">substantivu (se kterým se shodují) a jednak k přísudku. – </w:t>
      </w:r>
      <w:r w:rsidRPr="00E26BA3">
        <w:rPr>
          <w:rFonts w:ascii="Cambria" w:hAnsi="Cambria"/>
          <w:i/>
          <w:sz w:val="20"/>
          <w:szCs w:val="20"/>
        </w:rPr>
        <w:t xml:space="preserve">Děděček sedí u stolu </w:t>
      </w:r>
      <w:r w:rsidRPr="00E26BA3">
        <w:rPr>
          <w:rFonts w:ascii="Cambria" w:hAnsi="Cambria"/>
          <w:b/>
          <w:i/>
          <w:sz w:val="20"/>
          <w:szCs w:val="20"/>
        </w:rPr>
        <w:t>shrbený</w:t>
      </w:r>
      <w:r w:rsidRPr="00E26BA3">
        <w:rPr>
          <w:rFonts w:ascii="Cambria" w:hAnsi="Cambria"/>
          <w:i/>
          <w:sz w:val="20"/>
          <w:szCs w:val="20"/>
        </w:rPr>
        <w:t>.</w:t>
      </w:r>
    </w:p>
    <w:p w:rsidR="00C37CA3" w:rsidRPr="00E26BA3" w:rsidRDefault="002778B5" w:rsidP="00E2385B">
      <w:pPr>
        <w:pStyle w:val="Zkladntext"/>
        <w:jc w:val="both"/>
        <w:rPr>
          <w:rFonts w:ascii="Cambria" w:hAnsi="Cambria"/>
          <w:sz w:val="20"/>
          <w:szCs w:val="20"/>
        </w:rPr>
      </w:pPr>
      <w:r w:rsidRPr="00E26BA3">
        <w:rPr>
          <w:rFonts w:ascii="Cambria" w:hAnsi="Cambria"/>
          <w:sz w:val="20"/>
          <w:szCs w:val="20"/>
        </w:rPr>
        <w:t xml:space="preserve">Od doplňku se odlišuje příslovečné určení původních okolností, které je po sémantické stránce totožné s doplňkem, svým tvarem ale nevyjadřuje syntaktickou závislost na jménu (někdy se také mluví o neshodném doplňku). – </w:t>
      </w:r>
      <w:r w:rsidRPr="00E26BA3">
        <w:rPr>
          <w:rFonts w:ascii="Cambria" w:hAnsi="Cambria"/>
          <w:i/>
          <w:sz w:val="20"/>
          <w:szCs w:val="20"/>
        </w:rPr>
        <w:t xml:space="preserve">Dědeček sedí u stolu </w:t>
      </w:r>
      <w:r w:rsidRPr="00E26BA3">
        <w:rPr>
          <w:rFonts w:ascii="Cambria" w:hAnsi="Cambria"/>
          <w:b/>
          <w:i/>
          <w:sz w:val="20"/>
          <w:szCs w:val="20"/>
        </w:rPr>
        <w:t>shrbeně</w:t>
      </w:r>
      <w:r w:rsidRPr="00E26BA3">
        <w:rPr>
          <w:rFonts w:ascii="Cambria" w:hAnsi="Cambria"/>
          <w:i/>
          <w:sz w:val="20"/>
          <w:szCs w:val="20"/>
        </w:rPr>
        <w:t>.</w:t>
      </w:r>
    </w:p>
    <w:p w:rsidR="00C37CA3" w:rsidRPr="00E26BA3" w:rsidRDefault="002778B5" w:rsidP="002778B5">
      <w:pPr>
        <w:pStyle w:val="Zkladntext"/>
        <w:numPr>
          <w:ilvl w:val="0"/>
          <w:numId w:val="93"/>
        </w:numPr>
        <w:jc w:val="both"/>
        <w:rPr>
          <w:rFonts w:ascii="Cambria" w:hAnsi="Cambria"/>
          <w:sz w:val="20"/>
          <w:szCs w:val="20"/>
        </w:rPr>
      </w:pPr>
      <w:r w:rsidRPr="00E26BA3">
        <w:rPr>
          <w:rFonts w:ascii="Cambria" w:hAnsi="Cambria"/>
          <w:sz w:val="20"/>
          <w:szCs w:val="20"/>
        </w:rPr>
        <w:t>V novějších mluvnicích (</w:t>
      </w:r>
      <w:r w:rsidRPr="00E26BA3">
        <w:rPr>
          <w:rFonts w:ascii="Cambria" w:hAnsi="Cambria"/>
          <w:i/>
          <w:sz w:val="20"/>
          <w:szCs w:val="20"/>
        </w:rPr>
        <w:t>Mluvnice češtiny 3</w:t>
      </w:r>
      <w:r w:rsidRPr="00E26BA3">
        <w:rPr>
          <w:rFonts w:ascii="Cambria" w:hAnsi="Cambria"/>
          <w:sz w:val="20"/>
          <w:szCs w:val="20"/>
        </w:rPr>
        <w:t>) se oba typy považují za příslovečné určení průvodního děje/stavu (komitativní).</w:t>
      </w:r>
    </w:p>
    <w:p w:rsidR="00C37CA3" w:rsidRPr="00E26BA3" w:rsidRDefault="002778B5" w:rsidP="002778B5">
      <w:pPr>
        <w:pStyle w:val="Zkladntext"/>
        <w:numPr>
          <w:ilvl w:val="0"/>
          <w:numId w:val="93"/>
        </w:numPr>
        <w:jc w:val="both"/>
        <w:rPr>
          <w:rFonts w:ascii="Cambria" w:hAnsi="Cambria"/>
          <w:i/>
          <w:sz w:val="20"/>
          <w:szCs w:val="20"/>
        </w:rPr>
      </w:pPr>
      <w:r w:rsidRPr="00E26BA3">
        <w:rPr>
          <w:rFonts w:ascii="Cambria" w:hAnsi="Cambria"/>
          <w:sz w:val="20"/>
          <w:szCs w:val="20"/>
        </w:rPr>
        <w:t>Skladba češtiny kopredikát chápe jako větný člen označující děje/stavy, které jsou predikovány aktantu implikovanému v sémantické struktuře jiného predikátoru.</w:t>
      </w:r>
    </w:p>
    <w:p w:rsidR="00C37CA3" w:rsidRPr="00E26BA3" w:rsidRDefault="002778B5" w:rsidP="00E2385B">
      <w:pPr>
        <w:pStyle w:val="Zkladntext"/>
        <w:jc w:val="both"/>
        <w:rPr>
          <w:rFonts w:ascii="Cambria" w:hAnsi="Cambria"/>
          <w:i/>
          <w:sz w:val="20"/>
          <w:szCs w:val="20"/>
        </w:rPr>
      </w:pPr>
      <w:r w:rsidRPr="00E26BA3">
        <w:rPr>
          <w:rFonts w:ascii="Cambria" w:hAnsi="Cambria"/>
          <w:i/>
          <w:sz w:val="20"/>
          <w:szCs w:val="20"/>
        </w:rPr>
        <w:t xml:space="preserve">Dědeček sedí u stolu </w:t>
      </w:r>
      <w:r w:rsidRPr="00E26BA3">
        <w:rPr>
          <w:rFonts w:ascii="Cambria" w:hAnsi="Cambria"/>
          <w:i/>
          <w:sz w:val="20"/>
          <w:szCs w:val="20"/>
          <w:u w:val="single"/>
        </w:rPr>
        <w:t>shrbený</w:t>
      </w:r>
      <w:r w:rsidRPr="00E26BA3">
        <w:rPr>
          <w:rFonts w:ascii="Cambria" w:hAnsi="Cambria"/>
          <w:i/>
          <w:sz w:val="20"/>
          <w:szCs w:val="20"/>
        </w:rPr>
        <w:t xml:space="preserve">. </w:t>
      </w:r>
      <w:r w:rsidRPr="00E26BA3">
        <w:rPr>
          <w:rFonts w:ascii="Cambria" w:hAnsi="Cambria"/>
          <w:sz w:val="20"/>
          <w:szCs w:val="20"/>
        </w:rPr>
        <w:t>= Dědeček sedí u stolu. + Dědeček je shrbený.</w:t>
      </w:r>
    </w:p>
    <w:p w:rsidR="00C37CA3" w:rsidRPr="00E26BA3" w:rsidRDefault="002778B5" w:rsidP="00E2385B">
      <w:pPr>
        <w:pStyle w:val="Zkladntext"/>
        <w:jc w:val="both"/>
        <w:rPr>
          <w:rFonts w:ascii="Cambria" w:hAnsi="Cambria"/>
          <w:sz w:val="20"/>
          <w:szCs w:val="20"/>
        </w:rPr>
      </w:pPr>
      <w:r w:rsidRPr="00E26BA3">
        <w:rPr>
          <w:rFonts w:ascii="Cambria" w:hAnsi="Cambria"/>
          <w:i/>
          <w:sz w:val="20"/>
          <w:szCs w:val="20"/>
        </w:rPr>
        <w:t xml:space="preserve">Zastihli jsme oslavence </w:t>
      </w:r>
      <w:r w:rsidRPr="00E26BA3">
        <w:rPr>
          <w:rFonts w:ascii="Cambria" w:hAnsi="Cambria"/>
          <w:i/>
          <w:sz w:val="20"/>
          <w:szCs w:val="20"/>
          <w:u w:val="single"/>
        </w:rPr>
        <w:t>už opilého</w:t>
      </w:r>
      <w:r w:rsidRPr="00E26BA3">
        <w:rPr>
          <w:rFonts w:ascii="Cambria" w:hAnsi="Cambria"/>
          <w:i/>
          <w:sz w:val="20"/>
          <w:szCs w:val="20"/>
        </w:rPr>
        <w:t xml:space="preserve">. </w:t>
      </w:r>
      <w:r w:rsidRPr="00E26BA3">
        <w:rPr>
          <w:rFonts w:ascii="Cambria" w:hAnsi="Cambria"/>
          <w:sz w:val="20"/>
          <w:szCs w:val="20"/>
        </w:rPr>
        <w:t>= Zastihli jsme oslavence. + oslavenec přitom byl už opilý.</w:t>
      </w:r>
    </w:p>
    <w:p w:rsidR="007B0B2B" w:rsidRPr="00E26BA3" w:rsidRDefault="007B0B2B" w:rsidP="00E2385B">
      <w:pPr>
        <w:pStyle w:val="Zkladntext"/>
        <w:jc w:val="both"/>
        <w:rPr>
          <w:rFonts w:ascii="Cambria" w:hAnsi="Cambria"/>
          <w:b/>
          <w:sz w:val="20"/>
          <w:szCs w:val="20"/>
        </w:rPr>
      </w:pPr>
    </w:p>
    <w:p w:rsidR="00C37CA3" w:rsidRPr="00E26BA3" w:rsidRDefault="002778B5" w:rsidP="00E2385B">
      <w:pPr>
        <w:pStyle w:val="Nadpis3"/>
        <w:rPr>
          <w:rFonts w:ascii="Cambria" w:hAnsi="Cambria"/>
          <w:sz w:val="20"/>
          <w:szCs w:val="20"/>
        </w:rPr>
      </w:pPr>
      <w:r w:rsidRPr="00E26BA3">
        <w:rPr>
          <w:rFonts w:ascii="Cambria" w:hAnsi="Cambria"/>
          <w:sz w:val="20"/>
          <w:szCs w:val="20"/>
        </w:rPr>
        <w:t>Přívlastek (atribut)</w:t>
      </w:r>
    </w:p>
    <w:p w:rsidR="00C37CA3" w:rsidRPr="00E26BA3" w:rsidRDefault="002778B5" w:rsidP="002778B5">
      <w:pPr>
        <w:pStyle w:val="Zkladntext"/>
        <w:numPr>
          <w:ilvl w:val="0"/>
          <w:numId w:val="94"/>
        </w:numPr>
        <w:jc w:val="both"/>
        <w:rPr>
          <w:rFonts w:ascii="Cambria" w:hAnsi="Cambria"/>
          <w:sz w:val="20"/>
          <w:szCs w:val="20"/>
        </w:rPr>
      </w:pPr>
      <w:r w:rsidRPr="00E26BA3">
        <w:rPr>
          <w:rFonts w:ascii="Cambria" w:hAnsi="Cambria"/>
          <w:sz w:val="20"/>
          <w:szCs w:val="20"/>
        </w:rPr>
        <w:t>Syntaktická pozice, v níž je výraz, který přímo závisí na substantivu v jakékoliv větněčlenské platnosti.</w:t>
      </w:r>
    </w:p>
    <w:p w:rsidR="00C37CA3" w:rsidRPr="00E26BA3" w:rsidRDefault="002778B5" w:rsidP="002778B5">
      <w:pPr>
        <w:pStyle w:val="Zkladntext"/>
        <w:numPr>
          <w:ilvl w:val="0"/>
          <w:numId w:val="94"/>
        </w:numPr>
        <w:jc w:val="both"/>
        <w:rPr>
          <w:rFonts w:ascii="Cambria" w:hAnsi="Cambria"/>
          <w:sz w:val="20"/>
          <w:szCs w:val="20"/>
        </w:rPr>
      </w:pPr>
      <w:r w:rsidRPr="00E26BA3">
        <w:rPr>
          <w:rFonts w:ascii="Cambria" w:hAnsi="Cambria"/>
          <w:sz w:val="20"/>
          <w:szCs w:val="20"/>
        </w:rPr>
        <w:t>Na rozdíl od komplementů a adjunktů není nikdy konstitutivním komponentem větné struktury (není vázán na přísudek), nýbrž je členem nominální skupiny. Návaznost na substantivum se projevuje i pozicí přívlastku – stojí buď těsně před substantivem (</w:t>
      </w:r>
      <w:r w:rsidRPr="00E26BA3">
        <w:rPr>
          <w:rFonts w:ascii="Cambria" w:hAnsi="Cambria"/>
          <w:i/>
          <w:sz w:val="20"/>
          <w:szCs w:val="20"/>
        </w:rPr>
        <w:t>chorý dědeček</w:t>
      </w:r>
      <w:r w:rsidRPr="00E26BA3">
        <w:rPr>
          <w:rFonts w:ascii="Cambria" w:hAnsi="Cambria"/>
          <w:sz w:val="20"/>
          <w:szCs w:val="20"/>
        </w:rPr>
        <w:t>), nebo těsně za ním (</w:t>
      </w:r>
      <w:r w:rsidRPr="00E26BA3">
        <w:rPr>
          <w:rFonts w:ascii="Cambria" w:hAnsi="Cambria"/>
          <w:i/>
          <w:sz w:val="20"/>
          <w:szCs w:val="20"/>
        </w:rPr>
        <w:t>cesta z lesa</w:t>
      </w:r>
      <w:r w:rsidRPr="00E26BA3">
        <w:rPr>
          <w:rFonts w:ascii="Cambria" w:hAnsi="Cambria"/>
          <w:sz w:val="20"/>
          <w:szCs w:val="20"/>
        </w:rPr>
        <w:t>).</w:t>
      </w:r>
    </w:p>
    <w:p w:rsidR="00C37CA3" w:rsidRPr="00E26BA3" w:rsidRDefault="00D6168E" w:rsidP="002778B5">
      <w:pPr>
        <w:pStyle w:val="Zkladntext"/>
        <w:numPr>
          <w:ilvl w:val="0"/>
          <w:numId w:val="94"/>
        </w:numPr>
        <w:jc w:val="both"/>
        <w:rPr>
          <w:rFonts w:ascii="Cambria" w:hAnsi="Cambria"/>
          <w:sz w:val="20"/>
          <w:szCs w:val="20"/>
        </w:rPr>
      </w:pPr>
      <w:r>
        <w:rPr>
          <w:rFonts w:ascii="Cambria" w:hAnsi="Cambria"/>
          <w:sz w:val="20"/>
          <w:szCs w:val="20"/>
        </w:rPr>
        <w:t>Z hlediska fo</w:t>
      </w:r>
      <w:r w:rsidR="002778B5" w:rsidRPr="00E26BA3">
        <w:rPr>
          <w:rFonts w:ascii="Cambria" w:hAnsi="Cambria"/>
          <w:sz w:val="20"/>
          <w:szCs w:val="20"/>
        </w:rPr>
        <w:t xml:space="preserve">rmy tradičně odlišujeme přívlastek </w:t>
      </w:r>
      <w:r w:rsidR="002778B5" w:rsidRPr="00E26BA3">
        <w:rPr>
          <w:rFonts w:ascii="Cambria" w:hAnsi="Cambria"/>
          <w:b/>
          <w:sz w:val="20"/>
          <w:szCs w:val="20"/>
        </w:rPr>
        <w:t xml:space="preserve">shodný </w:t>
      </w:r>
      <w:r w:rsidR="002778B5" w:rsidRPr="00E26BA3">
        <w:rPr>
          <w:rFonts w:ascii="Cambria" w:hAnsi="Cambria"/>
          <w:sz w:val="20"/>
          <w:szCs w:val="20"/>
        </w:rPr>
        <w:t xml:space="preserve">a </w:t>
      </w:r>
      <w:r w:rsidR="002778B5" w:rsidRPr="00E26BA3">
        <w:rPr>
          <w:rFonts w:ascii="Cambria" w:hAnsi="Cambria"/>
          <w:b/>
          <w:sz w:val="20"/>
          <w:szCs w:val="20"/>
        </w:rPr>
        <w:t>neshodný</w:t>
      </w:r>
      <w:r w:rsidR="002778B5" w:rsidRPr="00E26BA3">
        <w:rPr>
          <w:rFonts w:ascii="Cambria" w:hAnsi="Cambria"/>
          <w:sz w:val="20"/>
          <w:szCs w:val="20"/>
        </w:rPr>
        <w:t>.</w:t>
      </w:r>
    </w:p>
    <w:p w:rsidR="00E2385B" w:rsidRPr="00E26BA3" w:rsidRDefault="002778B5" w:rsidP="002778B5">
      <w:pPr>
        <w:pStyle w:val="Zkladntext"/>
        <w:widowControl/>
        <w:numPr>
          <w:ilvl w:val="0"/>
          <w:numId w:val="94"/>
        </w:numPr>
        <w:suppressAutoHyphens w:val="0"/>
        <w:jc w:val="both"/>
        <w:rPr>
          <w:rFonts w:ascii="Cambria" w:hAnsi="Cambria" w:cs="Tahoma"/>
          <w:b/>
          <w:bCs/>
          <w:smallCaps/>
          <w:sz w:val="20"/>
          <w:szCs w:val="20"/>
          <w:shd w:val="clear" w:color="auto" w:fill="FFFF00"/>
        </w:rPr>
      </w:pPr>
      <w:r w:rsidRPr="00E26BA3">
        <w:rPr>
          <w:rFonts w:ascii="Cambria" w:hAnsi="Cambria"/>
          <w:sz w:val="20"/>
          <w:szCs w:val="20"/>
        </w:rPr>
        <w:t xml:space="preserve">Po stránce funkční se přívlastek shodný kvalitativní dělí na </w:t>
      </w:r>
      <w:r w:rsidRPr="00E26BA3">
        <w:rPr>
          <w:rFonts w:ascii="Cambria" w:hAnsi="Cambria"/>
          <w:b/>
          <w:sz w:val="20"/>
          <w:szCs w:val="20"/>
        </w:rPr>
        <w:t xml:space="preserve">těsný </w:t>
      </w:r>
      <w:r w:rsidRPr="00E26BA3">
        <w:rPr>
          <w:rFonts w:ascii="Cambria" w:hAnsi="Cambria"/>
          <w:sz w:val="20"/>
          <w:szCs w:val="20"/>
        </w:rPr>
        <w:t xml:space="preserve">(restriktivní) a </w:t>
      </w:r>
      <w:r w:rsidRPr="00E26BA3">
        <w:rPr>
          <w:rFonts w:ascii="Cambria" w:hAnsi="Cambria"/>
          <w:b/>
          <w:sz w:val="20"/>
          <w:szCs w:val="20"/>
        </w:rPr>
        <w:t xml:space="preserve">volný </w:t>
      </w:r>
      <w:r w:rsidRPr="00E26BA3">
        <w:rPr>
          <w:rFonts w:ascii="Cambria" w:hAnsi="Cambria"/>
          <w:sz w:val="20"/>
          <w:szCs w:val="20"/>
        </w:rPr>
        <w:t>(nerestriktivní) – to se projevuje v pravopisu.</w:t>
      </w:r>
    </w:p>
    <w:p w:rsidR="007B0B2B" w:rsidRPr="00E26BA3" w:rsidRDefault="007B0B2B">
      <w:pPr>
        <w:widowControl/>
        <w:suppressAutoHyphens w:val="0"/>
        <w:rPr>
          <w:rFonts w:ascii="Cambria" w:hAnsi="Cambria"/>
          <w:sz w:val="20"/>
          <w:szCs w:val="20"/>
        </w:rPr>
      </w:pPr>
      <w:r w:rsidRPr="00E26BA3">
        <w:rPr>
          <w:rFonts w:ascii="Cambria" w:hAnsi="Cambria"/>
          <w:sz w:val="20"/>
          <w:szCs w:val="20"/>
        </w:rPr>
        <w:br w:type="page"/>
      </w:r>
    </w:p>
    <w:p w:rsidR="00C37CA3" w:rsidRPr="00E03EA5" w:rsidRDefault="002778B5" w:rsidP="00E2385B">
      <w:pPr>
        <w:pStyle w:val="Nadpis1"/>
        <w:pBdr>
          <w:bottom w:val="single" w:sz="4" w:space="1" w:color="auto"/>
        </w:pBdr>
        <w:jc w:val="center"/>
        <w:rPr>
          <w:rFonts w:ascii="Cambria" w:hAnsi="Cambria"/>
          <w:sz w:val="20"/>
          <w:szCs w:val="20"/>
          <w:shd w:val="clear" w:color="auto" w:fill="FFFF00"/>
        </w:rPr>
      </w:pPr>
      <w:r w:rsidRPr="00E03EA5">
        <w:rPr>
          <w:rFonts w:ascii="Cambria" w:hAnsi="Cambria"/>
          <w:smallCaps/>
          <w:kern w:val="36"/>
        </w:rPr>
        <w:t>9. Pojem predikace a referenc</w:t>
      </w:r>
      <w:r w:rsidR="00E2385B" w:rsidRPr="00E03EA5">
        <w:rPr>
          <w:rFonts w:ascii="Cambria" w:hAnsi="Cambria"/>
          <w:smallCaps/>
          <w:kern w:val="36"/>
        </w:rPr>
        <w:t>e</w:t>
      </w:r>
    </w:p>
    <w:p w:rsidR="00E26BA3" w:rsidRPr="00E26BA3" w:rsidRDefault="00E26BA3" w:rsidP="00E26BA3">
      <w:pPr>
        <w:pStyle w:val="Style11"/>
        <w:widowControl/>
        <w:jc w:val="both"/>
        <w:rPr>
          <w:rStyle w:val="FontStyle40"/>
          <w:rFonts w:ascii="Cambria" w:hAnsi="Cambria"/>
          <w:smallCaps/>
          <w:sz w:val="20"/>
          <w:szCs w:val="20"/>
          <w:lang w:val="cs-CZ" w:eastAsia="cs-CZ"/>
        </w:rPr>
      </w:pPr>
      <w:r w:rsidRPr="00E26BA3">
        <w:rPr>
          <w:rStyle w:val="FontStyle40"/>
          <w:rFonts w:ascii="Cambria" w:hAnsi="Cambria"/>
          <w:bCs w:val="0"/>
          <w:smallCaps/>
          <w:sz w:val="20"/>
          <w:szCs w:val="20"/>
          <w:lang w:val="cs-CZ" w:eastAsia="cs-CZ"/>
        </w:rPr>
        <w:t>Akt mluvní</w:t>
      </w:r>
      <w:r w:rsidRPr="00E26BA3">
        <w:rPr>
          <w:rStyle w:val="FontStyle40"/>
          <w:rFonts w:ascii="Cambria" w:hAnsi="Cambria"/>
          <w:smallCaps/>
          <w:sz w:val="20"/>
          <w:szCs w:val="20"/>
          <w:lang w:val="cs-CZ" w:eastAsia="cs-CZ"/>
        </w:rPr>
        <w:t xml:space="preserve"> (akt řečový)</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Základní entita teorie řečového jednání. </w:t>
      </w:r>
    </w:p>
    <w:p w:rsidR="00E26BA3" w:rsidRPr="00E26BA3" w:rsidRDefault="00E26BA3" w:rsidP="00E26BA3">
      <w:pPr>
        <w:pStyle w:val="Style2"/>
        <w:widowControl/>
        <w:pBdr>
          <w:left w:val="single" w:sz="4" w:space="4" w:color="auto"/>
        </w:pBdr>
        <w:spacing w:after="120"/>
        <w:ind w:left="720"/>
        <w:jc w:val="both"/>
        <w:rPr>
          <w:rStyle w:val="FontStyle13"/>
          <w:rFonts w:ascii="Cambria" w:hAnsi="Cambria"/>
          <w:sz w:val="20"/>
          <w:lang w:val="cs-CZ" w:eastAsia="cs-CZ"/>
        </w:rPr>
      </w:pPr>
      <w:r w:rsidRPr="00E26BA3">
        <w:rPr>
          <w:rStyle w:val="FontStyle13"/>
          <w:rFonts w:ascii="Cambria" w:hAnsi="Cambria"/>
          <w:sz w:val="20"/>
          <w:lang w:val="cs-CZ" w:eastAsia="cs-CZ"/>
        </w:rPr>
        <w:t>Teorie řečových aktů</w:t>
      </w:r>
    </w:p>
    <w:p w:rsidR="00E26BA3" w:rsidRPr="00E26BA3" w:rsidRDefault="00E26BA3" w:rsidP="00E26BA3">
      <w:pPr>
        <w:pStyle w:val="Style2"/>
        <w:widowControl/>
        <w:pBdr>
          <w:left w:val="single" w:sz="4" w:space="4" w:color="auto"/>
        </w:pBdr>
        <w:spacing w:after="120"/>
        <w:ind w:left="720"/>
        <w:jc w:val="both"/>
        <w:rPr>
          <w:rStyle w:val="FontStyle14"/>
          <w:rFonts w:ascii="Cambria" w:hAnsi="Cambria"/>
          <w:sz w:val="20"/>
          <w:lang w:val="cs-CZ" w:eastAsia="cs-CZ"/>
        </w:rPr>
      </w:pPr>
      <w:r w:rsidRPr="00E26BA3">
        <w:rPr>
          <w:rStyle w:val="FontStyle13"/>
          <w:rFonts w:ascii="Cambria" w:hAnsi="Cambria"/>
          <w:b w:val="0"/>
          <w:sz w:val="20"/>
          <w:lang w:val="cs-CZ" w:eastAsia="cs-CZ"/>
        </w:rPr>
        <w:t xml:space="preserve">Užívání </w:t>
      </w:r>
      <w:r w:rsidRPr="00E26BA3">
        <w:rPr>
          <w:rStyle w:val="FontStyle14"/>
          <w:rFonts w:ascii="Cambria" w:hAnsi="Cambria"/>
          <w:sz w:val="20"/>
          <w:lang w:val="cs-CZ" w:eastAsia="cs-CZ"/>
        </w:rPr>
        <w:t xml:space="preserve">jazyka jako </w:t>
      </w:r>
      <w:r w:rsidRPr="00E26BA3">
        <w:rPr>
          <w:rStyle w:val="FontStyle13"/>
          <w:rFonts w:ascii="Cambria" w:hAnsi="Cambria"/>
          <w:b w:val="0"/>
          <w:sz w:val="20"/>
          <w:lang w:val="cs-CZ" w:eastAsia="cs-CZ"/>
        </w:rPr>
        <w:t>druhu účelného jednání</w:t>
      </w:r>
      <w:r w:rsidRPr="00E26BA3">
        <w:rPr>
          <w:rStyle w:val="FontStyle14"/>
          <w:rFonts w:ascii="Cambria" w:hAnsi="Cambria"/>
          <w:sz w:val="20"/>
          <w:lang w:val="cs-CZ" w:eastAsia="cs-CZ"/>
        </w:rPr>
        <w:t xml:space="preserve">. Zdůrazňuje se fakt, že lidé mluví nejen proto, aby pomocí jaz. „zobrazovali“, popisovali fragmenty světa a vyměňovali si o něm informace (=funkce translační), ale proto, aby tím, co ve výpovědích o světě říkají a jak to říkají, pokoušeli se měnit vztahy lidí k světu: ovlivňovat a měnit postoje adresátů, popř. stimulovat jejich další jaz. i nejazykové chování a jednání (=funkce instrumentální, stimulativní). </w:t>
      </w:r>
    </w:p>
    <w:p w:rsidR="00E26BA3" w:rsidRPr="00E26BA3" w:rsidRDefault="00E26BA3" w:rsidP="00E26BA3">
      <w:pPr>
        <w:pStyle w:val="Style2"/>
        <w:widowControl/>
        <w:pBdr>
          <w:left w:val="single" w:sz="4" w:space="4" w:color="auto"/>
        </w:pBdr>
        <w:spacing w:after="120"/>
        <w:ind w:left="720"/>
        <w:jc w:val="both"/>
        <w:rPr>
          <w:rStyle w:val="FontStyle14"/>
          <w:rFonts w:ascii="Cambria" w:hAnsi="Cambria"/>
          <w:sz w:val="20"/>
          <w:lang w:val="cs-CZ" w:eastAsia="cs-CZ"/>
        </w:rPr>
      </w:pPr>
      <w:r w:rsidRPr="00E26BA3">
        <w:rPr>
          <w:rStyle w:val="FontStyle14"/>
          <w:rFonts w:ascii="Cambria" w:hAnsi="Cambria"/>
          <w:sz w:val="20"/>
          <w:lang w:val="cs-CZ" w:eastAsia="cs-CZ"/>
        </w:rPr>
        <w:t xml:space="preserve">V </w:t>
      </w:r>
      <w:r w:rsidRPr="00E26BA3">
        <w:rPr>
          <w:rStyle w:val="FontStyle13"/>
          <w:rFonts w:ascii="Cambria" w:hAnsi="Cambria"/>
          <w:b w:val="0"/>
          <w:sz w:val="20"/>
          <w:lang w:val="cs-CZ" w:eastAsia="cs-CZ"/>
        </w:rPr>
        <w:t>t.ř.j.</w:t>
      </w:r>
      <w:r w:rsidRPr="00E26BA3">
        <w:rPr>
          <w:rStyle w:val="FontStyle13"/>
          <w:rFonts w:ascii="Cambria" w:hAnsi="Cambria"/>
          <w:sz w:val="20"/>
          <w:lang w:val="cs-CZ" w:eastAsia="cs-CZ"/>
        </w:rPr>
        <w:t xml:space="preserve"> </w:t>
      </w:r>
      <w:r w:rsidRPr="00E26BA3">
        <w:rPr>
          <w:rStyle w:val="FontStyle14"/>
          <w:rFonts w:ascii="Cambria" w:hAnsi="Cambria"/>
          <w:sz w:val="20"/>
          <w:lang w:val="cs-CZ" w:eastAsia="cs-CZ"/>
        </w:rPr>
        <w:t xml:space="preserve">nestojí tedy v popředí to, co se v dané komunikační situaci říká (=obsah výpovědi), nýbrž to, </w:t>
      </w:r>
      <w:r w:rsidRPr="00E26BA3">
        <w:rPr>
          <w:rStyle w:val="FontStyle13"/>
          <w:rFonts w:ascii="Cambria" w:hAnsi="Cambria"/>
          <w:sz w:val="20"/>
          <w:lang w:val="cs-CZ" w:eastAsia="cs-CZ"/>
        </w:rPr>
        <w:t xml:space="preserve">proč </w:t>
      </w:r>
      <w:r w:rsidRPr="00E26BA3">
        <w:rPr>
          <w:rStyle w:val="FontStyle14"/>
          <w:rFonts w:ascii="Cambria" w:hAnsi="Cambria"/>
          <w:sz w:val="20"/>
          <w:lang w:val="cs-CZ" w:eastAsia="cs-CZ"/>
        </w:rPr>
        <w:t xml:space="preserve">se to říká, tj. co mluvčí </w:t>
      </w:r>
      <w:r w:rsidRPr="00E26BA3">
        <w:rPr>
          <w:rStyle w:val="FontStyle13"/>
          <w:rFonts w:ascii="Cambria" w:hAnsi="Cambria"/>
          <w:sz w:val="20"/>
          <w:lang w:val="cs-CZ" w:eastAsia="cs-CZ"/>
        </w:rPr>
        <w:t xml:space="preserve">míní </w:t>
      </w:r>
      <w:r w:rsidRPr="00E26BA3">
        <w:rPr>
          <w:rStyle w:val="FontStyle14"/>
          <w:rFonts w:ascii="Cambria" w:hAnsi="Cambria"/>
          <w:sz w:val="20"/>
          <w:lang w:val="cs-CZ" w:eastAsia="cs-CZ"/>
        </w:rPr>
        <w:t xml:space="preserve">(sleduje), čeho chce u adresáta </w:t>
      </w:r>
      <w:r w:rsidRPr="00E26BA3">
        <w:rPr>
          <w:rStyle w:val="FontStyle13"/>
          <w:rFonts w:ascii="Cambria" w:hAnsi="Cambria"/>
          <w:sz w:val="20"/>
          <w:lang w:val="cs-CZ" w:eastAsia="cs-CZ"/>
        </w:rPr>
        <w:t xml:space="preserve">dosáhnout </w:t>
      </w:r>
      <w:r w:rsidRPr="00E26BA3">
        <w:rPr>
          <w:rStyle w:val="FontStyle14"/>
          <w:rFonts w:ascii="Cambria" w:hAnsi="Cambria"/>
          <w:sz w:val="20"/>
          <w:lang w:val="cs-CZ" w:eastAsia="cs-CZ"/>
        </w:rPr>
        <w:t xml:space="preserve">tím, co říká, neboli co </w:t>
      </w:r>
      <w:r w:rsidRPr="00E26BA3">
        <w:rPr>
          <w:rStyle w:val="FontStyle13"/>
          <w:rFonts w:ascii="Cambria" w:hAnsi="Cambria"/>
          <w:sz w:val="20"/>
          <w:lang w:val="cs-CZ" w:eastAsia="cs-CZ"/>
        </w:rPr>
        <w:t xml:space="preserve">dělá </w:t>
      </w:r>
      <w:r w:rsidRPr="00E26BA3">
        <w:rPr>
          <w:rStyle w:val="FontStyle14"/>
          <w:rFonts w:ascii="Cambria" w:hAnsi="Cambria"/>
          <w:sz w:val="20"/>
          <w:lang w:val="cs-CZ" w:eastAsia="cs-CZ"/>
        </w:rPr>
        <w:t xml:space="preserve">tím, že v dané komunikační situaci něco říká; např. nápisem na cigaretové krabičce </w:t>
      </w:r>
      <w:r w:rsidRPr="00E26BA3">
        <w:rPr>
          <w:rStyle w:val="FontStyle26"/>
          <w:rFonts w:ascii="Cambria" w:hAnsi="Cambria"/>
          <w:sz w:val="20"/>
          <w:lang w:val="cs-CZ" w:eastAsia="cs-CZ"/>
        </w:rPr>
        <w:t xml:space="preserve">Kouření způsobuje rakovinu </w:t>
      </w:r>
      <w:r w:rsidRPr="00E26BA3">
        <w:rPr>
          <w:rStyle w:val="FontStyle14"/>
          <w:rFonts w:ascii="Cambria" w:hAnsi="Cambria"/>
          <w:sz w:val="20"/>
          <w:lang w:val="cs-CZ" w:eastAsia="cs-CZ"/>
        </w:rPr>
        <w:t xml:space="preserve">někdo někoho „varuje“ aj. </w:t>
      </w:r>
    </w:p>
    <w:p w:rsidR="00E26BA3" w:rsidRPr="00E26BA3" w:rsidRDefault="00E26BA3" w:rsidP="00E26BA3">
      <w:pPr>
        <w:pStyle w:val="Style2"/>
        <w:widowControl/>
        <w:pBdr>
          <w:left w:val="single" w:sz="4" w:space="4" w:color="auto"/>
        </w:pBdr>
        <w:spacing w:after="120"/>
        <w:ind w:left="720"/>
        <w:jc w:val="both"/>
        <w:rPr>
          <w:rStyle w:val="FontStyle14"/>
          <w:rFonts w:ascii="Cambria" w:hAnsi="Cambria"/>
          <w:sz w:val="20"/>
          <w:lang w:val="cs-CZ" w:eastAsia="cs-CZ"/>
        </w:rPr>
      </w:pPr>
      <w:r w:rsidRPr="00E26BA3">
        <w:rPr>
          <w:rStyle w:val="FontStyle14"/>
          <w:rFonts w:ascii="Cambria" w:hAnsi="Cambria"/>
          <w:sz w:val="20"/>
          <w:lang w:val="cs-CZ" w:eastAsia="cs-CZ"/>
        </w:rPr>
        <w:t xml:space="preserve">Elementární jednotky </w:t>
      </w:r>
      <w:r w:rsidRPr="00E26BA3">
        <w:rPr>
          <w:rStyle w:val="FontStyle13"/>
          <w:rFonts w:ascii="Cambria" w:hAnsi="Cambria"/>
          <w:sz w:val="20"/>
          <w:lang w:val="cs-CZ" w:eastAsia="cs-CZ"/>
        </w:rPr>
        <w:t xml:space="preserve">řečového jednání, </w:t>
      </w:r>
      <w:r w:rsidRPr="00E26BA3">
        <w:rPr>
          <w:rStyle w:val="FontStyle14"/>
          <w:rFonts w:ascii="Cambria" w:hAnsi="Cambria"/>
          <w:sz w:val="20"/>
          <w:lang w:val="cs-CZ" w:eastAsia="cs-CZ"/>
        </w:rPr>
        <w:t>tj. mluvní (řečové) akty, a jejich rezultáty, tj. výpovědi, mají zpravidla nějaký věcný (propoziční) obsah a vždy nějakou aktuální KF (</w:t>
      </w:r>
      <w:r w:rsidRPr="00E26BA3">
        <w:rPr>
          <w:rStyle w:val="FontStyle14"/>
          <w:rFonts w:ascii="Cambria" w:hAnsi="Cambria"/>
          <w:i/>
          <w:sz w:val="20"/>
          <w:lang w:val="cs-CZ" w:eastAsia="cs-CZ"/>
        </w:rPr>
        <w:t>ilokuční funkci, ilokuční sílu, ilokuční roli</w:t>
      </w:r>
      <w:r w:rsidRPr="00E26BA3">
        <w:rPr>
          <w:rStyle w:val="FontStyle14"/>
          <w:rFonts w:ascii="Cambria" w:hAnsi="Cambria"/>
          <w:sz w:val="20"/>
          <w:lang w:val="cs-CZ" w:eastAsia="cs-CZ"/>
        </w:rPr>
        <w:t>), tj. jsou míněny a platí vůči adresátovi jako „oznámení“, „otázka“, „výzva“, „výtka“, „námitka“, „slib“, „výhrůžka“, „pochvala“ aj</w:t>
      </w:r>
    </w:p>
    <w:p w:rsidR="00E26BA3" w:rsidRPr="00E26BA3" w:rsidRDefault="00E26BA3" w:rsidP="00E26BA3">
      <w:pPr>
        <w:pStyle w:val="Style12"/>
        <w:widowControl/>
        <w:spacing w:before="120"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Rozumí se jí realizace („dělání“) výpovědí s cílem dosáhnout v dané komunikační situaci (S) u adresáta mluvčím zamýšleného efektu, např. chápat výpověď </w:t>
      </w:r>
      <w:r w:rsidRPr="00E26BA3">
        <w:rPr>
          <w:rStyle w:val="FontStyle34"/>
          <w:rFonts w:ascii="Cambria" w:hAnsi="Cambria"/>
          <w:bCs/>
          <w:i/>
          <w:sz w:val="20"/>
          <w:szCs w:val="20"/>
          <w:lang w:val="cs-CZ" w:eastAsia="cs-CZ"/>
        </w:rPr>
        <w:t>Na tvém místě bych tu zahradu koupil</w:t>
      </w:r>
      <w:r w:rsidRPr="00E26BA3">
        <w:rPr>
          <w:rStyle w:val="FontStyle34"/>
          <w:rFonts w:ascii="Cambria" w:hAnsi="Cambria"/>
          <w:sz w:val="20"/>
          <w:szCs w:val="20"/>
          <w:lang w:val="cs-CZ" w:eastAsia="cs-CZ"/>
        </w:rPr>
        <w:t xml:space="preserve"> </w:t>
      </w:r>
      <w:r w:rsidRPr="00E26BA3">
        <w:rPr>
          <w:rStyle w:val="FontStyle25"/>
          <w:rFonts w:ascii="Cambria" w:hAnsi="Cambria"/>
          <w:sz w:val="20"/>
          <w:szCs w:val="20"/>
          <w:lang w:val="cs-CZ" w:eastAsia="cs-CZ"/>
        </w:rPr>
        <w:t>v S</w:t>
      </w:r>
      <w:r w:rsidRPr="00E26BA3">
        <w:rPr>
          <w:rStyle w:val="FontStyle25"/>
          <w:rFonts w:ascii="Cambria" w:hAnsi="Cambria"/>
          <w:sz w:val="20"/>
          <w:szCs w:val="20"/>
          <w:vertAlign w:val="subscript"/>
          <w:lang w:val="cs-CZ" w:eastAsia="cs-CZ"/>
        </w:rPr>
        <w:t>1</w:t>
      </w:r>
      <w:r w:rsidRPr="00E26BA3">
        <w:rPr>
          <w:rStyle w:val="FontStyle25"/>
          <w:rFonts w:ascii="Cambria" w:hAnsi="Cambria"/>
          <w:sz w:val="20"/>
          <w:szCs w:val="20"/>
          <w:lang w:val="cs-CZ" w:eastAsia="cs-CZ"/>
        </w:rPr>
        <w:t xml:space="preserve"> jako akt „rady“, nikoli jako akt „sdělení“, i když v </w:t>
      </w:r>
      <w:r w:rsidRPr="00E26BA3">
        <w:rPr>
          <w:rStyle w:val="FontStyle33"/>
          <w:rFonts w:ascii="Cambria" w:hAnsi="Cambria"/>
          <w:b w:val="0"/>
          <w:bCs w:val="0"/>
          <w:sz w:val="20"/>
          <w:szCs w:val="20"/>
          <w:lang w:val="cs-CZ" w:eastAsia="cs-CZ"/>
        </w:rPr>
        <w:t>S</w:t>
      </w:r>
      <w:r w:rsidRPr="00E26BA3">
        <w:rPr>
          <w:rStyle w:val="FontStyle33"/>
          <w:rFonts w:ascii="Cambria" w:hAnsi="Cambria"/>
          <w:b w:val="0"/>
          <w:bCs w:val="0"/>
          <w:sz w:val="20"/>
          <w:szCs w:val="20"/>
          <w:vertAlign w:val="subscript"/>
          <w:lang w:val="cs-CZ" w:eastAsia="cs-CZ"/>
        </w:rPr>
        <w:t>2</w:t>
      </w:r>
      <w:r w:rsidRPr="00E26BA3">
        <w:rPr>
          <w:rStyle w:val="FontStyle33"/>
          <w:rFonts w:ascii="Cambria" w:hAnsi="Cambria"/>
          <w:b w:val="0"/>
          <w:bCs w:val="0"/>
          <w:sz w:val="20"/>
          <w:szCs w:val="20"/>
          <w:lang w:val="cs-CZ" w:eastAsia="cs-CZ"/>
        </w:rPr>
        <w:t xml:space="preserve"> by </w:t>
      </w:r>
      <w:r w:rsidRPr="00E26BA3">
        <w:rPr>
          <w:rStyle w:val="FontStyle25"/>
          <w:rFonts w:ascii="Cambria" w:hAnsi="Cambria"/>
          <w:sz w:val="20"/>
          <w:szCs w:val="20"/>
          <w:lang w:val="cs-CZ" w:eastAsia="cs-CZ"/>
        </w:rPr>
        <w:t xml:space="preserve">užití téže věty mohlo jako prosté „sdělení“ platit. </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Zakladatelé </w:t>
      </w:r>
      <w:r w:rsidRPr="00E26BA3">
        <w:rPr>
          <w:rStyle w:val="FontStyle25"/>
          <w:rFonts w:ascii="Cambria" w:hAnsi="Cambria"/>
          <w:b/>
          <w:sz w:val="20"/>
          <w:szCs w:val="20"/>
          <w:lang w:val="cs-CZ" w:eastAsia="cs-CZ"/>
        </w:rPr>
        <w:t>teorie řečového jednání</w:t>
      </w:r>
      <w:r w:rsidRPr="00E26BA3">
        <w:rPr>
          <w:rStyle w:val="FontStyle25"/>
          <w:rFonts w:ascii="Cambria" w:hAnsi="Cambria"/>
          <w:sz w:val="20"/>
          <w:szCs w:val="20"/>
          <w:lang w:val="cs-CZ" w:eastAsia="cs-CZ"/>
        </w:rPr>
        <w:t xml:space="preserve"> (Austin; Searle) chápali </w:t>
      </w:r>
      <w:r w:rsidRPr="00E26BA3">
        <w:rPr>
          <w:rStyle w:val="FontStyle27"/>
          <w:rFonts w:ascii="Cambria" w:hAnsi="Cambria"/>
          <w:sz w:val="20"/>
          <w:szCs w:val="20"/>
          <w:lang w:val="cs-CZ" w:eastAsia="cs-CZ"/>
        </w:rPr>
        <w:t xml:space="preserve">mluvní akt </w:t>
      </w:r>
      <w:r w:rsidRPr="00E26BA3">
        <w:rPr>
          <w:rStyle w:val="FontStyle25"/>
          <w:rFonts w:ascii="Cambria" w:hAnsi="Cambria"/>
          <w:sz w:val="20"/>
          <w:szCs w:val="20"/>
          <w:lang w:val="cs-CZ" w:eastAsia="cs-CZ"/>
        </w:rPr>
        <w:t xml:space="preserve">jako komplexní strukturu simultánně realizovaných aktů dílčích, od vyslovování hlásek, slov, slovních tvarů, aktů </w:t>
      </w:r>
      <w:r w:rsidRPr="00E26BA3">
        <w:rPr>
          <w:rStyle w:val="FontStyle25"/>
          <w:rFonts w:ascii="Cambria" w:hAnsi="Cambria"/>
          <w:b/>
          <w:sz w:val="20"/>
          <w:szCs w:val="20"/>
          <w:lang w:val="cs-CZ" w:eastAsia="cs-CZ"/>
        </w:rPr>
        <w:t>reference</w:t>
      </w:r>
      <w:r w:rsidRPr="00E26BA3">
        <w:rPr>
          <w:rStyle w:val="FontStyle25"/>
          <w:rFonts w:ascii="Cambria" w:hAnsi="Cambria"/>
          <w:sz w:val="20"/>
          <w:szCs w:val="20"/>
          <w:lang w:val="cs-CZ" w:eastAsia="cs-CZ"/>
        </w:rPr>
        <w:t xml:space="preserve"> a </w:t>
      </w:r>
      <w:r w:rsidRPr="00E26BA3">
        <w:rPr>
          <w:rStyle w:val="FontStyle25"/>
          <w:rFonts w:ascii="Cambria" w:hAnsi="Cambria"/>
          <w:b/>
          <w:sz w:val="20"/>
          <w:szCs w:val="20"/>
          <w:lang w:val="cs-CZ" w:eastAsia="cs-CZ"/>
        </w:rPr>
        <w:t>predikace</w:t>
      </w:r>
      <w:r w:rsidRPr="00E26BA3">
        <w:rPr>
          <w:rStyle w:val="FontStyle25"/>
          <w:rFonts w:ascii="Cambria" w:hAnsi="Cambria"/>
          <w:sz w:val="20"/>
          <w:szCs w:val="20"/>
          <w:lang w:val="cs-CZ" w:eastAsia="cs-CZ"/>
        </w:rPr>
        <w:t xml:space="preserve"> až k realizaci komunikačních </w:t>
      </w:r>
      <w:r w:rsidRPr="00E26BA3">
        <w:rPr>
          <w:rStyle w:val="FontStyle25"/>
          <w:rFonts w:ascii="Cambria" w:hAnsi="Cambria"/>
          <w:b/>
          <w:sz w:val="20"/>
          <w:szCs w:val="20"/>
          <w:lang w:val="cs-CZ" w:eastAsia="cs-CZ"/>
        </w:rPr>
        <w:t>intencí</w:t>
      </w:r>
      <w:r w:rsidRPr="00E26BA3">
        <w:rPr>
          <w:rStyle w:val="FontStyle25"/>
          <w:rFonts w:ascii="Cambria" w:hAnsi="Cambria"/>
          <w:sz w:val="20"/>
          <w:szCs w:val="20"/>
          <w:lang w:val="cs-CZ" w:eastAsia="cs-CZ"/>
        </w:rPr>
        <w:t xml:space="preserve"> (</w:t>
      </w:r>
      <w:r w:rsidRPr="00E26BA3">
        <w:rPr>
          <w:rStyle w:val="FontStyle25"/>
          <w:rFonts w:ascii="Cambria" w:hAnsi="Cambria"/>
          <w:i/>
          <w:sz w:val="20"/>
          <w:szCs w:val="20"/>
          <w:lang w:val="cs-CZ" w:eastAsia="cs-CZ"/>
        </w:rPr>
        <w:t>tvůrčí záměr, úmysl</w:t>
      </w:r>
      <w:r w:rsidRPr="00E26BA3">
        <w:rPr>
          <w:rStyle w:val="FontStyle25"/>
          <w:rFonts w:ascii="Cambria" w:hAnsi="Cambria"/>
          <w:sz w:val="20"/>
          <w:szCs w:val="20"/>
          <w:lang w:val="cs-CZ" w:eastAsia="cs-CZ"/>
        </w:rPr>
        <w:t xml:space="preserve">). </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V podstatě lze v rámci komplexně a simultánně chápaného </w:t>
      </w:r>
      <w:r w:rsidRPr="00E26BA3">
        <w:rPr>
          <w:rStyle w:val="FontStyle27"/>
          <w:rFonts w:ascii="Cambria" w:hAnsi="Cambria"/>
          <w:b w:val="0"/>
          <w:sz w:val="20"/>
          <w:szCs w:val="20"/>
          <w:lang w:val="cs-CZ" w:eastAsia="cs-CZ"/>
        </w:rPr>
        <w:t xml:space="preserve">m.a. </w:t>
      </w:r>
      <w:r w:rsidRPr="00E26BA3">
        <w:rPr>
          <w:rStyle w:val="FontStyle25"/>
          <w:rFonts w:ascii="Cambria" w:hAnsi="Cambria"/>
          <w:sz w:val="20"/>
          <w:szCs w:val="20"/>
          <w:lang w:val="cs-CZ" w:eastAsia="cs-CZ"/>
        </w:rPr>
        <w:t xml:space="preserve">rozlišovat: </w:t>
      </w:r>
    </w:p>
    <w:p w:rsidR="00E26BA3" w:rsidRPr="00EE4D6A"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(a) akt </w:t>
      </w:r>
      <w:r w:rsidRPr="00E26BA3">
        <w:rPr>
          <w:rStyle w:val="FontStyle27"/>
          <w:rFonts w:ascii="Cambria" w:hAnsi="Cambria"/>
          <w:sz w:val="20"/>
          <w:szCs w:val="20"/>
          <w:lang w:val="cs-CZ" w:eastAsia="cs-CZ"/>
        </w:rPr>
        <w:t>lokuční</w:t>
      </w:r>
      <w:r w:rsidR="00392077">
        <w:rPr>
          <w:rStyle w:val="FontStyle27"/>
          <w:rFonts w:ascii="Cambria" w:hAnsi="Cambria"/>
          <w:sz w:val="20"/>
          <w:szCs w:val="20"/>
          <w:lang w:val="cs-CZ" w:eastAsia="cs-CZ"/>
        </w:rPr>
        <w:t>/výpovědní</w:t>
      </w:r>
      <w:r w:rsidRPr="00E26BA3">
        <w:rPr>
          <w:rStyle w:val="FontStyle27"/>
          <w:rFonts w:ascii="Cambria" w:hAnsi="Cambria"/>
          <w:sz w:val="20"/>
          <w:szCs w:val="20"/>
          <w:lang w:val="cs-CZ" w:eastAsia="cs-CZ"/>
        </w:rPr>
        <w:t xml:space="preserve">, </w:t>
      </w:r>
      <w:r w:rsidRPr="00E26BA3">
        <w:rPr>
          <w:rStyle w:val="FontStyle25"/>
          <w:rFonts w:ascii="Cambria" w:hAnsi="Cambria"/>
          <w:sz w:val="20"/>
          <w:szCs w:val="20"/>
          <w:lang w:val="cs-CZ" w:eastAsia="cs-CZ"/>
        </w:rPr>
        <w:t xml:space="preserve">tj. </w:t>
      </w:r>
      <w:r w:rsidRPr="00E26BA3">
        <w:rPr>
          <w:rStyle w:val="FontStyle25"/>
          <w:rFonts w:ascii="Cambria" w:hAnsi="Cambria"/>
          <w:b/>
          <w:sz w:val="20"/>
          <w:szCs w:val="20"/>
          <w:lang w:val="cs-CZ" w:eastAsia="cs-CZ"/>
        </w:rPr>
        <w:t>realizaci (vyjadřování) slov</w:t>
      </w:r>
      <w:r w:rsidRPr="00E26BA3">
        <w:rPr>
          <w:rStyle w:val="FontStyle25"/>
          <w:rFonts w:ascii="Cambria" w:hAnsi="Cambria"/>
          <w:sz w:val="20"/>
          <w:szCs w:val="20"/>
          <w:lang w:val="cs-CZ" w:eastAsia="cs-CZ"/>
        </w:rPr>
        <w:t xml:space="preserve"> a vět v dané situaci neboli </w:t>
      </w:r>
      <w:r w:rsidRPr="00E26BA3">
        <w:rPr>
          <w:rStyle w:val="FontStyle25"/>
          <w:rFonts w:ascii="Cambria" w:hAnsi="Cambria"/>
          <w:b/>
          <w:sz w:val="20"/>
          <w:szCs w:val="20"/>
          <w:lang w:val="cs-CZ" w:eastAsia="cs-CZ"/>
        </w:rPr>
        <w:t>akt výpovědní</w:t>
      </w:r>
      <w:r w:rsidRPr="00E26BA3">
        <w:rPr>
          <w:rStyle w:val="FontStyle25"/>
          <w:rFonts w:ascii="Cambria" w:hAnsi="Cambria"/>
          <w:sz w:val="20"/>
          <w:szCs w:val="20"/>
          <w:lang w:val="cs-CZ" w:eastAsia="cs-CZ"/>
        </w:rPr>
        <w:t xml:space="preserve">; tento aspekt </w:t>
      </w:r>
      <w:r w:rsidRPr="00E26BA3">
        <w:rPr>
          <w:rStyle w:val="FontStyle27"/>
          <w:rFonts w:ascii="Cambria" w:hAnsi="Cambria"/>
          <w:b w:val="0"/>
          <w:sz w:val="20"/>
          <w:szCs w:val="20"/>
          <w:lang w:val="cs-CZ" w:eastAsia="cs-CZ"/>
        </w:rPr>
        <w:t xml:space="preserve">m.a. </w:t>
      </w:r>
      <w:r w:rsidRPr="00E26BA3">
        <w:rPr>
          <w:rStyle w:val="FontStyle25"/>
          <w:rFonts w:ascii="Cambria" w:hAnsi="Cambria"/>
          <w:sz w:val="20"/>
          <w:szCs w:val="20"/>
          <w:lang w:val="cs-CZ" w:eastAsia="cs-CZ"/>
        </w:rPr>
        <w:t xml:space="preserve">je do jisté míry srovnatelný s Danešovým (1964) termínem „výpovědní událost“ (utterance – event); </w:t>
      </w:r>
      <w:r w:rsidRPr="00E26BA3">
        <w:rPr>
          <w:rStyle w:val="FontStyle25"/>
          <w:rFonts w:ascii="Cambria" w:hAnsi="Cambria"/>
          <w:b/>
          <w:sz w:val="20"/>
          <w:szCs w:val="20"/>
          <w:lang w:val="cs-CZ" w:eastAsia="cs-CZ"/>
        </w:rPr>
        <w:t xml:space="preserve">lokuce = slovní </w:t>
      </w:r>
      <w:r w:rsidRPr="00EE4D6A">
        <w:rPr>
          <w:rStyle w:val="FontStyle25"/>
          <w:rFonts w:ascii="Cambria" w:hAnsi="Cambria"/>
          <w:b/>
          <w:sz w:val="20"/>
          <w:szCs w:val="20"/>
          <w:lang w:val="cs-CZ" w:eastAsia="cs-CZ"/>
        </w:rPr>
        <w:t>obsah výpovědi; např. pronesení věty</w:t>
      </w:r>
      <w:r w:rsidRPr="00EE4D6A">
        <w:rPr>
          <w:rStyle w:val="FontStyle25"/>
          <w:rFonts w:ascii="Cambria" w:hAnsi="Cambria"/>
          <w:sz w:val="20"/>
          <w:szCs w:val="20"/>
          <w:lang w:val="cs-CZ" w:eastAsia="cs-CZ"/>
        </w:rPr>
        <w:t xml:space="preserve">; </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E4D6A">
        <w:rPr>
          <w:rStyle w:val="FontStyle25"/>
          <w:rFonts w:ascii="Cambria" w:hAnsi="Cambria"/>
          <w:sz w:val="20"/>
          <w:szCs w:val="20"/>
          <w:lang w:val="cs-CZ" w:eastAsia="cs-CZ"/>
        </w:rPr>
        <w:t xml:space="preserve">(b) akt </w:t>
      </w:r>
      <w:r w:rsidRPr="00EE4D6A">
        <w:rPr>
          <w:rStyle w:val="FontStyle27"/>
          <w:rFonts w:ascii="Cambria" w:hAnsi="Cambria"/>
          <w:sz w:val="20"/>
          <w:szCs w:val="20"/>
          <w:lang w:val="cs-CZ" w:eastAsia="cs-CZ"/>
        </w:rPr>
        <w:t>propoziční = jazykově zpracovaný odraz úseků skutečnosti, o kterých mluvčí vypovídá</w:t>
      </w:r>
      <w:r w:rsidR="00E40347">
        <w:rPr>
          <w:rStyle w:val="FontStyle27"/>
          <w:rFonts w:ascii="Cambria" w:hAnsi="Cambria"/>
          <w:sz w:val="20"/>
          <w:szCs w:val="20"/>
          <w:lang w:val="cs-CZ" w:eastAsia="cs-CZ"/>
        </w:rPr>
        <w:t>; tematická kostra výpovědi</w:t>
      </w:r>
      <w:r w:rsidRPr="00EE4D6A">
        <w:rPr>
          <w:rStyle w:val="FontStyle27"/>
          <w:rFonts w:ascii="Cambria" w:hAnsi="Cambria"/>
          <w:b w:val="0"/>
          <w:sz w:val="20"/>
          <w:szCs w:val="20"/>
          <w:lang w:val="cs-CZ" w:eastAsia="cs-CZ"/>
        </w:rPr>
        <w:t xml:space="preserve">, </w:t>
      </w:r>
      <w:r w:rsidRPr="00EE4D6A">
        <w:rPr>
          <w:rStyle w:val="FontStyle25"/>
          <w:rFonts w:ascii="Cambria" w:hAnsi="Cambria"/>
          <w:sz w:val="20"/>
          <w:szCs w:val="20"/>
          <w:lang w:val="cs-CZ" w:eastAsia="cs-CZ"/>
        </w:rPr>
        <w:t xml:space="preserve">skládající se </w:t>
      </w:r>
    </w:p>
    <w:p w:rsidR="00E26BA3" w:rsidRDefault="00E26BA3" w:rsidP="00E26BA3">
      <w:pPr>
        <w:pStyle w:val="Style12"/>
        <w:widowControl/>
        <w:spacing w:after="120"/>
        <w:ind w:firstLine="432"/>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(a) aktu </w:t>
      </w:r>
      <w:r w:rsidRPr="00E26BA3">
        <w:rPr>
          <w:rStyle w:val="FontStyle27"/>
          <w:rFonts w:ascii="Cambria" w:hAnsi="Cambria"/>
          <w:sz w:val="20"/>
          <w:szCs w:val="20"/>
          <w:lang w:val="cs-CZ" w:eastAsia="cs-CZ"/>
        </w:rPr>
        <w:t xml:space="preserve">referenčního </w:t>
      </w:r>
      <w:r w:rsidRPr="00E26BA3">
        <w:rPr>
          <w:rStyle w:val="FontStyle25"/>
          <w:rFonts w:ascii="Cambria" w:hAnsi="Cambria"/>
          <w:sz w:val="20"/>
          <w:szCs w:val="20"/>
          <w:lang w:val="cs-CZ" w:eastAsia="cs-CZ"/>
        </w:rPr>
        <w:t>(reference</w:t>
      </w:r>
      <w:r>
        <w:rPr>
          <w:rStyle w:val="FontStyle25"/>
          <w:rFonts w:ascii="Cambria" w:hAnsi="Cambria"/>
          <w:sz w:val="20"/>
          <w:szCs w:val="20"/>
          <w:lang w:val="cs-CZ" w:eastAsia="cs-CZ"/>
        </w:rPr>
        <w:t xml:space="preserve"> = vztah jazykové jednotky k referentu</w:t>
      </w:r>
      <w:r w:rsidRPr="00E26BA3">
        <w:rPr>
          <w:rStyle w:val="FontStyle25"/>
          <w:rFonts w:ascii="Cambria" w:hAnsi="Cambria"/>
          <w:sz w:val="20"/>
          <w:szCs w:val="20"/>
          <w:lang w:val="cs-CZ" w:eastAsia="cs-CZ"/>
        </w:rPr>
        <w:t xml:space="preserve">) </w:t>
      </w:r>
    </w:p>
    <w:p w:rsidR="00665BC3" w:rsidRDefault="00665BC3" w:rsidP="00665BC3">
      <w:pPr>
        <w:pStyle w:val="Zkladntext"/>
        <w:numPr>
          <w:ilvl w:val="1"/>
          <w:numId w:val="82"/>
        </w:numPr>
        <w:jc w:val="both"/>
        <w:rPr>
          <w:rFonts w:ascii="Cambria" w:hAnsi="Cambria"/>
          <w:sz w:val="20"/>
          <w:szCs w:val="20"/>
        </w:rPr>
      </w:pPr>
      <w:r>
        <w:rPr>
          <w:rFonts w:ascii="Cambria" w:hAnsi="Cambria"/>
          <w:b/>
          <w:sz w:val="20"/>
          <w:szCs w:val="20"/>
        </w:rPr>
        <w:t xml:space="preserve">reference = </w:t>
      </w:r>
      <w:r>
        <w:rPr>
          <w:rFonts w:ascii="Cambria" w:hAnsi="Cambria"/>
          <w:sz w:val="20"/>
          <w:szCs w:val="20"/>
        </w:rPr>
        <w:t xml:space="preserve">odkaz mluvčího k předmětům nebo situacím reálného světa promítnutého do našeho vědomí. Pro obojí se používá termínu předměty řeči. </w:t>
      </w:r>
    </w:p>
    <w:p w:rsidR="00E26BA3" w:rsidRDefault="00E26BA3" w:rsidP="00E26BA3">
      <w:pPr>
        <w:pStyle w:val="Style12"/>
        <w:widowControl/>
        <w:spacing w:after="120"/>
        <w:ind w:left="432"/>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(b) aktu </w:t>
      </w:r>
      <w:r w:rsidRPr="00E26BA3">
        <w:rPr>
          <w:rStyle w:val="FontStyle25"/>
          <w:rFonts w:ascii="Cambria" w:hAnsi="Cambria"/>
          <w:b/>
          <w:bCs/>
          <w:sz w:val="20"/>
          <w:szCs w:val="20"/>
          <w:lang w:val="cs-CZ" w:eastAsia="cs-CZ"/>
        </w:rPr>
        <w:t>predikačního</w:t>
      </w:r>
      <w:r w:rsidRPr="00E26BA3">
        <w:rPr>
          <w:rStyle w:val="FontStyle25"/>
          <w:rFonts w:ascii="Cambria" w:hAnsi="Cambria"/>
          <w:sz w:val="20"/>
          <w:szCs w:val="20"/>
          <w:lang w:val="cs-CZ" w:eastAsia="cs-CZ"/>
        </w:rPr>
        <w:t xml:space="preserve"> (predikace</w:t>
      </w:r>
      <w:r>
        <w:rPr>
          <w:rStyle w:val="FontStyle25"/>
          <w:rFonts w:ascii="Cambria" w:hAnsi="Cambria"/>
          <w:sz w:val="20"/>
          <w:szCs w:val="20"/>
          <w:lang w:val="cs-CZ" w:eastAsia="cs-CZ"/>
        </w:rPr>
        <w:t xml:space="preserve"> = přisouzení</w:t>
      </w:r>
      <w:r w:rsidRPr="00E26BA3">
        <w:rPr>
          <w:rStyle w:val="FontStyle25"/>
          <w:rFonts w:ascii="Cambria" w:hAnsi="Cambria"/>
          <w:sz w:val="20"/>
          <w:szCs w:val="20"/>
          <w:lang w:val="cs-CZ" w:eastAsia="cs-CZ"/>
        </w:rPr>
        <w:t xml:space="preserve">), tj. v jádru aktuální jazyková formulace </w:t>
      </w:r>
      <w:r>
        <w:rPr>
          <w:rStyle w:val="FontStyle25"/>
          <w:rFonts w:ascii="Cambria" w:hAnsi="Cambria"/>
          <w:sz w:val="20"/>
          <w:szCs w:val="20"/>
          <w:lang w:val="cs-CZ" w:eastAsia="cs-CZ"/>
        </w:rPr>
        <w:t>propozice</w:t>
      </w:r>
      <w:r w:rsidRPr="00E26BA3">
        <w:rPr>
          <w:rStyle w:val="FontStyle25"/>
          <w:rFonts w:ascii="Cambria" w:hAnsi="Cambria"/>
          <w:sz w:val="20"/>
          <w:szCs w:val="20"/>
          <w:lang w:val="cs-CZ" w:eastAsia="cs-CZ"/>
        </w:rPr>
        <w:t xml:space="preserve"> neboli</w:t>
      </w:r>
      <w:r w:rsidR="005C675B">
        <w:rPr>
          <w:rStyle w:val="FontStyle25"/>
          <w:rFonts w:ascii="Cambria" w:hAnsi="Cambria"/>
          <w:sz w:val="20"/>
          <w:szCs w:val="20"/>
          <w:lang w:val="cs-CZ" w:eastAsia="cs-CZ"/>
        </w:rPr>
        <w:t xml:space="preserve"> </w:t>
      </w:r>
    </w:p>
    <w:p w:rsidR="00E26BA3" w:rsidRPr="00E26BA3" w:rsidRDefault="00526984" w:rsidP="00E26BA3">
      <w:pPr>
        <w:pStyle w:val="Style12"/>
        <w:widowControl/>
        <w:spacing w:after="120"/>
        <w:ind w:left="432"/>
        <w:jc w:val="both"/>
        <w:rPr>
          <w:rStyle w:val="FontStyle25"/>
          <w:rFonts w:ascii="Cambria" w:hAnsi="Cambria"/>
          <w:sz w:val="20"/>
          <w:szCs w:val="20"/>
          <w:lang w:val="cs-CZ" w:eastAsia="cs-CZ"/>
        </w:rPr>
      </w:pPr>
      <w:r>
        <w:rPr>
          <w:rStyle w:val="FontStyle25"/>
          <w:rFonts w:ascii="Cambria" w:hAnsi="Cambria"/>
          <w:sz w:val="20"/>
          <w:szCs w:val="20"/>
          <w:lang w:val="cs-CZ" w:eastAsia="cs-CZ"/>
        </w:rPr>
        <w:t xml:space="preserve"> </w:t>
      </w:r>
      <w:r w:rsidR="00E26BA3" w:rsidRPr="00E26BA3">
        <w:rPr>
          <w:rStyle w:val="FontStyle25"/>
          <w:rFonts w:ascii="Cambria" w:hAnsi="Cambria"/>
          <w:sz w:val="20"/>
          <w:szCs w:val="20"/>
          <w:lang w:val="cs-CZ" w:eastAsia="cs-CZ"/>
        </w:rPr>
        <w:t>(propoziční) obsah dané výpovědi</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(c) akt </w:t>
      </w:r>
      <w:r w:rsidRPr="00E26BA3">
        <w:rPr>
          <w:rStyle w:val="FontStyle25"/>
          <w:rFonts w:ascii="Cambria" w:hAnsi="Cambria"/>
          <w:b/>
          <w:bCs/>
          <w:sz w:val="20"/>
          <w:szCs w:val="20"/>
          <w:lang w:val="cs-CZ" w:eastAsia="cs-CZ"/>
        </w:rPr>
        <w:t>ilokuční</w:t>
      </w:r>
      <w:r w:rsidRPr="00E26BA3">
        <w:rPr>
          <w:rStyle w:val="FontStyle25"/>
          <w:rFonts w:ascii="Cambria" w:hAnsi="Cambria"/>
          <w:sz w:val="20"/>
          <w:szCs w:val="20"/>
          <w:lang w:val="cs-CZ" w:eastAsia="cs-CZ"/>
        </w:rPr>
        <w:t xml:space="preserve">, tj. v podstatě </w:t>
      </w:r>
      <w:r w:rsidRPr="00E26BA3">
        <w:rPr>
          <w:rStyle w:val="FontStyle25"/>
          <w:rFonts w:ascii="Cambria" w:hAnsi="Cambria"/>
          <w:b/>
          <w:bCs/>
          <w:sz w:val="20"/>
          <w:szCs w:val="20"/>
          <w:lang w:val="cs-CZ" w:eastAsia="cs-CZ"/>
        </w:rPr>
        <w:t>cíl</w:t>
      </w:r>
      <w:r w:rsidRPr="00E26BA3">
        <w:rPr>
          <w:rStyle w:val="FontStyle25"/>
          <w:rFonts w:ascii="Cambria" w:hAnsi="Cambria"/>
          <w:sz w:val="20"/>
          <w:szCs w:val="20"/>
          <w:lang w:val="cs-CZ" w:eastAsia="cs-CZ"/>
        </w:rPr>
        <w:t xml:space="preserve">, s jakým mluvčí „dělá“ (a) (b); </w:t>
      </w:r>
      <w:r w:rsidRPr="00E26BA3">
        <w:rPr>
          <w:rStyle w:val="FontStyle25"/>
          <w:rFonts w:ascii="Cambria" w:hAnsi="Cambria"/>
          <w:b/>
          <w:sz w:val="20"/>
          <w:szCs w:val="20"/>
          <w:lang w:val="cs-CZ" w:eastAsia="cs-CZ"/>
        </w:rPr>
        <w:t>ilokuce = záměr, s nímž byla věta pronesena; pragmatická funkce</w:t>
      </w:r>
      <w:r w:rsidRPr="00E26BA3">
        <w:rPr>
          <w:rStyle w:val="FontStyle25"/>
          <w:rFonts w:ascii="Cambria" w:hAnsi="Cambria"/>
          <w:sz w:val="20"/>
          <w:szCs w:val="20"/>
          <w:lang w:val="cs-CZ" w:eastAsia="cs-CZ"/>
        </w:rPr>
        <w:t>.</w:t>
      </w:r>
    </w:p>
    <w:p w:rsidR="00E26BA3" w:rsidRPr="00E26BA3" w:rsidRDefault="00E26BA3" w:rsidP="00E26BA3">
      <w:pPr>
        <w:pStyle w:val="Style12"/>
        <w:widowControl/>
        <w:spacing w:after="120"/>
        <w:jc w:val="both"/>
        <w:rPr>
          <w:rStyle w:val="FontStyle25"/>
          <w:rFonts w:ascii="Cambria" w:hAnsi="Cambria"/>
          <w:sz w:val="20"/>
          <w:szCs w:val="20"/>
          <w:lang w:val="cs-CZ" w:eastAsia="cs-CZ"/>
        </w:rPr>
      </w:pPr>
      <w:r w:rsidRPr="00E26BA3">
        <w:rPr>
          <w:rStyle w:val="FontStyle25"/>
          <w:rFonts w:ascii="Cambria" w:hAnsi="Cambria"/>
          <w:bCs/>
          <w:sz w:val="20"/>
          <w:szCs w:val="20"/>
          <w:lang w:val="cs-CZ" w:eastAsia="cs-CZ"/>
        </w:rPr>
        <w:t>M.a.</w:t>
      </w:r>
      <w:r w:rsidRPr="00E26BA3">
        <w:rPr>
          <w:rStyle w:val="FontStyle25"/>
          <w:rFonts w:ascii="Cambria" w:hAnsi="Cambria"/>
          <w:b/>
          <w:bCs/>
          <w:sz w:val="20"/>
          <w:szCs w:val="20"/>
          <w:lang w:val="cs-CZ" w:eastAsia="cs-CZ"/>
        </w:rPr>
        <w:t xml:space="preserve"> </w:t>
      </w:r>
      <w:r w:rsidRPr="00E26BA3">
        <w:rPr>
          <w:rStyle w:val="FontStyle25"/>
          <w:rFonts w:ascii="Cambria" w:hAnsi="Cambria"/>
          <w:sz w:val="20"/>
          <w:szCs w:val="20"/>
          <w:lang w:val="cs-CZ" w:eastAsia="cs-CZ"/>
        </w:rPr>
        <w:t xml:space="preserve">se v teorii často ztotožňují s (c), přičemž (a) a (b) se předpokládají. Jazyková indikace (c) neboli F není nutná, pokud je jednoznačně vyvoditelná z komunikační situace. Může však být jazykově indikována, a to: </w:t>
      </w:r>
    </w:p>
    <w:p w:rsidR="00E26BA3" w:rsidRPr="00E26BA3" w:rsidRDefault="00E26BA3" w:rsidP="00E26BA3">
      <w:pPr>
        <w:pStyle w:val="Style12"/>
        <w:widowControl/>
        <w:spacing w:after="120"/>
        <w:ind w:firstLine="720"/>
        <w:jc w:val="both"/>
        <w:rPr>
          <w:rStyle w:val="FontStyle34"/>
          <w:rFonts w:ascii="Cambria" w:hAnsi="Cambria"/>
          <w:sz w:val="20"/>
          <w:szCs w:val="20"/>
          <w:lang w:val="cs-CZ" w:eastAsia="cs-CZ"/>
        </w:rPr>
      </w:pPr>
      <w:r w:rsidRPr="00E26BA3">
        <w:rPr>
          <w:rStyle w:val="FontStyle25"/>
          <w:rFonts w:ascii="Cambria" w:hAnsi="Cambria"/>
          <w:sz w:val="20"/>
          <w:szCs w:val="20"/>
          <w:lang w:val="cs-CZ" w:eastAsia="cs-CZ"/>
        </w:rPr>
        <w:t xml:space="preserve">(i) explicitními performativními formulemi </w:t>
      </w:r>
      <w:r w:rsidRPr="00E26BA3">
        <w:rPr>
          <w:rStyle w:val="FontStyle34"/>
          <w:rFonts w:ascii="Cambria" w:hAnsi="Cambria"/>
          <w:bCs/>
          <w:iCs/>
          <w:sz w:val="20"/>
          <w:szCs w:val="20"/>
          <w:lang w:val="cs-CZ" w:eastAsia="cs-CZ"/>
        </w:rPr>
        <w:t>(</w:t>
      </w:r>
      <w:r w:rsidRPr="00E26BA3">
        <w:rPr>
          <w:rStyle w:val="FontStyle34"/>
          <w:rFonts w:ascii="Cambria" w:hAnsi="Cambria"/>
          <w:bCs/>
          <w:i/>
          <w:sz w:val="20"/>
          <w:szCs w:val="20"/>
          <w:lang w:val="cs-CZ" w:eastAsia="cs-CZ"/>
        </w:rPr>
        <w:t>Nabízím ti, že tě tam zavezu</w:t>
      </w:r>
      <w:r w:rsidRPr="00E26BA3">
        <w:rPr>
          <w:rStyle w:val="FontStyle34"/>
          <w:rFonts w:ascii="Cambria" w:hAnsi="Cambria"/>
          <w:bCs/>
          <w:iCs/>
          <w:sz w:val="20"/>
          <w:szCs w:val="20"/>
          <w:lang w:val="cs-CZ" w:eastAsia="cs-CZ"/>
        </w:rPr>
        <w:t>)</w:t>
      </w:r>
      <w:r w:rsidRPr="00E26BA3">
        <w:rPr>
          <w:rStyle w:val="FontStyle34"/>
          <w:rFonts w:ascii="Cambria" w:hAnsi="Cambria"/>
          <w:bCs/>
          <w:sz w:val="20"/>
          <w:szCs w:val="20"/>
          <w:lang w:val="cs-CZ" w:eastAsia="cs-CZ"/>
        </w:rPr>
        <w:t>;</w:t>
      </w:r>
      <w:r w:rsidRPr="00E26BA3">
        <w:rPr>
          <w:rStyle w:val="FontStyle34"/>
          <w:rFonts w:ascii="Cambria" w:hAnsi="Cambria"/>
          <w:sz w:val="20"/>
          <w:szCs w:val="20"/>
          <w:lang w:val="cs-CZ" w:eastAsia="cs-CZ"/>
        </w:rPr>
        <w:t xml:space="preserve"> </w:t>
      </w:r>
    </w:p>
    <w:p w:rsidR="00E26BA3" w:rsidRPr="00E26BA3" w:rsidRDefault="00E26BA3" w:rsidP="00E26BA3">
      <w:pPr>
        <w:pStyle w:val="Style12"/>
        <w:widowControl/>
        <w:spacing w:after="120"/>
        <w:ind w:firstLine="720"/>
        <w:jc w:val="both"/>
        <w:rPr>
          <w:rStyle w:val="FontStyle34"/>
          <w:rFonts w:ascii="Cambria" w:hAnsi="Cambria"/>
          <w:sz w:val="20"/>
          <w:szCs w:val="20"/>
          <w:lang w:val="cs-CZ" w:eastAsia="cs-CZ"/>
        </w:rPr>
      </w:pPr>
      <w:r w:rsidRPr="00E26BA3">
        <w:rPr>
          <w:rStyle w:val="FontStyle25"/>
          <w:rFonts w:ascii="Cambria" w:hAnsi="Cambria"/>
          <w:sz w:val="20"/>
          <w:szCs w:val="20"/>
          <w:lang w:val="cs-CZ" w:eastAsia="cs-CZ"/>
        </w:rPr>
        <w:t xml:space="preserve">(ii) konvencializovanými komunikačními výpovědními formami </w:t>
      </w:r>
      <w:r w:rsidRPr="00E26BA3">
        <w:rPr>
          <w:rStyle w:val="FontStyle34"/>
          <w:rFonts w:ascii="Cambria" w:hAnsi="Cambria"/>
          <w:bCs/>
          <w:iCs/>
          <w:sz w:val="20"/>
          <w:szCs w:val="20"/>
          <w:lang w:val="cs-CZ" w:eastAsia="cs-CZ"/>
        </w:rPr>
        <w:t>(</w:t>
      </w:r>
      <w:r w:rsidRPr="00E26BA3">
        <w:rPr>
          <w:rStyle w:val="FontStyle34"/>
          <w:rFonts w:ascii="Cambria" w:hAnsi="Cambria"/>
          <w:bCs/>
          <w:i/>
          <w:sz w:val="20"/>
          <w:szCs w:val="20"/>
          <w:lang w:val="cs-CZ" w:eastAsia="cs-CZ"/>
        </w:rPr>
        <w:t>Co abych/kdybych tě tam zavezl!?</w:t>
      </w:r>
      <w:r w:rsidRPr="00E26BA3">
        <w:rPr>
          <w:rStyle w:val="FontStyle34"/>
          <w:rFonts w:ascii="Cambria" w:hAnsi="Cambria"/>
          <w:bCs/>
          <w:iCs/>
          <w:sz w:val="20"/>
          <w:szCs w:val="20"/>
          <w:lang w:val="cs-CZ" w:eastAsia="cs-CZ"/>
        </w:rPr>
        <w:t>)</w:t>
      </w:r>
      <w:r w:rsidRPr="00E26BA3">
        <w:rPr>
          <w:rStyle w:val="FontStyle34"/>
          <w:rFonts w:ascii="Cambria" w:hAnsi="Cambria"/>
          <w:bCs/>
          <w:sz w:val="20"/>
          <w:szCs w:val="20"/>
          <w:lang w:val="cs-CZ" w:eastAsia="cs-CZ"/>
        </w:rPr>
        <w:t>;</w:t>
      </w:r>
      <w:r w:rsidRPr="00E26BA3">
        <w:rPr>
          <w:rStyle w:val="FontStyle34"/>
          <w:rFonts w:ascii="Cambria" w:hAnsi="Cambria"/>
          <w:sz w:val="20"/>
          <w:szCs w:val="20"/>
          <w:lang w:val="cs-CZ" w:eastAsia="cs-CZ"/>
        </w:rPr>
        <w:t xml:space="preserve"> </w:t>
      </w:r>
    </w:p>
    <w:p w:rsidR="00E03EA5" w:rsidRDefault="00E26BA3" w:rsidP="00E26BA3">
      <w:pPr>
        <w:pStyle w:val="Style12"/>
        <w:widowControl/>
        <w:spacing w:after="120"/>
        <w:ind w:firstLine="720"/>
        <w:jc w:val="both"/>
        <w:rPr>
          <w:rStyle w:val="FontStyle34"/>
          <w:rFonts w:ascii="Cambria" w:hAnsi="Cambria"/>
          <w:bCs/>
          <w:i/>
          <w:sz w:val="20"/>
          <w:szCs w:val="20"/>
          <w:lang w:val="cs-CZ" w:eastAsia="cs-CZ"/>
        </w:rPr>
      </w:pPr>
      <w:r w:rsidRPr="00E26BA3">
        <w:rPr>
          <w:rStyle w:val="FontStyle25"/>
          <w:rFonts w:ascii="Cambria" w:hAnsi="Cambria"/>
          <w:sz w:val="20"/>
          <w:szCs w:val="20"/>
          <w:lang w:val="cs-CZ" w:eastAsia="cs-CZ"/>
        </w:rPr>
        <w:t xml:space="preserve">(iii) indirektně jinými způsoby </w:t>
      </w:r>
      <w:r w:rsidRPr="00E26BA3">
        <w:rPr>
          <w:rStyle w:val="FontStyle34"/>
          <w:rFonts w:ascii="Cambria" w:hAnsi="Cambria"/>
          <w:bCs/>
          <w:iCs/>
          <w:sz w:val="20"/>
          <w:szCs w:val="20"/>
          <w:lang w:val="cs-CZ" w:eastAsia="cs-CZ"/>
        </w:rPr>
        <w:t>(</w:t>
      </w:r>
      <w:r w:rsidRPr="00E26BA3">
        <w:rPr>
          <w:rStyle w:val="FontStyle34"/>
          <w:rFonts w:ascii="Cambria" w:hAnsi="Cambria"/>
          <w:bCs/>
          <w:i/>
          <w:sz w:val="20"/>
          <w:szCs w:val="20"/>
          <w:lang w:val="cs-CZ" w:eastAsia="cs-CZ"/>
        </w:rPr>
        <w:t xml:space="preserve">Mohu tě tam zavést; Chceš / Nechceš, abych </w:t>
      </w:r>
      <w:r w:rsidR="00E03EA5">
        <w:rPr>
          <w:rStyle w:val="FontStyle34"/>
          <w:rFonts w:ascii="Cambria" w:hAnsi="Cambria"/>
          <w:bCs/>
          <w:i/>
          <w:sz w:val="20"/>
          <w:szCs w:val="20"/>
          <w:lang w:val="cs-CZ" w:eastAsia="cs-CZ"/>
        </w:rPr>
        <w:t xml:space="preserve">tě tam zavezl?; Jsem ochoten </w:t>
      </w:r>
    </w:p>
    <w:p w:rsidR="00E26BA3" w:rsidRPr="00E26BA3" w:rsidRDefault="00E03EA5" w:rsidP="00E26BA3">
      <w:pPr>
        <w:pStyle w:val="Style12"/>
        <w:widowControl/>
        <w:spacing w:after="120"/>
        <w:ind w:firstLine="720"/>
        <w:jc w:val="both"/>
        <w:rPr>
          <w:rStyle w:val="FontStyle25"/>
          <w:rFonts w:ascii="Cambria" w:hAnsi="Cambria"/>
          <w:sz w:val="20"/>
          <w:szCs w:val="20"/>
          <w:lang w:val="cs-CZ" w:eastAsia="cs-CZ"/>
        </w:rPr>
      </w:pPr>
      <w:r>
        <w:rPr>
          <w:rStyle w:val="FontStyle34"/>
          <w:rFonts w:ascii="Cambria" w:hAnsi="Cambria"/>
          <w:bCs/>
          <w:i/>
          <w:sz w:val="20"/>
          <w:szCs w:val="20"/>
          <w:lang w:val="cs-CZ" w:eastAsia="cs-CZ"/>
        </w:rPr>
        <w:t>tě </w:t>
      </w:r>
      <w:r w:rsidR="00E26BA3" w:rsidRPr="00E26BA3">
        <w:rPr>
          <w:rStyle w:val="FontStyle34"/>
          <w:rFonts w:ascii="Cambria" w:hAnsi="Cambria"/>
          <w:bCs/>
          <w:i/>
          <w:sz w:val="20"/>
          <w:szCs w:val="20"/>
          <w:lang w:val="cs-CZ" w:eastAsia="cs-CZ"/>
        </w:rPr>
        <w:t>tam zavést</w:t>
      </w:r>
      <w:r w:rsidR="00E26BA3" w:rsidRPr="00E26BA3">
        <w:rPr>
          <w:rStyle w:val="FontStyle34"/>
          <w:rFonts w:ascii="Cambria" w:hAnsi="Cambria"/>
          <w:sz w:val="20"/>
          <w:szCs w:val="20"/>
          <w:lang w:val="cs-CZ" w:eastAsia="cs-CZ"/>
        </w:rPr>
        <w:t xml:space="preserve"> </w:t>
      </w:r>
      <w:r w:rsidR="00E26BA3" w:rsidRPr="00E26BA3">
        <w:rPr>
          <w:rStyle w:val="FontStyle25"/>
          <w:rFonts w:ascii="Cambria" w:hAnsi="Cambria"/>
          <w:sz w:val="20"/>
          <w:szCs w:val="20"/>
          <w:lang w:val="cs-CZ" w:eastAsia="cs-CZ"/>
        </w:rPr>
        <w:t>aj.)</w:t>
      </w:r>
    </w:p>
    <w:p w:rsidR="00E26BA3" w:rsidRPr="00E26BA3" w:rsidRDefault="00392077" w:rsidP="00E26BA3">
      <w:pPr>
        <w:pStyle w:val="Style12"/>
        <w:widowControl/>
        <w:spacing w:after="120"/>
        <w:jc w:val="both"/>
        <w:rPr>
          <w:rStyle w:val="FontStyle25"/>
          <w:rFonts w:ascii="Cambria" w:hAnsi="Cambria"/>
          <w:sz w:val="20"/>
          <w:szCs w:val="20"/>
          <w:lang w:val="cs-CZ" w:eastAsia="cs-CZ"/>
        </w:rPr>
      </w:pPr>
      <w:r w:rsidRPr="00392077">
        <w:rPr>
          <w:rStyle w:val="FontStyle25"/>
          <w:rFonts w:ascii="Cambria" w:hAnsi="Cambria"/>
          <w:sz w:val="20"/>
          <w:szCs w:val="20"/>
          <w:lang w:val="cs-CZ" w:eastAsia="cs-CZ"/>
        </w:rPr>
        <w:t>(d)</w:t>
      </w:r>
      <w:r>
        <w:rPr>
          <w:rStyle w:val="FontStyle25"/>
          <w:rFonts w:ascii="Cambria" w:hAnsi="Cambria"/>
          <w:b/>
          <w:sz w:val="20"/>
          <w:szCs w:val="20"/>
          <w:lang w:val="cs-CZ" w:eastAsia="cs-CZ"/>
        </w:rPr>
        <w:t xml:space="preserve"> </w:t>
      </w:r>
      <w:r w:rsidRPr="00392077">
        <w:rPr>
          <w:rStyle w:val="FontStyle25"/>
          <w:rFonts w:ascii="Cambria" w:hAnsi="Cambria"/>
          <w:sz w:val="20"/>
          <w:szCs w:val="20"/>
          <w:lang w:val="cs-CZ" w:eastAsia="cs-CZ"/>
        </w:rPr>
        <w:t xml:space="preserve">akt </w:t>
      </w:r>
      <w:r>
        <w:rPr>
          <w:rStyle w:val="FontStyle25"/>
          <w:rFonts w:ascii="Cambria" w:hAnsi="Cambria"/>
          <w:b/>
          <w:sz w:val="20"/>
          <w:szCs w:val="20"/>
          <w:lang w:val="cs-CZ" w:eastAsia="cs-CZ"/>
        </w:rPr>
        <w:t>perlokuční</w:t>
      </w:r>
      <w:r w:rsidR="00E26BA3" w:rsidRPr="00E26BA3">
        <w:rPr>
          <w:rStyle w:val="FontStyle25"/>
          <w:rFonts w:ascii="Cambria" w:hAnsi="Cambria"/>
          <w:sz w:val="20"/>
          <w:szCs w:val="20"/>
          <w:lang w:val="cs-CZ" w:eastAsia="cs-CZ"/>
        </w:rPr>
        <w:t xml:space="preserve"> = vyvolání účinku adresáta; adresát se na základě výpovědi nějakým způsobem zachová. </w:t>
      </w:r>
    </w:p>
    <w:p w:rsidR="00E03EA5" w:rsidRDefault="00E03EA5" w:rsidP="00E03EA5">
      <w:pPr>
        <w:pStyle w:val="Style32"/>
        <w:widowControl/>
        <w:spacing w:after="120"/>
        <w:jc w:val="both"/>
        <w:rPr>
          <w:rFonts w:ascii="Cambria" w:hAnsi="Cambria" w:cs="Arial"/>
          <w:i/>
          <w:color w:val="252525"/>
          <w:sz w:val="20"/>
          <w:szCs w:val="20"/>
          <w:shd w:val="clear" w:color="auto" w:fill="FFFFFF"/>
          <w:lang w:val="cs-CZ"/>
        </w:rPr>
      </w:pPr>
    </w:p>
    <w:p w:rsidR="00E26BA3" w:rsidRPr="00E26BA3" w:rsidRDefault="00E26BA3" w:rsidP="00E40347">
      <w:pPr>
        <w:pStyle w:val="Style32"/>
        <w:widowControl/>
        <w:spacing w:after="120"/>
        <w:jc w:val="center"/>
        <w:rPr>
          <w:rStyle w:val="FontStyle57"/>
          <w:rFonts w:ascii="Cambria" w:hAnsi="Cambria"/>
          <w:i/>
          <w:sz w:val="20"/>
          <w:szCs w:val="20"/>
          <w:lang w:val="cs-CZ" w:eastAsia="cs-CZ"/>
        </w:rPr>
      </w:pPr>
      <w:r w:rsidRPr="00E26BA3">
        <w:rPr>
          <w:rFonts w:ascii="Cambria" w:hAnsi="Cambria" w:cs="Arial"/>
          <w:i/>
          <w:color w:val="252525"/>
          <w:sz w:val="20"/>
          <w:szCs w:val="20"/>
          <w:shd w:val="clear" w:color="auto" w:fill="FFFFFF"/>
          <w:lang w:val="cs-CZ"/>
        </w:rPr>
        <w:t>Věta (l</w:t>
      </w:r>
      <w:r w:rsidR="00A825CA">
        <w:rPr>
          <w:rFonts w:ascii="Cambria" w:hAnsi="Cambria" w:cs="Arial"/>
          <w:i/>
          <w:color w:val="252525"/>
          <w:sz w:val="20"/>
          <w:szCs w:val="20"/>
          <w:shd w:val="clear" w:color="auto" w:fill="FFFFFF"/>
          <w:lang w:val="cs-CZ"/>
        </w:rPr>
        <w:t>o</w:t>
      </w:r>
      <w:r w:rsidRPr="00E26BA3">
        <w:rPr>
          <w:rFonts w:ascii="Cambria" w:hAnsi="Cambria" w:cs="Arial"/>
          <w:i/>
          <w:color w:val="252525"/>
          <w:sz w:val="20"/>
          <w:szCs w:val="20"/>
          <w:shd w:val="clear" w:color="auto" w:fill="FFFFFF"/>
          <w:lang w:val="cs-CZ"/>
        </w:rPr>
        <w:t>kuce)</w:t>
      </w:r>
      <w:r w:rsidRPr="00E26BA3">
        <w:rPr>
          <w:rStyle w:val="apple-converted-space"/>
          <w:rFonts w:ascii="Cambria" w:hAnsi="Cambria" w:cs="Arial"/>
          <w:i/>
          <w:color w:val="252525"/>
          <w:sz w:val="20"/>
          <w:szCs w:val="20"/>
          <w:shd w:val="clear" w:color="auto" w:fill="FFFFFF"/>
          <w:lang w:val="cs-CZ"/>
        </w:rPr>
        <w:t> </w:t>
      </w:r>
      <w:r w:rsidRPr="00E26BA3">
        <w:rPr>
          <w:rFonts w:ascii="Cambria" w:hAnsi="Cambria" w:cs="Arial"/>
          <w:i/>
          <w:iCs/>
          <w:color w:val="252525"/>
          <w:sz w:val="20"/>
          <w:szCs w:val="20"/>
          <w:shd w:val="clear" w:color="auto" w:fill="FFFFFF"/>
          <w:lang w:val="cs-CZ"/>
        </w:rPr>
        <w:t>Někdo tam žvaní!</w:t>
      </w:r>
      <w:r w:rsidRPr="00E26BA3">
        <w:rPr>
          <w:rStyle w:val="apple-converted-space"/>
          <w:rFonts w:ascii="Cambria" w:hAnsi="Cambria" w:cs="Arial"/>
          <w:i/>
          <w:color w:val="252525"/>
          <w:sz w:val="20"/>
          <w:szCs w:val="20"/>
          <w:shd w:val="clear" w:color="auto" w:fill="FFFFFF"/>
          <w:lang w:val="cs-CZ"/>
        </w:rPr>
        <w:t> </w:t>
      </w:r>
      <w:r w:rsidRPr="00E26BA3">
        <w:rPr>
          <w:rFonts w:ascii="Cambria" w:hAnsi="Cambria" w:cs="Arial"/>
          <w:i/>
          <w:color w:val="252525"/>
          <w:sz w:val="20"/>
          <w:szCs w:val="20"/>
          <w:shd w:val="clear" w:color="auto" w:fill="FFFFFF"/>
          <w:lang w:val="cs-CZ"/>
        </w:rPr>
        <w:t>je míněna jako příkaz (ilokuce)</w:t>
      </w:r>
      <w:r w:rsidRPr="00E26BA3">
        <w:rPr>
          <w:rStyle w:val="apple-converted-space"/>
          <w:rFonts w:ascii="Cambria" w:hAnsi="Cambria" w:cs="Arial"/>
          <w:i/>
          <w:color w:val="252525"/>
          <w:sz w:val="20"/>
          <w:szCs w:val="20"/>
          <w:shd w:val="clear" w:color="auto" w:fill="FFFFFF"/>
          <w:lang w:val="cs-CZ"/>
        </w:rPr>
        <w:t> </w:t>
      </w:r>
      <w:r w:rsidRPr="00E26BA3">
        <w:rPr>
          <w:rFonts w:ascii="Cambria" w:hAnsi="Cambria" w:cs="Arial"/>
          <w:i/>
          <w:iCs/>
          <w:color w:val="252525"/>
          <w:sz w:val="20"/>
          <w:szCs w:val="20"/>
          <w:shd w:val="clear" w:color="auto" w:fill="FFFFFF"/>
          <w:lang w:val="cs-CZ"/>
        </w:rPr>
        <w:t>Utište se!</w:t>
      </w:r>
      <w:r w:rsidRPr="00E26BA3">
        <w:rPr>
          <w:rFonts w:ascii="Cambria" w:hAnsi="Cambria" w:cs="Arial"/>
          <w:i/>
          <w:color w:val="252525"/>
          <w:sz w:val="20"/>
          <w:szCs w:val="20"/>
          <w:shd w:val="clear" w:color="auto" w:fill="FFFFFF"/>
          <w:lang w:val="cs-CZ"/>
        </w:rPr>
        <w:t>, posluchači se utiší (perlokuce).</w:t>
      </w:r>
    </w:p>
    <w:p w:rsidR="00392077" w:rsidRDefault="00392077">
      <w:pPr>
        <w:widowControl/>
        <w:suppressAutoHyphens w:val="0"/>
        <w:rPr>
          <w:rStyle w:val="FontStyle40"/>
          <w:rFonts w:ascii="Cambria" w:hAnsi="Cambria"/>
          <w:smallCaps/>
          <w:sz w:val="22"/>
          <w:szCs w:val="20"/>
        </w:rPr>
      </w:pPr>
    </w:p>
    <w:p w:rsidR="00392077" w:rsidRDefault="00392077">
      <w:pPr>
        <w:widowControl/>
        <w:suppressAutoHyphens w:val="0"/>
        <w:rPr>
          <w:rStyle w:val="FontStyle40"/>
          <w:rFonts w:ascii="Cambria" w:hAnsi="Cambria"/>
          <w:smallCaps/>
          <w:sz w:val="22"/>
          <w:szCs w:val="20"/>
        </w:rPr>
      </w:pPr>
    </w:p>
    <w:p w:rsidR="00392077" w:rsidRDefault="00392077">
      <w:pPr>
        <w:widowControl/>
        <w:suppressAutoHyphens w:val="0"/>
        <w:rPr>
          <w:rStyle w:val="FontStyle40"/>
          <w:rFonts w:ascii="Cambria" w:hAnsi="Cambria"/>
          <w:smallCaps/>
          <w:sz w:val="22"/>
          <w:szCs w:val="20"/>
        </w:rPr>
      </w:pPr>
    </w:p>
    <w:p w:rsidR="00392077" w:rsidRPr="00DA3F57" w:rsidRDefault="00392077" w:rsidP="00392077">
      <w:pPr>
        <w:pStyle w:val="Zkladntext"/>
        <w:spacing w:after="80"/>
        <w:jc w:val="both"/>
        <w:rPr>
          <w:rFonts w:ascii="Cambria" w:hAnsi="Cambria"/>
          <w:b/>
          <w:bCs/>
          <w:sz w:val="20"/>
          <w:szCs w:val="20"/>
        </w:rPr>
      </w:pPr>
      <w:r w:rsidRPr="00DA3F57">
        <w:rPr>
          <w:rFonts w:ascii="Cambria" w:hAnsi="Cambria"/>
          <w:b/>
          <w:sz w:val="20"/>
          <w:szCs w:val="20"/>
        </w:rPr>
        <w:t>Shrnutí:</w:t>
      </w:r>
    </w:p>
    <w:p w:rsidR="00392077" w:rsidRPr="000A3AF4" w:rsidRDefault="00392077" w:rsidP="00392077">
      <w:pPr>
        <w:pStyle w:val="Zkladntext"/>
        <w:numPr>
          <w:ilvl w:val="0"/>
          <w:numId w:val="37"/>
        </w:numPr>
        <w:spacing w:after="80"/>
        <w:jc w:val="both"/>
        <w:rPr>
          <w:rFonts w:ascii="Cambria" w:hAnsi="Cambria"/>
          <w:b/>
          <w:bCs/>
          <w:sz w:val="20"/>
          <w:szCs w:val="20"/>
        </w:rPr>
      </w:pPr>
      <w:r w:rsidRPr="000A3AF4">
        <w:rPr>
          <w:rFonts w:ascii="Cambria" w:hAnsi="Cambria"/>
          <w:b/>
          <w:bCs/>
          <w:sz w:val="20"/>
          <w:szCs w:val="20"/>
        </w:rPr>
        <w:t>akt výpovědní</w:t>
      </w:r>
      <w:r w:rsidRPr="000A3AF4">
        <w:rPr>
          <w:rFonts w:ascii="Cambria" w:hAnsi="Cambria"/>
          <w:sz w:val="20"/>
          <w:szCs w:val="20"/>
        </w:rPr>
        <w:t xml:space="preserve"> – fonetická realizace, vyslovení nějaké abstraktní věty</w:t>
      </w:r>
    </w:p>
    <w:p w:rsidR="00392077" w:rsidRPr="000A3AF4" w:rsidRDefault="00392077" w:rsidP="00392077">
      <w:pPr>
        <w:pStyle w:val="Zkladntext"/>
        <w:numPr>
          <w:ilvl w:val="0"/>
          <w:numId w:val="37"/>
        </w:numPr>
        <w:spacing w:after="80"/>
        <w:jc w:val="both"/>
        <w:rPr>
          <w:rFonts w:ascii="Cambria" w:hAnsi="Cambria"/>
          <w:b/>
          <w:bCs/>
          <w:sz w:val="20"/>
          <w:szCs w:val="20"/>
        </w:rPr>
      </w:pPr>
      <w:r w:rsidRPr="000A3AF4">
        <w:rPr>
          <w:rFonts w:ascii="Cambria" w:hAnsi="Cambria"/>
          <w:b/>
          <w:bCs/>
          <w:sz w:val="20"/>
          <w:szCs w:val="20"/>
        </w:rPr>
        <w:t>akt propoziční</w:t>
      </w:r>
      <w:r w:rsidRPr="000A3AF4">
        <w:rPr>
          <w:rFonts w:ascii="Cambria" w:hAnsi="Cambria"/>
          <w:sz w:val="20"/>
          <w:szCs w:val="20"/>
        </w:rPr>
        <w:t xml:space="preserve"> – vytvoření určité propozice, tematické kostry výpovědi, která musí mít nějakou referenci (usouvztažnění k objektu) a predikaci</w:t>
      </w:r>
    </w:p>
    <w:p w:rsidR="00392077" w:rsidRPr="000A3AF4" w:rsidRDefault="00392077" w:rsidP="00392077">
      <w:pPr>
        <w:pStyle w:val="Zkladntext"/>
        <w:numPr>
          <w:ilvl w:val="0"/>
          <w:numId w:val="37"/>
        </w:numPr>
        <w:spacing w:after="80"/>
        <w:jc w:val="both"/>
        <w:rPr>
          <w:rFonts w:ascii="Cambria" w:hAnsi="Cambria"/>
          <w:b/>
          <w:bCs/>
          <w:sz w:val="20"/>
          <w:szCs w:val="20"/>
        </w:rPr>
      </w:pPr>
      <w:r w:rsidRPr="000A3AF4">
        <w:rPr>
          <w:rFonts w:ascii="Cambria" w:hAnsi="Cambria"/>
          <w:b/>
          <w:bCs/>
          <w:sz w:val="20"/>
          <w:szCs w:val="20"/>
        </w:rPr>
        <w:t>akt ilokuční</w:t>
      </w:r>
      <w:r w:rsidRPr="000A3AF4">
        <w:rPr>
          <w:rFonts w:ascii="Cambria" w:hAnsi="Cambria"/>
          <w:sz w:val="20"/>
          <w:szCs w:val="20"/>
        </w:rPr>
        <w:t xml:space="preserve"> – přidání nějaké ilokuce </w:t>
      </w:r>
      <w:r w:rsidR="00A825CA">
        <w:rPr>
          <w:rFonts w:ascii="Cambria" w:hAnsi="Cambria"/>
          <w:sz w:val="20"/>
          <w:szCs w:val="20"/>
        </w:rPr>
        <w:t xml:space="preserve">(cíle, záměru) </w:t>
      </w:r>
      <w:r w:rsidRPr="000A3AF4">
        <w:rPr>
          <w:rFonts w:ascii="Cambria" w:hAnsi="Cambria"/>
          <w:sz w:val="20"/>
          <w:szCs w:val="20"/>
        </w:rPr>
        <w:t>k projevu</w:t>
      </w:r>
    </w:p>
    <w:p w:rsidR="00E26BA3" w:rsidRPr="00392077" w:rsidRDefault="00392077" w:rsidP="004A5053">
      <w:pPr>
        <w:pStyle w:val="Zkladntext"/>
        <w:widowControl/>
        <w:numPr>
          <w:ilvl w:val="0"/>
          <w:numId w:val="37"/>
        </w:numPr>
        <w:suppressAutoHyphens w:val="0"/>
        <w:spacing w:after="80"/>
        <w:jc w:val="both"/>
        <w:rPr>
          <w:rFonts w:ascii="Cambria" w:eastAsia="Times New Roman" w:hAnsi="Cambria"/>
          <w:b/>
          <w:bCs/>
          <w:smallCaps/>
          <w:kern w:val="0"/>
          <w:sz w:val="22"/>
          <w:szCs w:val="20"/>
        </w:rPr>
      </w:pPr>
      <w:r w:rsidRPr="00392077">
        <w:rPr>
          <w:rFonts w:ascii="Cambria" w:hAnsi="Cambria"/>
          <w:b/>
          <w:bCs/>
          <w:sz w:val="20"/>
          <w:szCs w:val="20"/>
        </w:rPr>
        <w:t xml:space="preserve">akt perlokuční (perlokuce) </w:t>
      </w:r>
      <w:r w:rsidRPr="00392077">
        <w:rPr>
          <w:rFonts w:ascii="Cambria" w:hAnsi="Cambria"/>
          <w:sz w:val="20"/>
          <w:szCs w:val="20"/>
        </w:rPr>
        <w:t>– účinky na posluchače, jeho myšlení, interpretaci a jednání</w:t>
      </w:r>
    </w:p>
    <w:p w:rsidR="00392077" w:rsidRPr="00392077" w:rsidRDefault="00392077" w:rsidP="00392077">
      <w:pPr>
        <w:pStyle w:val="Zkladntext"/>
        <w:widowControl/>
        <w:suppressAutoHyphens w:val="0"/>
        <w:spacing w:after="80"/>
        <w:ind w:left="720"/>
        <w:jc w:val="both"/>
        <w:rPr>
          <w:rStyle w:val="FontStyle40"/>
          <w:rFonts w:ascii="Cambria" w:eastAsia="Times New Roman" w:hAnsi="Cambria"/>
          <w:smallCaps/>
          <w:kern w:val="0"/>
          <w:sz w:val="22"/>
          <w:szCs w:val="20"/>
        </w:rPr>
      </w:pPr>
    </w:p>
    <w:p w:rsidR="00E26BA3" w:rsidRDefault="00E26BA3" w:rsidP="009411B4">
      <w:pPr>
        <w:pStyle w:val="Style11"/>
        <w:widowControl/>
        <w:rPr>
          <w:rStyle w:val="FontStyle40"/>
          <w:rFonts w:ascii="Cambria" w:hAnsi="Cambria"/>
          <w:smallCaps/>
          <w:sz w:val="28"/>
          <w:szCs w:val="20"/>
          <w:lang w:val="cs-CZ" w:eastAsia="cs-CZ"/>
        </w:rPr>
      </w:pPr>
      <w:r w:rsidRPr="00EE4D6A">
        <w:rPr>
          <w:rStyle w:val="FontStyle40"/>
          <w:rFonts w:ascii="Cambria" w:hAnsi="Cambria"/>
          <w:smallCaps/>
          <w:sz w:val="28"/>
          <w:szCs w:val="20"/>
          <w:lang w:val="cs-CZ" w:eastAsia="cs-CZ"/>
        </w:rPr>
        <w:t>P</w:t>
      </w:r>
      <w:r w:rsidR="00EE4D6A" w:rsidRPr="00EE4D6A">
        <w:rPr>
          <w:rStyle w:val="FontStyle40"/>
          <w:rFonts w:ascii="Cambria" w:hAnsi="Cambria"/>
          <w:smallCaps/>
          <w:sz w:val="28"/>
          <w:szCs w:val="20"/>
          <w:lang w:val="cs-CZ" w:eastAsia="cs-CZ"/>
        </w:rPr>
        <w:t>ropoziční akt</w:t>
      </w:r>
    </w:p>
    <w:p w:rsidR="00DA3F57" w:rsidRPr="00E26BA3" w:rsidRDefault="00DA3F57" w:rsidP="00DA3F57">
      <w:pPr>
        <w:pStyle w:val="Style12"/>
        <w:widowControl/>
        <w:spacing w:after="120"/>
        <w:jc w:val="both"/>
        <w:rPr>
          <w:rStyle w:val="FontStyle25"/>
          <w:rFonts w:ascii="Cambria" w:hAnsi="Cambria"/>
          <w:sz w:val="20"/>
          <w:szCs w:val="20"/>
          <w:lang w:val="cs-CZ" w:eastAsia="cs-CZ"/>
        </w:rPr>
      </w:pPr>
      <w:r w:rsidRPr="00EE4D6A">
        <w:rPr>
          <w:rStyle w:val="FontStyle25"/>
          <w:rFonts w:ascii="Cambria" w:hAnsi="Cambria"/>
          <w:sz w:val="20"/>
          <w:szCs w:val="20"/>
          <w:lang w:val="cs-CZ" w:eastAsia="cs-CZ"/>
        </w:rPr>
        <w:t xml:space="preserve">(b) akt </w:t>
      </w:r>
      <w:r w:rsidRPr="00EE4D6A">
        <w:rPr>
          <w:rStyle w:val="FontStyle27"/>
          <w:rFonts w:ascii="Cambria" w:hAnsi="Cambria"/>
          <w:sz w:val="20"/>
          <w:szCs w:val="20"/>
          <w:lang w:val="cs-CZ" w:eastAsia="cs-CZ"/>
        </w:rPr>
        <w:t>propoziční = jazykově zpracovaný odraz úseků skutečnosti, o kterých mluvčí vypovídá</w:t>
      </w:r>
      <w:r>
        <w:rPr>
          <w:rStyle w:val="FontStyle27"/>
          <w:rFonts w:ascii="Cambria" w:hAnsi="Cambria"/>
          <w:sz w:val="20"/>
          <w:szCs w:val="20"/>
          <w:lang w:val="cs-CZ" w:eastAsia="cs-CZ"/>
        </w:rPr>
        <w:t>; tematická kostra výpovědi</w:t>
      </w:r>
      <w:r w:rsidRPr="00EE4D6A">
        <w:rPr>
          <w:rStyle w:val="FontStyle27"/>
          <w:rFonts w:ascii="Cambria" w:hAnsi="Cambria"/>
          <w:b w:val="0"/>
          <w:sz w:val="20"/>
          <w:szCs w:val="20"/>
          <w:lang w:val="cs-CZ" w:eastAsia="cs-CZ"/>
        </w:rPr>
        <w:t xml:space="preserve">, </w:t>
      </w:r>
      <w:r w:rsidRPr="00EE4D6A">
        <w:rPr>
          <w:rStyle w:val="FontStyle25"/>
          <w:rFonts w:ascii="Cambria" w:hAnsi="Cambria"/>
          <w:sz w:val="20"/>
          <w:szCs w:val="20"/>
          <w:lang w:val="cs-CZ" w:eastAsia="cs-CZ"/>
        </w:rPr>
        <w:t xml:space="preserve">skládající se </w:t>
      </w:r>
    </w:p>
    <w:p w:rsidR="00DA3F57" w:rsidRDefault="00DA3F57" w:rsidP="00DA3F57">
      <w:pPr>
        <w:pStyle w:val="Style12"/>
        <w:widowControl/>
        <w:spacing w:after="120"/>
        <w:ind w:firstLine="432"/>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(a) aktu </w:t>
      </w:r>
      <w:r w:rsidRPr="00E26BA3">
        <w:rPr>
          <w:rStyle w:val="FontStyle27"/>
          <w:rFonts w:ascii="Cambria" w:hAnsi="Cambria"/>
          <w:sz w:val="20"/>
          <w:szCs w:val="20"/>
          <w:lang w:val="cs-CZ" w:eastAsia="cs-CZ"/>
        </w:rPr>
        <w:t xml:space="preserve">referenčního </w:t>
      </w:r>
      <w:r w:rsidRPr="00E26BA3">
        <w:rPr>
          <w:rStyle w:val="FontStyle25"/>
          <w:rFonts w:ascii="Cambria" w:hAnsi="Cambria"/>
          <w:sz w:val="20"/>
          <w:szCs w:val="20"/>
          <w:lang w:val="cs-CZ" w:eastAsia="cs-CZ"/>
        </w:rPr>
        <w:t>(reference</w:t>
      </w:r>
      <w:r>
        <w:rPr>
          <w:rStyle w:val="FontStyle25"/>
          <w:rFonts w:ascii="Cambria" w:hAnsi="Cambria"/>
          <w:sz w:val="20"/>
          <w:szCs w:val="20"/>
          <w:lang w:val="cs-CZ" w:eastAsia="cs-CZ"/>
        </w:rPr>
        <w:t xml:space="preserve"> = vztah jazykové jednotky k referentu</w:t>
      </w:r>
      <w:r w:rsidRPr="00E26BA3">
        <w:rPr>
          <w:rStyle w:val="FontStyle25"/>
          <w:rFonts w:ascii="Cambria" w:hAnsi="Cambria"/>
          <w:sz w:val="20"/>
          <w:szCs w:val="20"/>
          <w:lang w:val="cs-CZ" w:eastAsia="cs-CZ"/>
        </w:rPr>
        <w:t xml:space="preserve">) </w:t>
      </w:r>
    </w:p>
    <w:p w:rsidR="00DA3F57" w:rsidRDefault="00DA3F57" w:rsidP="00DA3F57">
      <w:pPr>
        <w:pStyle w:val="Zkladntext"/>
        <w:numPr>
          <w:ilvl w:val="1"/>
          <w:numId w:val="82"/>
        </w:numPr>
        <w:jc w:val="both"/>
        <w:rPr>
          <w:rFonts w:ascii="Cambria" w:hAnsi="Cambria"/>
          <w:sz w:val="20"/>
          <w:szCs w:val="20"/>
        </w:rPr>
      </w:pPr>
      <w:r>
        <w:rPr>
          <w:rFonts w:ascii="Cambria" w:hAnsi="Cambria"/>
          <w:b/>
          <w:sz w:val="20"/>
          <w:szCs w:val="20"/>
        </w:rPr>
        <w:t xml:space="preserve">reference = </w:t>
      </w:r>
      <w:r>
        <w:rPr>
          <w:rFonts w:ascii="Cambria" w:hAnsi="Cambria"/>
          <w:sz w:val="20"/>
          <w:szCs w:val="20"/>
        </w:rPr>
        <w:t xml:space="preserve">odkaz mluvčího k předmětům nebo situacím reálného světa promítnutého do našeho vědomí. Pro obojí se používá termínu předměty řeči. </w:t>
      </w:r>
    </w:p>
    <w:p w:rsidR="00DA3F57" w:rsidRDefault="00DA3F57" w:rsidP="00DA3F57">
      <w:pPr>
        <w:pStyle w:val="Style12"/>
        <w:widowControl/>
        <w:spacing w:after="120"/>
        <w:ind w:left="432"/>
        <w:jc w:val="both"/>
        <w:rPr>
          <w:rStyle w:val="FontStyle25"/>
          <w:rFonts w:ascii="Cambria" w:hAnsi="Cambria"/>
          <w:sz w:val="20"/>
          <w:szCs w:val="20"/>
          <w:lang w:val="cs-CZ" w:eastAsia="cs-CZ"/>
        </w:rPr>
      </w:pPr>
      <w:r w:rsidRPr="00E26BA3">
        <w:rPr>
          <w:rStyle w:val="FontStyle25"/>
          <w:rFonts w:ascii="Cambria" w:hAnsi="Cambria"/>
          <w:sz w:val="20"/>
          <w:szCs w:val="20"/>
          <w:lang w:val="cs-CZ" w:eastAsia="cs-CZ"/>
        </w:rPr>
        <w:t xml:space="preserve">(b) aktu </w:t>
      </w:r>
      <w:r w:rsidRPr="00E26BA3">
        <w:rPr>
          <w:rStyle w:val="FontStyle25"/>
          <w:rFonts w:ascii="Cambria" w:hAnsi="Cambria"/>
          <w:b/>
          <w:bCs/>
          <w:sz w:val="20"/>
          <w:szCs w:val="20"/>
          <w:lang w:val="cs-CZ" w:eastAsia="cs-CZ"/>
        </w:rPr>
        <w:t>predikačního</w:t>
      </w:r>
      <w:r w:rsidRPr="00E26BA3">
        <w:rPr>
          <w:rStyle w:val="FontStyle25"/>
          <w:rFonts w:ascii="Cambria" w:hAnsi="Cambria"/>
          <w:sz w:val="20"/>
          <w:szCs w:val="20"/>
          <w:lang w:val="cs-CZ" w:eastAsia="cs-CZ"/>
        </w:rPr>
        <w:t xml:space="preserve"> (predikace</w:t>
      </w:r>
      <w:r>
        <w:rPr>
          <w:rStyle w:val="FontStyle25"/>
          <w:rFonts w:ascii="Cambria" w:hAnsi="Cambria"/>
          <w:sz w:val="20"/>
          <w:szCs w:val="20"/>
          <w:lang w:val="cs-CZ" w:eastAsia="cs-CZ"/>
        </w:rPr>
        <w:t xml:space="preserve"> = přisouzení</w:t>
      </w:r>
      <w:r w:rsidRPr="00E26BA3">
        <w:rPr>
          <w:rStyle w:val="FontStyle25"/>
          <w:rFonts w:ascii="Cambria" w:hAnsi="Cambria"/>
          <w:sz w:val="20"/>
          <w:szCs w:val="20"/>
          <w:lang w:val="cs-CZ" w:eastAsia="cs-CZ"/>
        </w:rPr>
        <w:t xml:space="preserve">), tj. v jádru aktuální jazyková formulace </w:t>
      </w:r>
      <w:r>
        <w:rPr>
          <w:rStyle w:val="FontStyle25"/>
          <w:rFonts w:ascii="Cambria" w:hAnsi="Cambria"/>
          <w:sz w:val="20"/>
          <w:szCs w:val="20"/>
          <w:lang w:val="cs-CZ" w:eastAsia="cs-CZ"/>
        </w:rPr>
        <w:t>propozice</w:t>
      </w:r>
      <w:r w:rsidRPr="00E26BA3">
        <w:rPr>
          <w:rStyle w:val="FontStyle25"/>
          <w:rFonts w:ascii="Cambria" w:hAnsi="Cambria"/>
          <w:sz w:val="20"/>
          <w:szCs w:val="20"/>
          <w:lang w:val="cs-CZ" w:eastAsia="cs-CZ"/>
        </w:rPr>
        <w:t xml:space="preserve"> neboli</w:t>
      </w:r>
      <w:r>
        <w:rPr>
          <w:rStyle w:val="FontStyle25"/>
          <w:rFonts w:ascii="Cambria" w:hAnsi="Cambria"/>
          <w:sz w:val="20"/>
          <w:szCs w:val="20"/>
          <w:lang w:val="cs-CZ" w:eastAsia="cs-CZ"/>
        </w:rPr>
        <w:t xml:space="preserve"> </w:t>
      </w:r>
    </w:p>
    <w:p w:rsidR="00DA3F57" w:rsidRPr="00E26BA3" w:rsidRDefault="00526984" w:rsidP="00DA3F57">
      <w:pPr>
        <w:pStyle w:val="Style12"/>
        <w:widowControl/>
        <w:spacing w:after="120"/>
        <w:ind w:left="432"/>
        <w:jc w:val="both"/>
        <w:rPr>
          <w:rStyle w:val="FontStyle25"/>
          <w:rFonts w:ascii="Cambria" w:hAnsi="Cambria"/>
          <w:sz w:val="20"/>
          <w:szCs w:val="20"/>
          <w:lang w:val="cs-CZ" w:eastAsia="cs-CZ"/>
        </w:rPr>
      </w:pPr>
      <w:r>
        <w:rPr>
          <w:rStyle w:val="FontStyle25"/>
          <w:rFonts w:ascii="Cambria" w:hAnsi="Cambria"/>
          <w:sz w:val="20"/>
          <w:szCs w:val="20"/>
          <w:lang w:val="cs-CZ" w:eastAsia="cs-CZ"/>
        </w:rPr>
        <w:t xml:space="preserve"> </w:t>
      </w:r>
      <w:r w:rsidR="00DA3F57" w:rsidRPr="00E26BA3">
        <w:rPr>
          <w:rStyle w:val="FontStyle25"/>
          <w:rFonts w:ascii="Cambria" w:hAnsi="Cambria"/>
          <w:sz w:val="20"/>
          <w:szCs w:val="20"/>
          <w:lang w:val="cs-CZ" w:eastAsia="cs-CZ"/>
        </w:rPr>
        <w:t>(propoziční) obsah dané výpovědi</w:t>
      </w:r>
    </w:p>
    <w:p w:rsidR="00DA3F57" w:rsidRDefault="00DA3F57" w:rsidP="009411B4">
      <w:pPr>
        <w:pStyle w:val="Style11"/>
        <w:widowControl/>
        <w:rPr>
          <w:rStyle w:val="FontStyle40"/>
          <w:rFonts w:ascii="Cambria" w:hAnsi="Cambria"/>
          <w:smallCaps/>
          <w:sz w:val="28"/>
          <w:szCs w:val="20"/>
          <w:lang w:val="cs-CZ" w:eastAsia="cs-CZ"/>
        </w:rPr>
      </w:pPr>
    </w:p>
    <w:p w:rsidR="00DA3F57" w:rsidRPr="00E26BA3" w:rsidRDefault="00DA3F57" w:rsidP="00DA3F57">
      <w:pPr>
        <w:pStyle w:val="Style11"/>
        <w:widowControl/>
        <w:rPr>
          <w:rStyle w:val="FontStyle40"/>
          <w:rFonts w:ascii="Cambria" w:hAnsi="Cambria"/>
          <w:smallCaps/>
          <w:sz w:val="22"/>
          <w:szCs w:val="20"/>
          <w:lang w:val="cs-CZ" w:eastAsia="cs-CZ"/>
        </w:rPr>
      </w:pPr>
      <w:r w:rsidRPr="00E26BA3">
        <w:rPr>
          <w:rStyle w:val="FontStyle40"/>
          <w:rFonts w:ascii="Cambria" w:hAnsi="Cambria"/>
          <w:smallCaps/>
          <w:sz w:val="22"/>
          <w:szCs w:val="20"/>
          <w:lang w:val="cs-CZ" w:eastAsia="cs-CZ"/>
        </w:rPr>
        <w:t>Reference</w:t>
      </w:r>
    </w:p>
    <w:p w:rsidR="00DA3F57" w:rsidRPr="00E26BA3" w:rsidRDefault="00DA3F57" w:rsidP="00DA3F57">
      <w:pPr>
        <w:pStyle w:val="Style29"/>
        <w:widowControl/>
        <w:spacing w:after="120"/>
        <w:jc w:val="both"/>
        <w:rPr>
          <w:rStyle w:val="FontStyle57"/>
          <w:rFonts w:ascii="Cambria" w:hAnsi="Cambria"/>
          <w:sz w:val="20"/>
          <w:szCs w:val="20"/>
          <w:lang w:val="cs-CZ" w:eastAsia="cs-CZ"/>
        </w:rPr>
      </w:pPr>
      <w:r w:rsidRPr="00E26BA3">
        <w:rPr>
          <w:rStyle w:val="FontStyle57"/>
          <w:rFonts w:ascii="Cambria" w:hAnsi="Cambria"/>
          <w:sz w:val="20"/>
          <w:szCs w:val="20"/>
          <w:lang w:val="cs-CZ" w:eastAsia="cs-CZ"/>
        </w:rPr>
        <w:t xml:space="preserve">Vztah znaku k objektu mimojazykové reality (referent). Znak jako jednotka na úrovni </w:t>
      </w:r>
      <w:r w:rsidRPr="00E26BA3">
        <w:rPr>
          <w:rStyle w:val="FontStyle56"/>
          <w:rFonts w:ascii="Cambria" w:hAnsi="Cambria"/>
          <w:sz w:val="20"/>
          <w:szCs w:val="20"/>
          <w:lang w:val="cs-CZ" w:eastAsia="cs-CZ"/>
        </w:rPr>
        <w:t xml:space="preserve">langue </w:t>
      </w:r>
      <w:r w:rsidRPr="00E26BA3">
        <w:rPr>
          <w:rStyle w:val="FontStyle57"/>
          <w:rFonts w:ascii="Cambria" w:hAnsi="Cambria"/>
          <w:sz w:val="20"/>
          <w:szCs w:val="20"/>
          <w:lang w:val="cs-CZ" w:eastAsia="cs-CZ"/>
        </w:rPr>
        <w:t xml:space="preserve">má potenciální </w:t>
      </w:r>
      <w:r w:rsidRPr="00E26BA3">
        <w:rPr>
          <w:rStyle w:val="FontStyle40"/>
          <w:rFonts w:ascii="Cambria" w:hAnsi="Cambria"/>
          <w:b w:val="0"/>
          <w:sz w:val="20"/>
          <w:szCs w:val="20"/>
          <w:lang w:val="cs-CZ" w:eastAsia="cs-CZ"/>
        </w:rPr>
        <w:t>r.</w:t>
      </w:r>
      <w:r w:rsidRPr="00E26BA3">
        <w:rPr>
          <w:rStyle w:val="FontStyle40"/>
          <w:rFonts w:ascii="Cambria" w:hAnsi="Cambria"/>
          <w:sz w:val="20"/>
          <w:szCs w:val="20"/>
          <w:lang w:val="cs-CZ" w:eastAsia="cs-CZ"/>
        </w:rPr>
        <w:t xml:space="preserve"> </w:t>
      </w:r>
      <w:r w:rsidRPr="00E26BA3">
        <w:rPr>
          <w:rStyle w:val="FontStyle57"/>
          <w:rFonts w:ascii="Cambria" w:hAnsi="Cambria"/>
          <w:sz w:val="20"/>
          <w:szCs w:val="20"/>
          <w:lang w:val="cs-CZ" w:eastAsia="cs-CZ"/>
        </w:rPr>
        <w:t xml:space="preserve">či schopnost ukazovat k jistým referentům (1), znak jako jednotka na úrovni </w:t>
      </w:r>
      <w:r w:rsidRPr="00E26BA3">
        <w:rPr>
          <w:rStyle w:val="FontStyle56"/>
          <w:rFonts w:ascii="Cambria" w:hAnsi="Cambria"/>
          <w:sz w:val="20"/>
          <w:szCs w:val="20"/>
          <w:lang w:val="cs-CZ" w:eastAsia="cs-CZ"/>
        </w:rPr>
        <w:t xml:space="preserve">parole </w:t>
      </w:r>
      <w:r w:rsidRPr="00E26BA3">
        <w:rPr>
          <w:rStyle w:val="FontStyle57"/>
          <w:rFonts w:ascii="Cambria" w:hAnsi="Cambria"/>
          <w:sz w:val="20"/>
          <w:szCs w:val="20"/>
          <w:lang w:val="cs-CZ" w:eastAsia="cs-CZ"/>
        </w:rPr>
        <w:t xml:space="preserve">má aktuální </w:t>
      </w:r>
      <w:r w:rsidRPr="00E26BA3">
        <w:rPr>
          <w:rStyle w:val="FontStyle40"/>
          <w:rFonts w:ascii="Cambria" w:hAnsi="Cambria"/>
          <w:b w:val="0"/>
          <w:sz w:val="20"/>
          <w:szCs w:val="20"/>
          <w:lang w:val="cs-CZ" w:eastAsia="cs-CZ"/>
        </w:rPr>
        <w:t>r.</w:t>
      </w:r>
      <w:r w:rsidRPr="00E26BA3">
        <w:rPr>
          <w:rStyle w:val="FontStyle40"/>
          <w:rFonts w:ascii="Cambria" w:hAnsi="Cambria"/>
          <w:sz w:val="20"/>
          <w:szCs w:val="20"/>
          <w:lang w:val="cs-CZ" w:eastAsia="cs-CZ"/>
        </w:rPr>
        <w:t xml:space="preserve"> </w:t>
      </w:r>
      <w:r w:rsidRPr="00E26BA3">
        <w:rPr>
          <w:rStyle w:val="FontStyle57"/>
          <w:rFonts w:ascii="Cambria" w:hAnsi="Cambria"/>
          <w:sz w:val="20"/>
          <w:szCs w:val="20"/>
          <w:lang w:val="cs-CZ" w:eastAsia="cs-CZ"/>
        </w:rPr>
        <w:t xml:space="preserve">a k referentům skutečně ukazuje </w:t>
      </w:r>
      <w:r w:rsidRPr="00E26BA3">
        <w:rPr>
          <w:rStyle w:val="FontStyle55"/>
          <w:rFonts w:ascii="Cambria" w:hAnsi="Cambria"/>
          <w:b w:val="0"/>
          <w:sz w:val="20"/>
          <w:szCs w:val="20"/>
          <w:lang w:val="cs-CZ" w:eastAsia="cs-CZ"/>
        </w:rPr>
        <w:t xml:space="preserve">(2), </w:t>
      </w:r>
      <w:r w:rsidRPr="00E26BA3">
        <w:rPr>
          <w:rStyle w:val="FontStyle57"/>
          <w:rFonts w:ascii="Cambria" w:hAnsi="Cambria"/>
          <w:sz w:val="20"/>
          <w:szCs w:val="20"/>
          <w:lang w:val="cs-CZ" w:eastAsia="cs-CZ"/>
        </w:rPr>
        <w:t>ať už ve smyslu individuálním, n. generickém aj.;</w:t>
      </w:r>
    </w:p>
    <w:p w:rsidR="00DA3F57" w:rsidRPr="00EE4D6A" w:rsidRDefault="00DA3F57" w:rsidP="00DA3F57">
      <w:pPr>
        <w:pStyle w:val="Style29"/>
        <w:widowControl/>
        <w:spacing w:after="120"/>
        <w:jc w:val="both"/>
        <w:rPr>
          <w:rStyle w:val="FontStyle57"/>
          <w:rFonts w:ascii="Cambria" w:hAnsi="Cambria"/>
          <w:sz w:val="20"/>
          <w:szCs w:val="20"/>
          <w:lang w:val="cs-CZ" w:eastAsia="cs-CZ"/>
        </w:rPr>
      </w:pPr>
      <w:r w:rsidRPr="00E26BA3">
        <w:rPr>
          <w:rStyle w:val="FontStyle42"/>
          <w:rFonts w:ascii="Cambria" w:hAnsi="Cambria"/>
          <w:sz w:val="20"/>
          <w:szCs w:val="20"/>
          <w:lang w:val="cs-CZ" w:eastAsia="cs-CZ"/>
        </w:rPr>
        <w:t xml:space="preserve">1. </w:t>
      </w:r>
      <w:r w:rsidRPr="00E26BA3">
        <w:rPr>
          <w:rStyle w:val="FontStyle57"/>
          <w:rFonts w:ascii="Cambria" w:hAnsi="Cambria"/>
          <w:sz w:val="20"/>
          <w:szCs w:val="20"/>
          <w:lang w:val="cs-CZ" w:eastAsia="cs-CZ"/>
        </w:rPr>
        <w:t xml:space="preserve">V logicko-sémantickém smyslu </w:t>
      </w:r>
      <w:r w:rsidRPr="00E26BA3">
        <w:rPr>
          <w:rStyle w:val="FontStyle57"/>
          <w:rFonts w:ascii="Cambria" w:hAnsi="Cambria"/>
          <w:b/>
          <w:sz w:val="20"/>
          <w:szCs w:val="20"/>
          <w:lang w:val="cs-CZ" w:eastAsia="cs-CZ"/>
        </w:rPr>
        <w:t>schopnost specifických výrazových prostředků</w:t>
      </w:r>
      <w:r w:rsidRPr="00E26BA3">
        <w:rPr>
          <w:rStyle w:val="FontStyle57"/>
          <w:rFonts w:ascii="Cambria" w:hAnsi="Cambria"/>
          <w:sz w:val="20"/>
          <w:szCs w:val="20"/>
          <w:lang w:val="cs-CZ" w:eastAsia="cs-CZ"/>
        </w:rPr>
        <w:t xml:space="preserve"> (potenciál referenční) s ohledem na jejich význam, postavení ve větě a kombinaci s jinými výrazovými prostředky </w:t>
      </w:r>
      <w:r w:rsidRPr="00E26BA3">
        <w:rPr>
          <w:rStyle w:val="FontStyle57"/>
          <w:rFonts w:ascii="Cambria" w:hAnsi="Cambria"/>
          <w:b/>
          <w:sz w:val="20"/>
          <w:szCs w:val="20"/>
          <w:lang w:val="cs-CZ" w:eastAsia="cs-CZ"/>
        </w:rPr>
        <w:t>ukazovat v </w:t>
      </w:r>
      <w:r w:rsidRPr="00EE4D6A">
        <w:rPr>
          <w:rStyle w:val="FontStyle57"/>
          <w:rFonts w:ascii="Cambria" w:hAnsi="Cambria"/>
          <w:b/>
          <w:sz w:val="20"/>
          <w:szCs w:val="20"/>
          <w:lang w:val="cs-CZ" w:eastAsia="cs-CZ"/>
        </w:rPr>
        <w:t>extenzionálním smyslu k objektům mimojazykové reality</w:t>
      </w:r>
      <w:r w:rsidRPr="00EE4D6A">
        <w:rPr>
          <w:rStyle w:val="FontStyle57"/>
          <w:rFonts w:ascii="Cambria" w:hAnsi="Cambria"/>
          <w:sz w:val="20"/>
          <w:szCs w:val="20"/>
          <w:lang w:val="cs-CZ" w:eastAsia="cs-CZ"/>
        </w:rPr>
        <w:t xml:space="preserve"> (ať už se touto realitou chápe svět reálný, resp. jeho projekce v mysli, n. svět možný), n. v intenzionálním smyslu k pojmům. </w:t>
      </w:r>
    </w:p>
    <w:p w:rsidR="00DA3F57" w:rsidRPr="00EE4D6A" w:rsidRDefault="00DA3F57" w:rsidP="00DA3F57">
      <w:pPr>
        <w:pStyle w:val="Style29"/>
        <w:widowControl/>
        <w:spacing w:after="120"/>
        <w:jc w:val="both"/>
        <w:rPr>
          <w:rStyle w:val="FontStyle57"/>
          <w:rFonts w:ascii="Cambria" w:hAnsi="Cambria"/>
          <w:sz w:val="20"/>
          <w:szCs w:val="20"/>
          <w:lang w:val="cs-CZ" w:eastAsia="cs-CZ"/>
        </w:rPr>
      </w:pPr>
      <w:r w:rsidRPr="00EE4D6A">
        <w:rPr>
          <w:rStyle w:val="FontStyle57"/>
          <w:rFonts w:ascii="Cambria" w:hAnsi="Cambria"/>
          <w:sz w:val="20"/>
          <w:szCs w:val="20"/>
          <w:lang w:val="cs-CZ" w:eastAsia="cs-CZ"/>
        </w:rPr>
        <w:t xml:space="preserve">Podle </w:t>
      </w:r>
      <w:r w:rsidRPr="00EE4D6A">
        <w:rPr>
          <w:rStyle w:val="FontStyle57"/>
          <w:rFonts w:ascii="Cambria" w:hAnsi="Cambria"/>
          <w:b/>
          <w:sz w:val="20"/>
          <w:szCs w:val="20"/>
          <w:lang w:val="cs-CZ" w:eastAsia="cs-CZ"/>
        </w:rPr>
        <w:t>Wittgensteinovy</w:t>
      </w:r>
      <w:r w:rsidRPr="00EE4D6A">
        <w:rPr>
          <w:rStyle w:val="FontStyle57"/>
          <w:rFonts w:ascii="Cambria" w:hAnsi="Cambria"/>
          <w:sz w:val="20"/>
          <w:szCs w:val="20"/>
          <w:lang w:val="cs-CZ" w:eastAsia="cs-CZ"/>
        </w:rPr>
        <w:t xml:space="preserve"> teorie odrazu je věta jako celek reprezentací určitého stavu věcí či určité konfigurace objektů. V širším smyslu se pak hovoří o </w:t>
      </w:r>
      <w:r w:rsidRPr="00EE4D6A">
        <w:rPr>
          <w:rStyle w:val="FontStyle57"/>
          <w:rFonts w:ascii="Cambria" w:hAnsi="Cambria"/>
          <w:b/>
          <w:sz w:val="20"/>
          <w:szCs w:val="20"/>
          <w:lang w:val="cs-CZ" w:eastAsia="cs-CZ"/>
        </w:rPr>
        <w:t>potenciálním situování věty v prostoru a čase</w:t>
      </w:r>
      <w:r w:rsidRPr="00EE4D6A">
        <w:rPr>
          <w:rStyle w:val="FontStyle57"/>
          <w:rFonts w:ascii="Cambria" w:hAnsi="Cambria"/>
          <w:sz w:val="20"/>
          <w:szCs w:val="20"/>
          <w:lang w:val="cs-CZ" w:eastAsia="cs-CZ"/>
        </w:rPr>
        <w:t xml:space="preserve"> možných světů jak prostředky </w:t>
      </w:r>
      <w:r w:rsidRPr="00EE4D6A">
        <w:rPr>
          <w:rStyle w:val="FontStyle40"/>
          <w:rFonts w:ascii="Cambria" w:hAnsi="Cambria"/>
          <w:b w:val="0"/>
          <w:sz w:val="20"/>
          <w:szCs w:val="20"/>
          <w:lang w:val="cs-CZ" w:eastAsia="cs-CZ"/>
        </w:rPr>
        <w:t>r.</w:t>
      </w:r>
      <w:r w:rsidRPr="00EE4D6A">
        <w:rPr>
          <w:rStyle w:val="FontStyle40"/>
          <w:rFonts w:ascii="Cambria" w:hAnsi="Cambria"/>
          <w:sz w:val="20"/>
          <w:szCs w:val="20"/>
          <w:lang w:val="cs-CZ" w:eastAsia="cs-CZ"/>
        </w:rPr>
        <w:t xml:space="preserve"> </w:t>
      </w:r>
      <w:r w:rsidRPr="00EE4D6A">
        <w:rPr>
          <w:rStyle w:val="FontStyle57"/>
          <w:rFonts w:ascii="Cambria" w:hAnsi="Cambria"/>
          <w:sz w:val="20"/>
          <w:szCs w:val="20"/>
          <w:lang w:val="cs-CZ" w:eastAsia="cs-CZ"/>
        </w:rPr>
        <w:t xml:space="preserve">nominální (vlastní jména, určité deskripce – identifikace), tak </w:t>
      </w:r>
      <w:r w:rsidRPr="00EE4D6A">
        <w:rPr>
          <w:rStyle w:val="FontStyle57"/>
          <w:rFonts w:ascii="Cambria" w:hAnsi="Cambria"/>
          <w:b/>
          <w:sz w:val="20"/>
          <w:szCs w:val="20"/>
          <w:lang w:val="cs-CZ" w:eastAsia="cs-CZ"/>
        </w:rPr>
        <w:t>užitím specifických výrazových prostředků pro čas a prostor</w:t>
      </w:r>
      <w:r w:rsidRPr="00EE4D6A">
        <w:rPr>
          <w:rStyle w:val="FontStyle57"/>
          <w:rFonts w:ascii="Cambria" w:hAnsi="Cambria"/>
          <w:sz w:val="20"/>
          <w:szCs w:val="20"/>
          <w:lang w:val="cs-CZ" w:eastAsia="cs-CZ"/>
        </w:rPr>
        <w:t xml:space="preserve">; </w:t>
      </w:r>
      <w:r w:rsidRPr="00EE4D6A">
        <w:rPr>
          <w:rStyle w:val="FontStyle57"/>
          <w:rFonts w:ascii="Cambria" w:hAnsi="Cambria"/>
          <w:i/>
          <w:sz w:val="20"/>
          <w:szCs w:val="20"/>
          <w:lang w:val="cs-CZ" w:eastAsia="cs-CZ"/>
        </w:rPr>
        <w:t>slovesný čas, deixe</w:t>
      </w:r>
      <w:r w:rsidRPr="00EE4D6A">
        <w:rPr>
          <w:rStyle w:val="FontStyle57"/>
          <w:rFonts w:ascii="Cambria" w:hAnsi="Cambria"/>
          <w:sz w:val="20"/>
          <w:szCs w:val="20"/>
          <w:lang w:val="cs-CZ" w:eastAsia="cs-CZ"/>
        </w:rPr>
        <w:t>.</w:t>
      </w:r>
    </w:p>
    <w:p w:rsidR="00DA3F57" w:rsidRPr="00EE4D6A" w:rsidRDefault="00DA3F57" w:rsidP="00DA3F57">
      <w:pPr>
        <w:pStyle w:val="Zkladntext"/>
        <w:jc w:val="both"/>
        <w:rPr>
          <w:rStyle w:val="FontStyle57"/>
          <w:rFonts w:ascii="Cambria" w:hAnsi="Cambria"/>
          <w:sz w:val="20"/>
          <w:szCs w:val="20"/>
        </w:rPr>
      </w:pPr>
      <w:r w:rsidRPr="00EE4D6A">
        <w:rPr>
          <w:rStyle w:val="FontStyle55"/>
          <w:rFonts w:ascii="Cambria" w:hAnsi="Cambria"/>
          <w:sz w:val="20"/>
          <w:szCs w:val="20"/>
        </w:rPr>
        <w:t>2.</w:t>
      </w:r>
      <w:r w:rsidRPr="00EE4D6A">
        <w:rPr>
          <w:rStyle w:val="FontStyle55"/>
          <w:rFonts w:ascii="Cambria" w:hAnsi="Cambria"/>
          <w:b w:val="0"/>
          <w:bCs w:val="0"/>
          <w:smallCaps w:val="0"/>
          <w:sz w:val="20"/>
          <w:szCs w:val="20"/>
        </w:rPr>
        <w:t xml:space="preserve"> </w:t>
      </w:r>
      <w:r w:rsidRPr="00EE4D6A">
        <w:rPr>
          <w:rStyle w:val="FontStyle57"/>
          <w:rFonts w:ascii="Cambria" w:hAnsi="Cambria"/>
          <w:b/>
          <w:sz w:val="20"/>
          <w:szCs w:val="20"/>
        </w:rPr>
        <w:t>Referenční akt</w:t>
      </w:r>
      <w:r w:rsidRPr="00EE4D6A">
        <w:rPr>
          <w:rStyle w:val="FontStyle57"/>
          <w:rFonts w:ascii="Cambria" w:hAnsi="Cambria"/>
          <w:sz w:val="20"/>
          <w:szCs w:val="20"/>
        </w:rPr>
        <w:t xml:space="preserve">, při němž konkrétní mluvčí v konkrétní komunikační situaci a kontextu ukazuje prostřednictvím znaku k jistému referentu, resp. ho identifikuje. Referenční akt je v teorii </w:t>
      </w:r>
      <w:r>
        <w:rPr>
          <w:rStyle w:val="FontStyle57"/>
          <w:rFonts w:ascii="Cambria" w:hAnsi="Cambria"/>
          <w:sz w:val="20"/>
          <w:szCs w:val="20"/>
        </w:rPr>
        <w:t>mluvních aktů spolu s </w:t>
      </w:r>
      <w:r w:rsidRPr="00EE4D6A">
        <w:rPr>
          <w:rStyle w:val="FontStyle57"/>
          <w:rFonts w:ascii="Cambria" w:hAnsi="Cambria"/>
          <w:sz w:val="20"/>
          <w:szCs w:val="20"/>
        </w:rPr>
        <w:t xml:space="preserve">predikačním aktem částí </w:t>
      </w:r>
      <w:r w:rsidRPr="00EE4D6A">
        <w:rPr>
          <w:rStyle w:val="FontStyle57"/>
          <w:rFonts w:ascii="Cambria" w:hAnsi="Cambria"/>
          <w:b/>
          <w:sz w:val="20"/>
          <w:szCs w:val="20"/>
        </w:rPr>
        <w:t>propozičního aktu</w:t>
      </w:r>
      <w:r w:rsidRPr="00EE4D6A">
        <w:rPr>
          <w:rStyle w:val="FontStyle57"/>
          <w:rFonts w:ascii="Cambria" w:hAnsi="Cambria"/>
          <w:sz w:val="20"/>
          <w:szCs w:val="20"/>
        </w:rPr>
        <w:t>.</w:t>
      </w:r>
      <w:r w:rsidRPr="00A825CA">
        <w:rPr>
          <w:rFonts w:ascii="Cambria" w:hAnsi="Cambria"/>
          <w:b/>
          <w:sz w:val="20"/>
          <w:szCs w:val="20"/>
        </w:rPr>
        <w:t xml:space="preserve"> </w:t>
      </w:r>
      <w:r>
        <w:rPr>
          <w:rFonts w:ascii="Cambria" w:hAnsi="Cambria"/>
          <w:b/>
          <w:sz w:val="20"/>
          <w:szCs w:val="20"/>
        </w:rPr>
        <w:t xml:space="preserve">Reference = </w:t>
      </w:r>
      <w:r>
        <w:rPr>
          <w:rFonts w:ascii="Cambria" w:hAnsi="Cambria"/>
          <w:sz w:val="20"/>
          <w:szCs w:val="20"/>
        </w:rPr>
        <w:t xml:space="preserve">odkaz mluvčího k předmětům nebo situacím reálného světa promítnutého do našeho vědomí. Pro obojí se používá termínu </w:t>
      </w:r>
      <w:r w:rsidRPr="00665BC3">
        <w:rPr>
          <w:rFonts w:ascii="Cambria" w:hAnsi="Cambria"/>
          <w:b/>
          <w:sz w:val="20"/>
          <w:szCs w:val="20"/>
        </w:rPr>
        <w:t>předměty řeči</w:t>
      </w:r>
      <w:r>
        <w:rPr>
          <w:rFonts w:ascii="Cambria" w:hAnsi="Cambria"/>
          <w:sz w:val="20"/>
          <w:szCs w:val="20"/>
        </w:rPr>
        <w:t xml:space="preserve">. </w:t>
      </w:r>
    </w:p>
    <w:p w:rsidR="00DA3F57" w:rsidRPr="00E26BA3" w:rsidRDefault="00DA3F57" w:rsidP="00DA3F57">
      <w:pPr>
        <w:pStyle w:val="Style32"/>
        <w:widowControl/>
        <w:spacing w:after="120"/>
        <w:jc w:val="both"/>
        <w:rPr>
          <w:rStyle w:val="FontStyle57"/>
          <w:rFonts w:ascii="Cambria" w:hAnsi="Cambria"/>
          <w:sz w:val="20"/>
          <w:szCs w:val="20"/>
          <w:lang w:val="cs-CZ" w:eastAsia="cs-CZ"/>
        </w:rPr>
      </w:pPr>
      <w:r w:rsidRPr="00EE4D6A">
        <w:rPr>
          <w:rStyle w:val="FontStyle40"/>
          <w:rFonts w:ascii="Cambria" w:hAnsi="Cambria"/>
          <w:sz w:val="20"/>
          <w:szCs w:val="20"/>
          <w:lang w:val="cs-CZ" w:eastAsia="cs-CZ"/>
        </w:rPr>
        <w:t>3.</w:t>
      </w:r>
      <w:r w:rsidRPr="00EE4D6A">
        <w:rPr>
          <w:rStyle w:val="FontStyle40"/>
          <w:rFonts w:ascii="Cambria" w:hAnsi="Cambria"/>
          <w:b w:val="0"/>
          <w:bCs w:val="0"/>
          <w:sz w:val="20"/>
          <w:szCs w:val="20"/>
          <w:lang w:val="cs-CZ" w:eastAsia="cs-CZ"/>
        </w:rPr>
        <w:t xml:space="preserve"> </w:t>
      </w:r>
      <w:r w:rsidRPr="00EE4D6A">
        <w:rPr>
          <w:rStyle w:val="FontStyle57"/>
          <w:rFonts w:ascii="Cambria" w:hAnsi="Cambria"/>
          <w:sz w:val="20"/>
          <w:szCs w:val="20"/>
          <w:lang w:val="cs-CZ" w:eastAsia="cs-CZ"/>
        </w:rPr>
        <w:t xml:space="preserve">Též </w:t>
      </w:r>
      <w:r w:rsidRPr="00EE4D6A">
        <w:rPr>
          <w:rStyle w:val="FontStyle57"/>
          <w:rFonts w:ascii="Cambria" w:hAnsi="Cambria"/>
          <w:b/>
          <w:sz w:val="20"/>
          <w:szCs w:val="20"/>
          <w:lang w:val="cs-CZ" w:eastAsia="cs-CZ"/>
        </w:rPr>
        <w:t>textový odkaz k objektům jaz. reality</w:t>
      </w:r>
      <w:r w:rsidRPr="00EE4D6A">
        <w:rPr>
          <w:rStyle w:val="FontStyle57"/>
          <w:rFonts w:ascii="Cambria" w:hAnsi="Cambria"/>
          <w:sz w:val="20"/>
          <w:szCs w:val="20"/>
          <w:lang w:val="cs-CZ" w:eastAsia="cs-CZ"/>
        </w:rPr>
        <w:t xml:space="preserve"> (textu či jeho částem): odkaz zpět (</w:t>
      </w:r>
      <w:r w:rsidRPr="00EE4D6A">
        <w:rPr>
          <w:rStyle w:val="FontStyle57"/>
          <w:rFonts w:ascii="Cambria" w:hAnsi="Cambria"/>
          <w:b/>
          <w:sz w:val="20"/>
          <w:szCs w:val="20"/>
          <w:lang w:val="cs-CZ" w:eastAsia="cs-CZ"/>
        </w:rPr>
        <w:t>anafora</w:t>
      </w:r>
      <w:r w:rsidRPr="00EE4D6A">
        <w:rPr>
          <w:rStyle w:val="FontStyle57"/>
          <w:rFonts w:ascii="Cambria" w:hAnsi="Cambria"/>
          <w:sz w:val="20"/>
          <w:szCs w:val="20"/>
          <w:lang w:val="cs-CZ" w:eastAsia="cs-CZ"/>
        </w:rPr>
        <w:t>), n. dopředu (</w:t>
      </w:r>
      <w:r w:rsidRPr="00EE4D6A">
        <w:rPr>
          <w:rStyle w:val="FontStyle57"/>
          <w:rFonts w:ascii="Cambria" w:hAnsi="Cambria"/>
          <w:b/>
          <w:sz w:val="20"/>
          <w:szCs w:val="20"/>
          <w:lang w:val="cs-CZ" w:eastAsia="cs-CZ"/>
        </w:rPr>
        <w:t>katafor</w:t>
      </w:r>
      <w:r w:rsidRPr="00A825CA">
        <w:rPr>
          <w:rStyle w:val="FontStyle57"/>
          <w:rFonts w:ascii="Cambria" w:hAnsi="Cambria"/>
          <w:b/>
          <w:sz w:val="20"/>
          <w:szCs w:val="20"/>
          <w:lang w:val="cs-CZ" w:eastAsia="cs-CZ"/>
        </w:rPr>
        <w:t>a</w:t>
      </w:r>
      <w:r w:rsidRPr="00EE4D6A">
        <w:rPr>
          <w:rStyle w:val="FontStyle57"/>
          <w:rFonts w:ascii="Cambria" w:hAnsi="Cambria"/>
          <w:sz w:val="20"/>
          <w:szCs w:val="20"/>
          <w:lang w:val="cs-CZ" w:eastAsia="cs-CZ"/>
        </w:rPr>
        <w:t xml:space="preserve">). Protože jde o odkazování „v rámci textu“, mluví se někdy o tzv. </w:t>
      </w:r>
      <w:r w:rsidRPr="00EE4D6A">
        <w:rPr>
          <w:rStyle w:val="FontStyle40"/>
          <w:rFonts w:ascii="Cambria" w:hAnsi="Cambria"/>
          <w:b w:val="0"/>
          <w:sz w:val="20"/>
          <w:szCs w:val="20"/>
          <w:lang w:val="cs-CZ" w:eastAsia="cs-CZ"/>
        </w:rPr>
        <w:t>r.</w:t>
      </w:r>
      <w:r w:rsidRPr="00EE4D6A">
        <w:rPr>
          <w:rStyle w:val="FontStyle40"/>
          <w:rFonts w:ascii="Cambria" w:hAnsi="Cambria"/>
          <w:sz w:val="20"/>
          <w:szCs w:val="20"/>
          <w:lang w:val="cs-CZ" w:eastAsia="cs-CZ"/>
        </w:rPr>
        <w:t xml:space="preserve"> </w:t>
      </w:r>
      <w:r w:rsidRPr="00EE4D6A">
        <w:rPr>
          <w:rStyle w:val="FontStyle57"/>
          <w:rFonts w:ascii="Cambria" w:hAnsi="Cambria"/>
          <w:sz w:val="20"/>
          <w:szCs w:val="20"/>
          <w:lang w:val="cs-CZ" w:eastAsia="cs-CZ"/>
        </w:rPr>
        <w:t>endoforické (</w:t>
      </w:r>
      <w:r w:rsidRPr="00EE4D6A">
        <w:rPr>
          <w:rStyle w:val="FontStyle57"/>
          <w:rFonts w:ascii="Cambria" w:hAnsi="Cambria"/>
          <w:b/>
          <w:sz w:val="20"/>
          <w:szCs w:val="20"/>
          <w:lang w:val="cs-CZ" w:eastAsia="cs-CZ"/>
        </w:rPr>
        <w:t>endofora</w:t>
      </w:r>
      <w:r w:rsidRPr="00EE4D6A">
        <w:rPr>
          <w:rStyle w:val="FontStyle57"/>
          <w:rFonts w:ascii="Cambria" w:hAnsi="Cambria"/>
          <w:sz w:val="20"/>
          <w:szCs w:val="20"/>
          <w:lang w:val="cs-CZ" w:eastAsia="cs-CZ"/>
        </w:rPr>
        <w:t xml:space="preserve">), někdy též o </w:t>
      </w:r>
      <w:r w:rsidRPr="00EE4D6A">
        <w:rPr>
          <w:rStyle w:val="FontStyle40"/>
          <w:rFonts w:ascii="Cambria" w:hAnsi="Cambria"/>
          <w:b w:val="0"/>
          <w:sz w:val="20"/>
          <w:szCs w:val="20"/>
          <w:lang w:val="cs-CZ" w:eastAsia="cs-CZ"/>
        </w:rPr>
        <w:t>r.</w:t>
      </w:r>
      <w:r w:rsidRPr="00EE4D6A">
        <w:rPr>
          <w:rStyle w:val="FontStyle40"/>
          <w:rFonts w:ascii="Cambria" w:hAnsi="Cambria"/>
          <w:sz w:val="20"/>
          <w:szCs w:val="20"/>
          <w:lang w:val="cs-CZ" w:eastAsia="cs-CZ"/>
        </w:rPr>
        <w:t xml:space="preserve"> </w:t>
      </w:r>
      <w:r w:rsidRPr="00EE4D6A">
        <w:rPr>
          <w:rStyle w:val="FontStyle57"/>
          <w:rFonts w:ascii="Cambria" w:hAnsi="Cambria"/>
          <w:sz w:val="20"/>
          <w:szCs w:val="20"/>
          <w:lang w:val="cs-CZ" w:eastAsia="cs-CZ"/>
        </w:rPr>
        <w:t xml:space="preserve">anaforické. Jsou-li referenty takto usouvztažněných jednotek plně identické, mluví se o koreferenci; </w:t>
      </w:r>
      <w:r w:rsidRPr="00EE4D6A">
        <w:rPr>
          <w:rStyle w:val="FontStyle41"/>
          <w:rFonts w:ascii="Cambria" w:hAnsi="Cambria"/>
          <w:bCs/>
          <w:sz w:val="20"/>
          <w:szCs w:val="20"/>
          <w:lang w:val="cs-CZ" w:eastAsia="cs-CZ"/>
        </w:rPr>
        <w:t>Prezident Václav Havel</w:t>
      </w:r>
      <w:r w:rsidRPr="00EE4D6A">
        <w:rPr>
          <w:rStyle w:val="FontStyle41"/>
          <w:rFonts w:ascii="Cambria" w:hAnsi="Cambria"/>
          <w:sz w:val="20"/>
          <w:szCs w:val="20"/>
          <w:lang w:val="cs-CZ" w:eastAsia="cs-CZ"/>
        </w:rPr>
        <w:t xml:space="preserve"> </w:t>
      </w:r>
      <w:r w:rsidRPr="00EE4D6A">
        <w:rPr>
          <w:rStyle w:val="FontStyle56"/>
          <w:rFonts w:ascii="Cambria" w:hAnsi="Cambria"/>
          <w:sz w:val="20"/>
          <w:szCs w:val="20"/>
          <w:lang w:val="cs-CZ" w:eastAsia="cs-CZ"/>
        </w:rPr>
        <w:t xml:space="preserve">přijal včera státní návštěvu z Francie. </w:t>
      </w:r>
      <w:r w:rsidRPr="00EE4D6A">
        <w:rPr>
          <w:rStyle w:val="FontStyle41"/>
          <w:rFonts w:ascii="Cambria" w:hAnsi="Cambria"/>
          <w:bCs/>
          <w:sz w:val="20"/>
          <w:szCs w:val="20"/>
          <w:lang w:val="cs-CZ" w:eastAsia="cs-CZ"/>
        </w:rPr>
        <w:t>Prezident</w:t>
      </w:r>
      <w:r w:rsidRPr="00EE4D6A">
        <w:rPr>
          <w:rStyle w:val="FontStyle41"/>
          <w:rFonts w:ascii="Cambria" w:hAnsi="Cambria"/>
          <w:sz w:val="20"/>
          <w:szCs w:val="20"/>
          <w:lang w:val="cs-CZ" w:eastAsia="cs-CZ"/>
        </w:rPr>
        <w:t xml:space="preserve"> </w:t>
      </w:r>
      <w:r w:rsidRPr="00EE4D6A">
        <w:rPr>
          <w:rStyle w:val="FontStyle56"/>
          <w:rFonts w:ascii="Cambria" w:hAnsi="Cambria"/>
          <w:sz w:val="20"/>
          <w:szCs w:val="20"/>
          <w:lang w:val="cs-CZ" w:eastAsia="cs-CZ"/>
        </w:rPr>
        <w:t>se při ní vyslovil ke stavu romské komunity v České republice</w:t>
      </w:r>
      <w:r w:rsidRPr="00EE4D6A">
        <w:rPr>
          <w:rStyle w:val="FontStyle56"/>
          <w:rFonts w:ascii="Cambria" w:hAnsi="Cambria"/>
          <w:i w:val="0"/>
          <w:iCs w:val="0"/>
          <w:sz w:val="20"/>
          <w:szCs w:val="20"/>
          <w:lang w:val="cs-CZ" w:eastAsia="cs-CZ"/>
        </w:rPr>
        <w:t>;</w:t>
      </w:r>
      <w:r w:rsidRPr="00EE4D6A">
        <w:rPr>
          <w:rStyle w:val="FontStyle56"/>
          <w:rFonts w:ascii="Cambria" w:hAnsi="Cambria"/>
          <w:sz w:val="20"/>
          <w:szCs w:val="20"/>
          <w:lang w:val="cs-CZ" w:eastAsia="cs-CZ"/>
        </w:rPr>
        <w:t xml:space="preserve"> </w:t>
      </w:r>
      <w:r w:rsidRPr="00EE4D6A">
        <w:rPr>
          <w:rStyle w:val="FontStyle57"/>
          <w:rFonts w:ascii="Cambria" w:hAnsi="Cambria"/>
          <w:sz w:val="20"/>
          <w:szCs w:val="20"/>
          <w:lang w:val="cs-CZ" w:eastAsia="cs-CZ"/>
        </w:rPr>
        <w:t xml:space="preserve">antecedent. Opakem je ukazování „mimo text“, kdy se někdy mluví o tzv. </w:t>
      </w:r>
      <w:r w:rsidRPr="00EE4D6A">
        <w:rPr>
          <w:rStyle w:val="FontStyle40"/>
          <w:rFonts w:ascii="Cambria" w:hAnsi="Cambria"/>
          <w:b w:val="0"/>
          <w:sz w:val="20"/>
          <w:szCs w:val="20"/>
          <w:lang w:val="cs-CZ" w:eastAsia="cs-CZ"/>
        </w:rPr>
        <w:t>r.</w:t>
      </w:r>
      <w:r w:rsidRPr="00EE4D6A">
        <w:rPr>
          <w:rStyle w:val="FontStyle40"/>
          <w:rFonts w:ascii="Cambria" w:hAnsi="Cambria"/>
          <w:sz w:val="20"/>
          <w:szCs w:val="20"/>
          <w:lang w:val="cs-CZ" w:eastAsia="cs-CZ"/>
        </w:rPr>
        <w:t xml:space="preserve"> </w:t>
      </w:r>
      <w:r w:rsidRPr="00EE4D6A">
        <w:rPr>
          <w:rStyle w:val="FontStyle57"/>
          <w:rFonts w:ascii="Cambria" w:hAnsi="Cambria"/>
          <w:sz w:val="20"/>
          <w:szCs w:val="20"/>
          <w:lang w:val="cs-CZ" w:eastAsia="cs-CZ"/>
        </w:rPr>
        <w:t>exoforické (</w:t>
      </w:r>
      <w:r w:rsidRPr="00EE4D6A">
        <w:rPr>
          <w:rStyle w:val="FontStyle57"/>
          <w:rFonts w:ascii="Cambria" w:hAnsi="Cambria"/>
          <w:b/>
          <w:sz w:val="20"/>
          <w:szCs w:val="20"/>
          <w:lang w:val="cs-CZ" w:eastAsia="cs-CZ"/>
        </w:rPr>
        <w:t>exofora</w:t>
      </w:r>
      <w:r w:rsidRPr="00EE4D6A">
        <w:rPr>
          <w:rStyle w:val="FontStyle57"/>
          <w:rFonts w:ascii="Cambria" w:hAnsi="Cambria"/>
          <w:sz w:val="20"/>
          <w:szCs w:val="20"/>
          <w:lang w:val="cs-CZ" w:eastAsia="cs-CZ"/>
        </w:rPr>
        <w:t>).</w:t>
      </w:r>
      <w:r w:rsidRPr="00E26BA3">
        <w:rPr>
          <w:rStyle w:val="FontStyle57"/>
          <w:rFonts w:ascii="Cambria" w:hAnsi="Cambria"/>
          <w:sz w:val="20"/>
          <w:szCs w:val="20"/>
          <w:lang w:val="cs-CZ" w:eastAsia="cs-CZ"/>
        </w:rPr>
        <w:t xml:space="preserve"> </w:t>
      </w:r>
    </w:p>
    <w:p w:rsidR="00DA3F57" w:rsidRDefault="00DA3F57">
      <w:pPr>
        <w:widowControl/>
        <w:suppressAutoHyphens w:val="0"/>
        <w:rPr>
          <w:rStyle w:val="FontStyle40"/>
          <w:rFonts w:ascii="Cambria" w:eastAsia="Times New Roman" w:hAnsi="Cambria"/>
          <w:smallCaps/>
          <w:kern w:val="0"/>
          <w:sz w:val="28"/>
          <w:szCs w:val="20"/>
        </w:rPr>
      </w:pPr>
      <w:r>
        <w:rPr>
          <w:rStyle w:val="FontStyle40"/>
          <w:rFonts w:ascii="Cambria" w:hAnsi="Cambria"/>
          <w:smallCaps/>
          <w:sz w:val="28"/>
          <w:szCs w:val="20"/>
        </w:rPr>
        <w:br w:type="page"/>
      </w:r>
    </w:p>
    <w:p w:rsidR="009411B4" w:rsidRPr="00E26BA3" w:rsidRDefault="00E84DE2" w:rsidP="009411B4">
      <w:pPr>
        <w:pStyle w:val="Style11"/>
        <w:widowControl/>
        <w:rPr>
          <w:rStyle w:val="FontStyle40"/>
          <w:rFonts w:ascii="Cambria" w:hAnsi="Cambria"/>
          <w:smallCaps/>
          <w:sz w:val="22"/>
          <w:szCs w:val="20"/>
          <w:lang w:val="cs-CZ" w:eastAsia="cs-CZ"/>
        </w:rPr>
      </w:pPr>
      <w:r w:rsidRPr="00E26BA3">
        <w:rPr>
          <w:rStyle w:val="FontStyle40"/>
          <w:rFonts w:ascii="Cambria" w:hAnsi="Cambria"/>
          <w:smallCaps/>
          <w:sz w:val="22"/>
          <w:szCs w:val="20"/>
          <w:lang w:val="cs-CZ" w:eastAsia="cs-CZ"/>
        </w:rPr>
        <w:t>Predikace</w:t>
      </w:r>
      <w:r w:rsidR="009411B4" w:rsidRPr="00E26BA3">
        <w:rPr>
          <w:rStyle w:val="FontStyle40"/>
          <w:rFonts w:ascii="Cambria" w:hAnsi="Cambria"/>
          <w:smallCaps/>
          <w:sz w:val="22"/>
          <w:szCs w:val="20"/>
          <w:lang w:val="cs-CZ" w:eastAsia="cs-CZ"/>
        </w:rPr>
        <w:t xml:space="preserve"> (přisuzování)</w:t>
      </w:r>
    </w:p>
    <w:p w:rsidR="00E84DE2" w:rsidRPr="00E26BA3" w:rsidRDefault="00E84DE2" w:rsidP="002778B5">
      <w:pPr>
        <w:pStyle w:val="Zkladntext"/>
        <w:numPr>
          <w:ilvl w:val="0"/>
          <w:numId w:val="26"/>
        </w:numPr>
        <w:spacing w:after="80"/>
        <w:jc w:val="both"/>
        <w:rPr>
          <w:rFonts w:ascii="Cambria" w:hAnsi="Cambria"/>
          <w:i/>
          <w:iCs/>
          <w:sz w:val="20"/>
          <w:szCs w:val="20"/>
        </w:rPr>
      </w:pPr>
      <w:r w:rsidRPr="00E26BA3">
        <w:rPr>
          <w:rFonts w:ascii="Cambria" w:hAnsi="Cambria"/>
          <w:sz w:val="20"/>
          <w:szCs w:val="20"/>
        </w:rPr>
        <w:t xml:space="preserve">Šmilauer považuje predikaci za syntaktický vztah svého druhu, který pojí </w:t>
      </w:r>
      <w:r w:rsidRPr="00E26BA3">
        <w:rPr>
          <w:rFonts w:ascii="Cambria" w:hAnsi="Cambria"/>
          <w:b/>
          <w:bCs/>
          <w:sz w:val="20"/>
          <w:szCs w:val="20"/>
        </w:rPr>
        <w:t>pouze přísudek a podmět</w:t>
      </w:r>
      <w:r w:rsidRPr="00E26BA3">
        <w:rPr>
          <w:rFonts w:ascii="Cambria" w:hAnsi="Cambria"/>
          <w:sz w:val="20"/>
          <w:szCs w:val="20"/>
        </w:rPr>
        <w:t xml:space="preserve"> a formálně je manifestován </w:t>
      </w:r>
      <w:r w:rsidRPr="00E26BA3">
        <w:rPr>
          <w:rFonts w:ascii="Cambria" w:hAnsi="Cambria"/>
          <w:b/>
          <w:bCs/>
          <w:sz w:val="20"/>
          <w:szCs w:val="20"/>
        </w:rPr>
        <w:t>shodou</w:t>
      </w:r>
      <w:r w:rsidRPr="00E26BA3">
        <w:rPr>
          <w:rFonts w:ascii="Cambria" w:hAnsi="Cambria"/>
          <w:sz w:val="20"/>
          <w:szCs w:val="20"/>
        </w:rPr>
        <w:t>, jejímž prostřednictvím přebírá přísudek některé gramatické kategorie podmětu</w:t>
      </w:r>
    </w:p>
    <w:p w:rsidR="00E84DE2" w:rsidRPr="00E26BA3" w:rsidRDefault="00E84DE2" w:rsidP="00E84DE2">
      <w:pPr>
        <w:pStyle w:val="Zkladntext"/>
        <w:spacing w:after="80"/>
        <w:ind w:left="1440"/>
        <w:jc w:val="both"/>
        <w:rPr>
          <w:rFonts w:ascii="Cambria" w:hAnsi="Cambria"/>
          <w:i/>
          <w:iCs/>
          <w:sz w:val="20"/>
          <w:szCs w:val="20"/>
        </w:rPr>
      </w:pPr>
      <w:r w:rsidRPr="00E26BA3">
        <w:rPr>
          <w:rFonts w:ascii="Cambria" w:hAnsi="Cambria"/>
          <w:i/>
          <w:iCs/>
          <w:sz w:val="20"/>
          <w:szCs w:val="20"/>
        </w:rPr>
        <w:t>Dívka (SG.FEM.) studovala (SG.FEM.).</w:t>
      </w:r>
    </w:p>
    <w:p w:rsidR="00E84DE2" w:rsidRPr="00E26BA3" w:rsidRDefault="00E84DE2" w:rsidP="00E84DE2">
      <w:pPr>
        <w:pStyle w:val="Zkladntext"/>
        <w:spacing w:after="80"/>
        <w:ind w:left="1440"/>
        <w:jc w:val="both"/>
        <w:rPr>
          <w:rFonts w:ascii="Cambria" w:hAnsi="Cambria"/>
          <w:i/>
          <w:iCs/>
          <w:sz w:val="20"/>
          <w:szCs w:val="20"/>
        </w:rPr>
      </w:pPr>
      <w:r w:rsidRPr="00E26BA3">
        <w:rPr>
          <w:rFonts w:ascii="Cambria" w:hAnsi="Cambria"/>
          <w:i/>
          <w:iCs/>
          <w:sz w:val="20"/>
          <w:szCs w:val="20"/>
        </w:rPr>
        <w:t>*Dívka (SG.FEM.) studovaly (PL.FEM.).</w:t>
      </w:r>
    </w:p>
    <w:p w:rsidR="00E84DE2" w:rsidRPr="00E26BA3" w:rsidRDefault="00E84DE2" w:rsidP="00E84DE2">
      <w:pPr>
        <w:pStyle w:val="Zkladntext"/>
        <w:spacing w:after="80"/>
        <w:ind w:left="1440"/>
        <w:jc w:val="both"/>
        <w:rPr>
          <w:rFonts w:ascii="Cambria" w:hAnsi="Cambria"/>
          <w:sz w:val="20"/>
          <w:szCs w:val="20"/>
        </w:rPr>
      </w:pPr>
      <w:r w:rsidRPr="00E26BA3">
        <w:rPr>
          <w:rFonts w:ascii="Cambria" w:hAnsi="Cambria"/>
          <w:i/>
          <w:iCs/>
          <w:sz w:val="20"/>
          <w:szCs w:val="20"/>
        </w:rPr>
        <w:t>*Chlapci (PL.MASK.) studovaly (PL.FEM.).</w:t>
      </w:r>
    </w:p>
    <w:p w:rsidR="00E84DE2" w:rsidRPr="00E26BA3" w:rsidRDefault="00E84DE2" w:rsidP="002778B5">
      <w:pPr>
        <w:pStyle w:val="Zkladntext"/>
        <w:numPr>
          <w:ilvl w:val="0"/>
          <w:numId w:val="27"/>
        </w:numPr>
        <w:spacing w:after="80"/>
        <w:jc w:val="both"/>
        <w:rPr>
          <w:rFonts w:ascii="Cambria" w:hAnsi="Cambria"/>
          <w:sz w:val="20"/>
          <w:szCs w:val="20"/>
        </w:rPr>
      </w:pPr>
      <w:r w:rsidRPr="00E26BA3">
        <w:rPr>
          <w:rFonts w:ascii="Cambria" w:hAnsi="Cambria"/>
          <w:sz w:val="20"/>
          <w:szCs w:val="20"/>
        </w:rPr>
        <w:t xml:space="preserve">ve </w:t>
      </w:r>
      <w:r w:rsidRPr="00E26BA3">
        <w:rPr>
          <w:rFonts w:ascii="Cambria" w:hAnsi="Cambria"/>
          <w:b/>
          <w:bCs/>
          <w:sz w:val="20"/>
          <w:szCs w:val="20"/>
        </w:rPr>
        <w:t>valenčních popisech</w:t>
      </w:r>
      <w:r w:rsidRPr="00E26BA3">
        <w:rPr>
          <w:rFonts w:ascii="Cambria" w:hAnsi="Cambria"/>
          <w:sz w:val="20"/>
          <w:szCs w:val="20"/>
        </w:rPr>
        <w:t xml:space="preserve"> se tento vztah řadí k subordinaci či dominanci</w:t>
      </w:r>
    </w:p>
    <w:p w:rsidR="00E84DE2" w:rsidRPr="00E26BA3" w:rsidRDefault="00E84DE2" w:rsidP="002778B5">
      <w:pPr>
        <w:pStyle w:val="Zkladntext"/>
        <w:numPr>
          <w:ilvl w:val="0"/>
          <w:numId w:val="27"/>
        </w:numPr>
        <w:spacing w:after="80"/>
        <w:jc w:val="both"/>
        <w:rPr>
          <w:rFonts w:ascii="Cambria" w:hAnsi="Cambria"/>
          <w:b/>
          <w:bCs/>
          <w:sz w:val="20"/>
          <w:szCs w:val="20"/>
        </w:rPr>
      </w:pPr>
      <w:r w:rsidRPr="00E26BA3">
        <w:rPr>
          <w:rFonts w:ascii="Cambria" w:hAnsi="Cambria"/>
          <w:sz w:val="20"/>
          <w:szCs w:val="20"/>
        </w:rPr>
        <w:t xml:space="preserve">Grepl-Karlík tvrdí, že predikace se ve větách bezpodmětových váže k jinému prvku struktury. V bezpodmětových větách predikátor vyjadřuje kategorie predikační nikoliv kongruenční, např. </w:t>
      </w:r>
      <w:r w:rsidRPr="00E26BA3">
        <w:rPr>
          <w:rFonts w:ascii="Cambria" w:hAnsi="Cambria"/>
          <w:i/>
          <w:iCs/>
          <w:sz w:val="20"/>
          <w:szCs w:val="20"/>
        </w:rPr>
        <w:t>Pršelo. Prší. Přitížilo se mu. Pavlovi bylo ukřívděno.</w:t>
      </w:r>
      <w:r w:rsidRPr="00E26BA3">
        <w:rPr>
          <w:rFonts w:ascii="Cambria" w:hAnsi="Cambria"/>
          <w:sz w:val="20"/>
          <w:szCs w:val="20"/>
        </w:rPr>
        <w:t xml:space="preserve"> → Predikátor má formu neosobní, tzv. inkongruentní, gram. forma – neutrum v sg.</w:t>
      </w:r>
    </w:p>
    <w:p w:rsidR="00E84DE2" w:rsidRPr="00E26BA3" w:rsidRDefault="00E84DE2" w:rsidP="009411B4">
      <w:pPr>
        <w:pStyle w:val="Zkladntext"/>
        <w:jc w:val="both"/>
        <w:rPr>
          <w:rFonts w:ascii="Cambria" w:hAnsi="Cambria"/>
          <w:b/>
          <w:bCs/>
          <w:sz w:val="20"/>
          <w:szCs w:val="20"/>
        </w:rPr>
      </w:pP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Termínu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se užívá v jazykovědě v mnoha diametrálně odlišných významech. Lze vyčlenit dvě vlivné koncepce: </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sz w:val="20"/>
          <w:szCs w:val="20"/>
          <w:lang w:val="cs-CZ" w:eastAsia="cs-CZ"/>
        </w:rPr>
        <w:t xml:space="preserve">(a) </w:t>
      </w:r>
      <w:r w:rsidRPr="00E26BA3">
        <w:rPr>
          <w:rStyle w:val="FontStyle40"/>
          <w:rFonts w:ascii="Cambria" w:hAnsi="Cambria"/>
          <w:bCs w:val="0"/>
          <w:sz w:val="20"/>
          <w:szCs w:val="20"/>
          <w:lang w:val="cs-CZ" w:eastAsia="cs-CZ"/>
        </w:rPr>
        <w:t>predikace</w:t>
      </w:r>
      <w:r w:rsidRPr="00E26BA3">
        <w:rPr>
          <w:rStyle w:val="FontStyle40"/>
          <w:rFonts w:ascii="Cambria" w:hAnsi="Cambria"/>
          <w:sz w:val="20"/>
          <w:szCs w:val="20"/>
          <w:lang w:val="cs-CZ" w:eastAsia="cs-CZ"/>
        </w:rPr>
        <w:t xml:space="preserve"> se pokládá za jev postihující vnitřní strukturu věty (syntaktickou i sémantickou)</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V rámci (a) se dá vyčlenit pozice</w:t>
      </w:r>
    </w:p>
    <w:p w:rsidR="009411B4" w:rsidRPr="00E26BA3" w:rsidRDefault="009411B4" w:rsidP="009411B4">
      <w:pPr>
        <w:pStyle w:val="Style5"/>
        <w:widowControl/>
        <w:spacing w:after="120"/>
        <w:ind w:left="720"/>
        <w:jc w:val="both"/>
        <w:rPr>
          <w:rStyle w:val="FontStyle40"/>
          <w:rFonts w:ascii="Cambria" w:hAnsi="Cambria"/>
          <w:b w:val="0"/>
          <w:sz w:val="20"/>
          <w:szCs w:val="20"/>
          <w:lang w:val="cs-CZ" w:eastAsia="cs-CZ"/>
        </w:rPr>
      </w:pPr>
      <w:r w:rsidRPr="00E26BA3">
        <w:rPr>
          <w:rStyle w:val="FontStyle49"/>
          <w:rFonts w:ascii="Cambria" w:hAnsi="Cambria"/>
          <w:lang w:val="cs-CZ" w:eastAsia="cs-CZ"/>
        </w:rPr>
        <w:t>(a</w:t>
      </w:r>
      <w:r w:rsidRPr="00E26BA3">
        <w:rPr>
          <w:rStyle w:val="FontStyle49"/>
          <w:rFonts w:ascii="Cambria" w:hAnsi="Cambria"/>
          <w:vertAlign w:val="subscript"/>
          <w:lang w:val="cs-CZ" w:eastAsia="cs-CZ"/>
        </w:rPr>
        <w:t>1</w:t>
      </w:r>
      <w:r w:rsidRPr="00E26BA3">
        <w:rPr>
          <w:rStyle w:val="FontStyle49"/>
          <w:rFonts w:ascii="Cambria" w:hAnsi="Cambria"/>
          <w:lang w:val="cs-CZ" w:eastAsia="cs-CZ"/>
        </w:rPr>
        <w:t>),</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která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 návaznosti </w:t>
      </w:r>
      <w:r w:rsidRPr="00E26BA3">
        <w:rPr>
          <w:rStyle w:val="FontStyle49"/>
          <w:rFonts w:ascii="Cambria" w:hAnsi="Cambria"/>
          <w:lang w:val="cs-CZ" w:eastAsia="cs-CZ"/>
        </w:rPr>
        <w:t>na</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klasickou aristotelovskou logiku soudů definuje jako </w:t>
      </w:r>
      <w:r w:rsidR="00E03EA5">
        <w:rPr>
          <w:rStyle w:val="FontStyle40"/>
          <w:rFonts w:ascii="Cambria" w:hAnsi="Cambria"/>
          <w:b w:val="0"/>
          <w:i/>
          <w:sz w:val="20"/>
          <w:szCs w:val="20"/>
          <w:lang w:val="cs-CZ" w:eastAsia="cs-CZ"/>
        </w:rPr>
        <w:t>vztah mezi podmětem a </w:t>
      </w:r>
      <w:r w:rsidRPr="00E26BA3">
        <w:rPr>
          <w:rStyle w:val="FontStyle40"/>
          <w:rFonts w:ascii="Cambria" w:hAnsi="Cambria"/>
          <w:b w:val="0"/>
          <w:i/>
          <w:sz w:val="20"/>
          <w:szCs w:val="20"/>
          <w:lang w:val="cs-CZ" w:eastAsia="cs-CZ"/>
        </w:rPr>
        <w:t>přísudkem</w:t>
      </w:r>
      <w:r w:rsidRPr="00E26BA3">
        <w:rPr>
          <w:rStyle w:val="FontStyle40"/>
          <w:rFonts w:ascii="Cambria" w:hAnsi="Cambria"/>
          <w:b w:val="0"/>
          <w:sz w:val="20"/>
          <w:szCs w:val="20"/>
          <w:lang w:val="cs-CZ" w:eastAsia="cs-CZ"/>
        </w:rPr>
        <w:t xml:space="preserve"> (buď jen jím, n. celou přísudkovou skupinou)</w:t>
      </w:r>
    </w:p>
    <w:p w:rsidR="009411B4" w:rsidRPr="00E26BA3" w:rsidRDefault="009411B4" w:rsidP="009411B4">
      <w:pPr>
        <w:pStyle w:val="Style5"/>
        <w:widowControl/>
        <w:spacing w:after="120"/>
        <w:ind w:left="7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(a</w:t>
      </w:r>
      <w:r w:rsidRPr="00E26BA3">
        <w:rPr>
          <w:rStyle w:val="FontStyle49"/>
          <w:rFonts w:ascii="Cambria" w:hAnsi="Cambria"/>
          <w:b/>
          <w:vertAlign w:val="subscript"/>
          <w:lang w:val="cs-CZ" w:eastAsia="cs-CZ"/>
        </w:rPr>
        <w:t>2</w:t>
      </w:r>
      <w:r w:rsidRPr="00E26BA3">
        <w:rPr>
          <w:rStyle w:val="FontStyle40"/>
          <w:rFonts w:ascii="Cambria" w:hAnsi="Cambria"/>
          <w:b w:val="0"/>
          <w:sz w:val="20"/>
          <w:szCs w:val="20"/>
          <w:lang w:val="cs-CZ" w:eastAsia="cs-CZ"/>
        </w:rPr>
        <w:t xml:space="preserve">), která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 návaznosti </w:t>
      </w:r>
      <w:r w:rsidRPr="00E26BA3">
        <w:rPr>
          <w:rStyle w:val="FontStyle49"/>
          <w:rFonts w:ascii="Cambria" w:hAnsi="Cambria"/>
          <w:lang w:val="cs-CZ" w:eastAsia="cs-CZ"/>
        </w:rPr>
        <w:t>na</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moderní logiku definuje jako </w:t>
      </w:r>
      <w:r w:rsidRPr="00E26BA3">
        <w:rPr>
          <w:rStyle w:val="FontStyle40"/>
          <w:rFonts w:ascii="Cambria" w:hAnsi="Cambria"/>
          <w:b w:val="0"/>
          <w:i/>
          <w:sz w:val="20"/>
          <w:szCs w:val="20"/>
          <w:lang w:val="cs-CZ" w:eastAsia="cs-CZ"/>
        </w:rPr>
        <w:t>vyjádření entity</w:t>
      </w:r>
      <w:r w:rsidRPr="00E26BA3">
        <w:rPr>
          <w:rStyle w:val="FontStyle40"/>
          <w:rFonts w:ascii="Cambria" w:hAnsi="Cambria"/>
          <w:b w:val="0"/>
          <w:sz w:val="20"/>
          <w:szCs w:val="20"/>
          <w:lang w:val="cs-CZ" w:eastAsia="cs-CZ"/>
        </w:rPr>
        <w:t xml:space="preserve"> (predikátu), které </w:t>
      </w:r>
      <w:r w:rsidRPr="00E26BA3">
        <w:rPr>
          <w:rStyle w:val="FontStyle49"/>
          <w:rFonts w:ascii="Cambria" w:hAnsi="Cambria"/>
          <w:lang w:val="cs-CZ" w:eastAsia="cs-CZ"/>
        </w:rPr>
        <w:t>na</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sebe váže jedno n. více „prázdných míst“, do nichž lze dosadit argumenty</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Cs w:val="0"/>
          <w:sz w:val="20"/>
          <w:szCs w:val="20"/>
          <w:lang w:val="cs-CZ" w:eastAsia="cs-CZ"/>
        </w:rPr>
        <w:t>(b) p.</w:t>
      </w:r>
      <w:r w:rsidRPr="00E26BA3">
        <w:rPr>
          <w:rStyle w:val="FontStyle40"/>
          <w:rFonts w:ascii="Cambria" w:hAnsi="Cambria"/>
          <w:sz w:val="20"/>
          <w:szCs w:val="20"/>
          <w:lang w:val="cs-CZ" w:eastAsia="cs-CZ"/>
        </w:rPr>
        <w:t xml:space="preserve"> se pokládá za jev postihující vztažení nějakého výrazu ke skutečnosti, jeho zvl. časovou a modální aktualizaci</w:t>
      </w:r>
      <w:r w:rsidRPr="00E26BA3">
        <w:rPr>
          <w:rStyle w:val="FontStyle40"/>
          <w:rFonts w:ascii="Cambria" w:hAnsi="Cambria"/>
          <w:b w:val="0"/>
          <w:sz w:val="20"/>
          <w:szCs w:val="20"/>
          <w:lang w:val="cs-CZ" w:eastAsia="cs-CZ"/>
        </w:rPr>
        <w:t xml:space="preserve">. </w:t>
      </w:r>
    </w:p>
    <w:p w:rsidR="009411B4" w:rsidRPr="00E26BA3" w:rsidRDefault="009411B4" w:rsidP="009411B4">
      <w:pPr>
        <w:pStyle w:val="Style5"/>
        <w:widowControl/>
        <w:jc w:val="both"/>
        <w:rPr>
          <w:rStyle w:val="FontStyle40"/>
          <w:rFonts w:ascii="Cambria" w:hAnsi="Cambria"/>
          <w:bCs w:val="0"/>
          <w:sz w:val="20"/>
          <w:szCs w:val="20"/>
          <w:lang w:val="cs-CZ" w:eastAsia="cs-CZ"/>
        </w:rPr>
      </w:pP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V č. lingvistice se uplatňuje zvl. pozice </w:t>
      </w:r>
      <w:r w:rsidRPr="00E26BA3">
        <w:rPr>
          <w:rStyle w:val="FontStyle49"/>
          <w:rFonts w:ascii="Cambria" w:hAnsi="Cambria"/>
          <w:lang w:val="cs-CZ" w:eastAsia="cs-CZ"/>
        </w:rPr>
        <w:t>(a</w:t>
      </w:r>
      <w:r w:rsidRPr="00E26BA3">
        <w:rPr>
          <w:rStyle w:val="FontStyle49"/>
          <w:rFonts w:ascii="Cambria" w:hAnsi="Cambria"/>
          <w:vertAlign w:val="subscript"/>
          <w:lang w:val="cs-CZ" w:eastAsia="cs-CZ"/>
        </w:rPr>
        <w:t>1</w:t>
      </w:r>
      <w:r w:rsidRPr="00E26BA3">
        <w:rPr>
          <w:rStyle w:val="FontStyle49"/>
          <w:rFonts w:ascii="Cambria" w:hAnsi="Cambria"/>
          <w:lang w:val="cs-CZ" w:eastAsia="cs-CZ"/>
        </w:rPr>
        <w:t>),</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a to u Šmilauera v NS (1969), u mnoha jiných autorů se většinou kombinuje </w:t>
      </w:r>
      <w:r w:rsidRPr="00E26BA3">
        <w:rPr>
          <w:rStyle w:val="FontStyle49"/>
          <w:rFonts w:ascii="Cambria" w:hAnsi="Cambria"/>
          <w:lang w:val="cs-CZ" w:eastAsia="cs-CZ"/>
        </w:rPr>
        <w:t>(a</w:t>
      </w:r>
      <w:r w:rsidRPr="00E26BA3">
        <w:rPr>
          <w:rStyle w:val="FontStyle49"/>
          <w:rFonts w:ascii="Cambria" w:hAnsi="Cambria"/>
          <w:vertAlign w:val="subscript"/>
          <w:lang w:val="cs-CZ" w:eastAsia="cs-CZ"/>
        </w:rPr>
        <w:t>1</w:t>
      </w:r>
      <w:r w:rsidRPr="00E26BA3">
        <w:rPr>
          <w:rStyle w:val="FontStyle49"/>
          <w:rFonts w:ascii="Cambria" w:hAnsi="Cambria"/>
          <w:lang w:val="cs-CZ" w:eastAsia="cs-CZ"/>
        </w:rPr>
        <w:t>)</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s (b), n. </w:t>
      </w:r>
      <w:r w:rsidRPr="00E26BA3">
        <w:rPr>
          <w:rStyle w:val="FontStyle49"/>
          <w:rFonts w:ascii="Cambria" w:hAnsi="Cambria"/>
          <w:lang w:val="cs-CZ" w:eastAsia="cs-CZ"/>
        </w:rPr>
        <w:t>(a</w:t>
      </w:r>
      <w:r w:rsidRPr="00E26BA3">
        <w:rPr>
          <w:rStyle w:val="FontStyle49"/>
          <w:rFonts w:ascii="Cambria" w:hAnsi="Cambria"/>
          <w:vertAlign w:val="subscript"/>
          <w:lang w:val="cs-CZ" w:eastAsia="cs-CZ"/>
        </w:rPr>
        <w:t>2</w:t>
      </w:r>
      <w:r w:rsidRPr="00E26BA3">
        <w:rPr>
          <w:rStyle w:val="FontStyle49"/>
          <w:rFonts w:ascii="Cambria" w:hAnsi="Cambria"/>
          <w:lang w:val="cs-CZ" w:eastAsia="cs-CZ"/>
        </w:rPr>
        <w:t>)</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 xml:space="preserve">s (b). Závažné je, zda v koncepci dominuje pozice (a), n. (b). </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Vlivné je např. pojetí </w:t>
      </w:r>
      <w:r w:rsidRPr="00E26BA3">
        <w:rPr>
          <w:rStyle w:val="FontStyle40"/>
          <w:rFonts w:ascii="Cambria" w:hAnsi="Cambria"/>
          <w:sz w:val="20"/>
          <w:szCs w:val="20"/>
          <w:lang w:val="cs-CZ" w:eastAsia="cs-CZ"/>
        </w:rPr>
        <w:t>Daneše</w:t>
      </w:r>
      <w:r w:rsidRPr="00E26BA3">
        <w:rPr>
          <w:rStyle w:val="FontStyle40"/>
          <w:rFonts w:ascii="Cambria" w:hAnsi="Cambria"/>
          <w:b w:val="0"/>
          <w:sz w:val="20"/>
          <w:szCs w:val="20"/>
          <w:lang w:val="cs-CZ" w:eastAsia="cs-CZ"/>
        </w:rPr>
        <w:t xml:space="preserve"> (např. v Daneš-Hlavsa ad., 1987), který sice většinou nemluví přímo o </w:t>
      </w:r>
      <w:r w:rsidRPr="00E26BA3">
        <w:rPr>
          <w:rStyle w:val="FontStyle40"/>
          <w:rFonts w:ascii="Cambria" w:hAnsi="Cambria"/>
          <w:b w:val="0"/>
          <w:bCs w:val="0"/>
          <w:sz w:val="20"/>
          <w:szCs w:val="20"/>
          <w:lang w:val="cs-CZ" w:eastAsia="cs-CZ"/>
        </w:rPr>
        <w:t>p.</w:t>
      </w:r>
      <w:r w:rsidR="00E03EA5">
        <w:rPr>
          <w:rStyle w:val="FontStyle40"/>
          <w:rFonts w:ascii="Cambria" w:hAnsi="Cambria"/>
          <w:b w:val="0"/>
          <w:sz w:val="20"/>
          <w:szCs w:val="20"/>
          <w:lang w:val="cs-CZ" w:eastAsia="cs-CZ"/>
        </w:rPr>
        <w:t>, ale o </w:t>
      </w:r>
      <w:r w:rsidRPr="00E26BA3">
        <w:rPr>
          <w:rStyle w:val="FontStyle40"/>
          <w:rFonts w:ascii="Cambria" w:hAnsi="Cambria"/>
          <w:b w:val="0"/>
          <w:sz w:val="20"/>
          <w:szCs w:val="20"/>
          <w:lang w:val="cs-CZ" w:eastAsia="cs-CZ"/>
        </w:rPr>
        <w:t>predikátech n. predikátorech, chápaných ve smyslu (a</w:t>
      </w:r>
      <w:r w:rsidRPr="00E26BA3">
        <w:rPr>
          <w:rStyle w:val="FontStyle49"/>
          <w:rFonts w:ascii="Cambria" w:hAnsi="Cambria"/>
          <w:b/>
          <w:vertAlign w:val="subscript"/>
          <w:lang w:val="cs-CZ" w:eastAsia="cs-CZ"/>
        </w:rPr>
        <w:t>2</w:t>
      </w:r>
      <w:r w:rsidRPr="00E26BA3">
        <w:rPr>
          <w:rStyle w:val="FontStyle40"/>
          <w:rFonts w:ascii="Cambria" w:hAnsi="Cambria"/>
          <w:b w:val="0"/>
          <w:sz w:val="20"/>
          <w:szCs w:val="20"/>
          <w:lang w:val="cs-CZ" w:eastAsia="cs-CZ"/>
        </w:rPr>
        <w:t xml:space="preserve">), tj. zdůrazňuje jejich funkci usouvztažňovací (popisovanou </w:t>
      </w:r>
      <w:r w:rsidRPr="00E26BA3">
        <w:rPr>
          <w:rStyle w:val="FontStyle49"/>
          <w:rFonts w:ascii="Cambria" w:hAnsi="Cambria"/>
          <w:lang w:val="cs-CZ" w:eastAsia="cs-CZ"/>
        </w:rPr>
        <w:t xml:space="preserve">na </w:t>
      </w:r>
      <w:r w:rsidRPr="00E26BA3">
        <w:rPr>
          <w:rStyle w:val="FontStyle40"/>
          <w:rFonts w:ascii="Cambria" w:hAnsi="Cambria"/>
          <w:b w:val="0"/>
          <w:sz w:val="20"/>
          <w:szCs w:val="20"/>
          <w:lang w:val="cs-CZ" w:eastAsia="cs-CZ"/>
        </w:rPr>
        <w:t xml:space="preserve">základě valence). Funkci (b), tj. aktualizační/větotvornou, plní predikát(or)y jen tehdy, jsou-li opatřeny morfologickou formou VF. Predikát(or)y mohou být užity i v platnosti nevětné/ neaktualizační, což se projevuje </w:t>
      </w:r>
      <w:r w:rsidRPr="00E26BA3">
        <w:rPr>
          <w:rStyle w:val="FontStyle49"/>
          <w:rFonts w:ascii="Cambria" w:hAnsi="Cambria"/>
          <w:lang w:val="cs-CZ" w:eastAsia="cs-CZ"/>
        </w:rPr>
        <w:t xml:space="preserve">na </w:t>
      </w:r>
      <w:r w:rsidRPr="00E26BA3">
        <w:rPr>
          <w:rStyle w:val="FontStyle40"/>
          <w:rFonts w:ascii="Cambria" w:hAnsi="Cambria"/>
          <w:b w:val="0"/>
          <w:sz w:val="20"/>
          <w:szCs w:val="20"/>
          <w:lang w:val="cs-CZ" w:eastAsia="cs-CZ"/>
        </w:rPr>
        <w:t xml:space="preserve">jejich formě (mají formu jmennou), funkce usouvztažňovací jim zůstává. </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Konkurenční je pojetí Grepla, který zprvu nezávisle, později pod vlivem Searlovy koncepce mluvních aktů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chápe ve smyslu, v němž (b) dominuje nad </w:t>
      </w:r>
      <w:r w:rsidRPr="00E26BA3">
        <w:rPr>
          <w:rStyle w:val="FontStyle49"/>
          <w:rFonts w:ascii="Cambria" w:hAnsi="Cambria"/>
          <w:lang w:val="cs-CZ" w:eastAsia="cs-CZ"/>
        </w:rPr>
        <w:t>(a</w:t>
      </w:r>
      <w:r w:rsidRPr="00E26BA3">
        <w:rPr>
          <w:rStyle w:val="FontStyle49"/>
          <w:rFonts w:ascii="Cambria" w:hAnsi="Cambria"/>
          <w:vertAlign w:val="subscript"/>
          <w:lang w:val="cs-CZ" w:eastAsia="cs-CZ"/>
        </w:rPr>
        <w:t>1</w:t>
      </w:r>
      <w:r w:rsidRPr="00E26BA3">
        <w:rPr>
          <w:rStyle w:val="FontStyle49"/>
          <w:rFonts w:ascii="Cambria" w:hAnsi="Cambria"/>
          <w:lang w:val="cs-CZ" w:eastAsia="cs-CZ"/>
        </w:rPr>
        <w:t>),</w:t>
      </w:r>
      <w:r w:rsidRPr="00E26BA3">
        <w:rPr>
          <w:rStyle w:val="FontStyle49"/>
          <w:rFonts w:ascii="Cambria" w:hAnsi="Cambria"/>
          <w:b/>
          <w:lang w:val="cs-CZ" w:eastAsia="cs-CZ"/>
        </w:rPr>
        <w:t xml:space="preserve"> </w:t>
      </w:r>
      <w:r w:rsidRPr="00E26BA3">
        <w:rPr>
          <w:rStyle w:val="FontStyle40"/>
          <w:rFonts w:ascii="Cambria" w:hAnsi="Cambria"/>
          <w:b w:val="0"/>
          <w:sz w:val="20"/>
          <w:szCs w:val="20"/>
          <w:lang w:val="cs-CZ" w:eastAsia="cs-CZ"/>
        </w:rPr>
        <w:t>resp. (a</w:t>
      </w:r>
      <w:r w:rsidRPr="00E26BA3">
        <w:rPr>
          <w:rStyle w:val="FontStyle49"/>
          <w:rFonts w:ascii="Cambria" w:hAnsi="Cambria"/>
          <w:b/>
          <w:vertAlign w:val="subscript"/>
          <w:lang w:val="cs-CZ" w:eastAsia="cs-CZ"/>
        </w:rPr>
        <w:t>2</w:t>
      </w:r>
      <w:r w:rsidRPr="00E26BA3">
        <w:rPr>
          <w:rStyle w:val="FontStyle40"/>
          <w:rFonts w:ascii="Cambria" w:hAnsi="Cambria"/>
          <w:b w:val="0"/>
          <w:sz w:val="20"/>
          <w:szCs w:val="20"/>
          <w:lang w:val="cs-CZ" w:eastAsia="cs-CZ"/>
        </w:rPr>
        <w:t xml:space="preserve">), tj.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není vztah, nýbrž akt mluvčího představující aktualizovanou, co do časové a modální platnosti charakterizovanou specifikaci příznaku objektu </w:t>
      </w:r>
      <w:r w:rsidRPr="00E26BA3">
        <w:rPr>
          <w:rStyle w:val="FontStyle49"/>
          <w:rFonts w:ascii="Cambria" w:hAnsi="Cambria"/>
          <w:lang w:val="cs-CZ" w:eastAsia="cs-CZ"/>
        </w:rPr>
        <w:t>a</w:t>
      </w:r>
      <w:r w:rsidRPr="00E26BA3">
        <w:rPr>
          <w:rStyle w:val="FontStyle40"/>
          <w:rFonts w:ascii="Cambria" w:hAnsi="Cambria"/>
          <w:b w:val="0"/>
          <w:sz w:val="20"/>
          <w:szCs w:val="20"/>
          <w:lang w:val="cs-CZ" w:eastAsia="cs-CZ"/>
        </w:rPr>
        <w:t xml:space="preserve">/n. vztahu mezi objekty. </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S pojetím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souvisí chápání podmětu </w:t>
      </w:r>
      <w:r w:rsidRPr="00E26BA3">
        <w:rPr>
          <w:rStyle w:val="FontStyle49"/>
          <w:rFonts w:ascii="Cambria" w:hAnsi="Cambria"/>
          <w:lang w:val="cs-CZ" w:eastAsia="cs-CZ"/>
        </w:rPr>
        <w:t xml:space="preserve">a </w:t>
      </w:r>
      <w:r w:rsidRPr="00E26BA3">
        <w:rPr>
          <w:rStyle w:val="FontStyle40"/>
          <w:rFonts w:ascii="Cambria" w:hAnsi="Cambria"/>
          <w:b w:val="0"/>
          <w:sz w:val="20"/>
          <w:szCs w:val="20"/>
          <w:lang w:val="cs-CZ" w:eastAsia="cs-CZ"/>
        </w:rPr>
        <w:t xml:space="preserve">přísudku i tzv. </w:t>
      </w:r>
      <w:r w:rsidRPr="00E26BA3">
        <w:rPr>
          <w:rStyle w:val="FontStyle40"/>
          <w:rFonts w:ascii="Cambria" w:hAnsi="Cambria"/>
          <w:b w:val="0"/>
          <w:bCs w:val="0"/>
          <w:sz w:val="20"/>
          <w:szCs w:val="20"/>
          <w:lang w:val="cs-CZ" w:eastAsia="cs-CZ"/>
        </w:rPr>
        <w:t>predikačních kategorií</w:t>
      </w:r>
      <w:r w:rsidRPr="00E26BA3">
        <w:rPr>
          <w:rStyle w:val="FontStyle40"/>
          <w:rFonts w:ascii="Cambria" w:hAnsi="Cambria"/>
          <w:b w:val="0"/>
          <w:sz w:val="20"/>
          <w:szCs w:val="20"/>
          <w:lang w:val="cs-CZ" w:eastAsia="cs-CZ"/>
        </w:rPr>
        <w:t xml:space="preserve">. V koncepcích definujících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ve smyslu (a</w:t>
      </w:r>
      <w:r w:rsidRPr="00E26BA3">
        <w:rPr>
          <w:rStyle w:val="FontStyle49"/>
          <w:rFonts w:ascii="Cambria" w:hAnsi="Cambria"/>
          <w:b/>
          <w:vertAlign w:val="subscript"/>
          <w:lang w:val="cs-CZ" w:eastAsia="cs-CZ"/>
        </w:rPr>
        <w:t>1</w:t>
      </w:r>
      <w:r w:rsidRPr="00E26BA3">
        <w:rPr>
          <w:rStyle w:val="FontStyle40"/>
          <w:rFonts w:ascii="Cambria" w:hAnsi="Cambria"/>
          <w:b w:val="0"/>
          <w:sz w:val="20"/>
          <w:szCs w:val="20"/>
          <w:lang w:val="cs-CZ" w:eastAsia="cs-CZ"/>
        </w:rPr>
        <w:t xml:space="preserve">) se předpokládá, že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jakožto vztah se vyjadřuje </w:t>
      </w:r>
      <w:r w:rsidRPr="00E26BA3">
        <w:rPr>
          <w:rStyle w:val="FontStyle40"/>
          <w:rFonts w:ascii="Cambria" w:hAnsi="Cambria"/>
          <w:b w:val="0"/>
          <w:i/>
          <w:sz w:val="20"/>
          <w:szCs w:val="20"/>
          <w:lang w:val="cs-CZ" w:eastAsia="cs-CZ"/>
        </w:rPr>
        <w:t>shodou</w:t>
      </w:r>
      <w:r w:rsidRPr="00E26BA3">
        <w:rPr>
          <w:rStyle w:val="FontStyle40"/>
          <w:rFonts w:ascii="Cambria" w:hAnsi="Cambria"/>
          <w:b w:val="0"/>
          <w:sz w:val="20"/>
          <w:szCs w:val="20"/>
          <w:lang w:val="cs-CZ" w:eastAsia="cs-CZ"/>
        </w:rPr>
        <w:t xml:space="preserve">: přísudek se shoduje s podmětem v osobě, čísle a ve jmenném rodě – tak Šmilauer, který však zdůrazňuje, že shoda v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není výrazem závislosti, nýbrž sounáležitosti. </w:t>
      </w:r>
    </w:p>
    <w:p w:rsidR="009411B4" w:rsidRPr="00E26BA3" w:rsidRDefault="009411B4" w:rsidP="009411B4">
      <w:pPr>
        <w:pStyle w:val="Style5"/>
        <w:widowControl/>
        <w:spacing w:after="120"/>
        <w:jc w:val="both"/>
        <w:rPr>
          <w:rStyle w:val="FontStyle40"/>
          <w:rFonts w:ascii="Cambria" w:hAnsi="Cambria"/>
          <w:b w:val="0"/>
          <w:sz w:val="20"/>
          <w:szCs w:val="20"/>
          <w:lang w:val="cs-CZ" w:eastAsia="cs-CZ"/>
        </w:rPr>
      </w:pPr>
      <w:r w:rsidRPr="00E26BA3">
        <w:rPr>
          <w:rStyle w:val="FontStyle40"/>
          <w:rFonts w:ascii="Cambria" w:hAnsi="Cambria"/>
          <w:b w:val="0"/>
          <w:sz w:val="20"/>
          <w:szCs w:val="20"/>
          <w:lang w:val="cs-CZ" w:eastAsia="cs-CZ"/>
        </w:rPr>
        <w:t xml:space="preserve">V koncepcích akcentujících v definici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moment (b) se naproti tomu vychází z toho, že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vyjadřují predikáty/ predikátory, tj. slovesa ve tvaru VF (n. slovesně-jmenné výrazy), přičemž za predikační kategorie se pokládají čas a způsob (Grepl). </w:t>
      </w:r>
    </w:p>
    <w:p w:rsidR="009411B4" w:rsidRPr="00E26BA3" w:rsidRDefault="009411B4" w:rsidP="00DA3F57">
      <w:pPr>
        <w:pStyle w:val="Style5"/>
        <w:widowControl/>
        <w:spacing w:after="120"/>
        <w:jc w:val="both"/>
        <w:rPr>
          <w:rFonts w:ascii="Cambria" w:hAnsi="Cambria"/>
          <w:b/>
          <w:bCs/>
          <w:szCs w:val="20"/>
        </w:rPr>
      </w:pPr>
      <w:r w:rsidRPr="00E26BA3">
        <w:rPr>
          <w:rStyle w:val="FontStyle40"/>
          <w:rFonts w:ascii="Cambria" w:hAnsi="Cambria"/>
          <w:b w:val="0"/>
          <w:sz w:val="20"/>
          <w:szCs w:val="20"/>
          <w:lang w:val="cs-CZ" w:eastAsia="cs-CZ"/>
        </w:rPr>
        <w:t xml:space="preserve">V koncepcích akcentujících v definici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moment (a) se vychází z toho, že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vyjadřují predikáty/predikátory svým nocionálním významem. Liší se pak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větotvorná (gramatická), jejímž prostředkem je predikát(or) ve tvaru VF vyjadřující predikační kategorie aktualizační (čas a modus) a predikační kategorie závislostní (přísudku na podmětu) / sounáležitostní (přísudku s podmětem): </w:t>
      </w:r>
      <w:r w:rsidRPr="00E26BA3">
        <w:rPr>
          <w:rStyle w:val="FontStyle43"/>
          <w:rFonts w:ascii="Cambria" w:hAnsi="Cambria"/>
          <w:b w:val="0"/>
          <w:bCs w:val="0"/>
          <w:sz w:val="20"/>
          <w:szCs w:val="20"/>
          <w:lang w:val="cs-CZ" w:eastAsia="cs-CZ"/>
        </w:rPr>
        <w:t>Petr</w:t>
      </w:r>
      <w:r w:rsidRPr="00E26BA3">
        <w:rPr>
          <w:rStyle w:val="FontStyle43"/>
          <w:rFonts w:ascii="Cambria" w:hAnsi="Cambria"/>
          <w:b w:val="0"/>
          <w:sz w:val="20"/>
          <w:szCs w:val="20"/>
          <w:lang w:val="cs-CZ" w:eastAsia="cs-CZ"/>
        </w:rPr>
        <w:t xml:space="preserve"> zbledl, </w:t>
      </w:r>
      <w:r w:rsidRPr="00E26BA3">
        <w:rPr>
          <w:rStyle w:val="FontStyle40"/>
          <w:rFonts w:ascii="Cambria" w:hAnsi="Cambria"/>
          <w:b w:val="0"/>
          <w:sz w:val="20"/>
          <w:szCs w:val="20"/>
          <w:lang w:val="cs-CZ" w:eastAsia="cs-CZ"/>
        </w:rPr>
        <w:t xml:space="preserve">a </w:t>
      </w:r>
      <w:r w:rsidRPr="00E26BA3">
        <w:rPr>
          <w:rStyle w:val="FontStyle40"/>
          <w:rFonts w:ascii="Cambria" w:hAnsi="Cambria"/>
          <w:b w:val="0"/>
          <w:bCs w:val="0"/>
          <w:sz w:val="20"/>
          <w:szCs w:val="20"/>
          <w:lang w:val="cs-CZ" w:eastAsia="cs-CZ"/>
        </w:rPr>
        <w:t>p.</w:t>
      </w:r>
      <w:r w:rsidRPr="00E26BA3">
        <w:rPr>
          <w:rStyle w:val="FontStyle40"/>
          <w:rFonts w:ascii="Cambria" w:hAnsi="Cambria"/>
          <w:b w:val="0"/>
          <w:sz w:val="20"/>
          <w:szCs w:val="20"/>
          <w:lang w:val="cs-CZ" w:eastAsia="cs-CZ"/>
        </w:rPr>
        <w:t xml:space="preserve"> nevětotvorná (druhotná), jejímž prostředkem je predikát(or) ve tvaru jmenném, tj. buď některý z neurčitých tvarů slovesa </w:t>
      </w:r>
      <w:r w:rsidRPr="00E26BA3">
        <w:rPr>
          <w:rStyle w:val="FontStyle43"/>
          <w:rFonts w:ascii="Cambria" w:hAnsi="Cambria"/>
          <w:b w:val="0"/>
          <w:bCs w:val="0"/>
          <w:i w:val="0"/>
          <w:sz w:val="20"/>
          <w:szCs w:val="20"/>
          <w:lang w:val="cs-CZ" w:eastAsia="cs-CZ"/>
        </w:rPr>
        <w:t>(</w:t>
      </w:r>
      <w:r w:rsidRPr="00E26BA3">
        <w:rPr>
          <w:rStyle w:val="FontStyle43"/>
          <w:rFonts w:ascii="Cambria" w:hAnsi="Cambria"/>
          <w:b w:val="0"/>
          <w:bCs w:val="0"/>
          <w:sz w:val="20"/>
          <w:szCs w:val="20"/>
          <w:lang w:val="cs-CZ" w:eastAsia="cs-CZ"/>
        </w:rPr>
        <w:t>Viděl Petra</w:t>
      </w:r>
      <w:r w:rsidRPr="00E26BA3">
        <w:rPr>
          <w:rStyle w:val="FontStyle43"/>
          <w:rFonts w:ascii="Cambria" w:hAnsi="Cambria"/>
          <w:b w:val="0"/>
          <w:sz w:val="20"/>
          <w:szCs w:val="20"/>
          <w:lang w:val="cs-CZ" w:eastAsia="cs-CZ"/>
        </w:rPr>
        <w:t xml:space="preserve"> zblednout</w:t>
      </w:r>
      <w:r w:rsidRPr="00E26BA3">
        <w:rPr>
          <w:rStyle w:val="FontStyle43"/>
          <w:rFonts w:ascii="Cambria" w:hAnsi="Cambria"/>
          <w:b w:val="0"/>
          <w:i w:val="0"/>
          <w:sz w:val="20"/>
          <w:szCs w:val="20"/>
          <w:lang w:val="cs-CZ" w:eastAsia="cs-CZ"/>
        </w:rPr>
        <w:t>),</w:t>
      </w:r>
      <w:r w:rsidRPr="00E26BA3">
        <w:rPr>
          <w:rStyle w:val="FontStyle43"/>
          <w:rFonts w:ascii="Cambria" w:hAnsi="Cambria"/>
          <w:b w:val="0"/>
          <w:sz w:val="20"/>
          <w:szCs w:val="20"/>
          <w:lang w:val="cs-CZ" w:eastAsia="cs-CZ"/>
        </w:rPr>
        <w:t xml:space="preserve"> </w:t>
      </w:r>
      <w:r w:rsidRPr="00E26BA3">
        <w:rPr>
          <w:rStyle w:val="FontStyle40"/>
          <w:rFonts w:ascii="Cambria" w:hAnsi="Cambria"/>
          <w:b w:val="0"/>
          <w:sz w:val="20"/>
          <w:szCs w:val="20"/>
          <w:lang w:val="cs-CZ" w:eastAsia="cs-CZ"/>
        </w:rPr>
        <w:t xml:space="preserve">n. deverbální jméno </w:t>
      </w:r>
      <w:r w:rsidRPr="00E26BA3">
        <w:rPr>
          <w:rStyle w:val="FontStyle43"/>
          <w:rFonts w:ascii="Cambria" w:hAnsi="Cambria"/>
          <w:b w:val="0"/>
          <w:bCs w:val="0"/>
          <w:i w:val="0"/>
          <w:sz w:val="20"/>
          <w:szCs w:val="20"/>
          <w:lang w:val="cs-CZ" w:eastAsia="cs-CZ"/>
        </w:rPr>
        <w:t>(</w:t>
      </w:r>
      <w:r w:rsidRPr="00E26BA3">
        <w:rPr>
          <w:rStyle w:val="FontStyle43"/>
          <w:rFonts w:ascii="Cambria" w:hAnsi="Cambria"/>
          <w:b w:val="0"/>
          <w:sz w:val="20"/>
          <w:szCs w:val="20"/>
          <w:lang w:val="cs-CZ" w:eastAsia="cs-CZ"/>
        </w:rPr>
        <w:t xml:space="preserve">Zblednutí </w:t>
      </w:r>
      <w:r w:rsidRPr="00E26BA3">
        <w:rPr>
          <w:rStyle w:val="FontStyle43"/>
          <w:rFonts w:ascii="Cambria" w:hAnsi="Cambria"/>
          <w:b w:val="0"/>
          <w:bCs w:val="0"/>
          <w:sz w:val="20"/>
          <w:szCs w:val="20"/>
          <w:lang w:val="cs-CZ" w:eastAsia="cs-CZ"/>
        </w:rPr>
        <w:t>Petra mě překvapilo</w:t>
      </w:r>
      <w:r w:rsidRPr="00E26BA3">
        <w:rPr>
          <w:rStyle w:val="FontStyle43"/>
          <w:rFonts w:ascii="Cambria" w:hAnsi="Cambria"/>
          <w:b w:val="0"/>
          <w:bCs w:val="0"/>
          <w:i w:val="0"/>
          <w:sz w:val="20"/>
          <w:szCs w:val="20"/>
          <w:lang w:val="cs-CZ" w:eastAsia="cs-CZ"/>
        </w:rPr>
        <w:t>).</w:t>
      </w:r>
      <w:r w:rsidRPr="00E26BA3">
        <w:rPr>
          <w:rStyle w:val="FontStyle43"/>
          <w:rFonts w:ascii="Cambria" w:hAnsi="Cambria"/>
          <w:b w:val="0"/>
          <w:bCs w:val="0"/>
          <w:sz w:val="20"/>
          <w:szCs w:val="20"/>
          <w:lang w:val="cs-CZ" w:eastAsia="cs-CZ"/>
        </w:rPr>
        <w:t xml:space="preserve"> </w:t>
      </w:r>
    </w:p>
    <w:p w:rsidR="00EE4D6A" w:rsidRPr="00E26BA3" w:rsidRDefault="00EE4D6A" w:rsidP="009411B4">
      <w:pPr>
        <w:pStyle w:val="Zkladntext"/>
        <w:jc w:val="both"/>
        <w:rPr>
          <w:rFonts w:ascii="Cambria" w:hAnsi="Cambria"/>
          <w:b/>
          <w:bCs/>
          <w:sz w:val="20"/>
          <w:szCs w:val="20"/>
        </w:rPr>
      </w:pPr>
    </w:p>
    <w:p w:rsidR="00175DDA" w:rsidRDefault="00175DDA" w:rsidP="00175DDA">
      <w:pPr>
        <w:pStyle w:val="Style32"/>
        <w:widowControl/>
        <w:spacing w:after="120"/>
        <w:jc w:val="both"/>
        <w:rPr>
          <w:rStyle w:val="FontStyle57"/>
          <w:rFonts w:ascii="Cambria" w:hAnsi="Cambria"/>
          <w:sz w:val="20"/>
          <w:szCs w:val="20"/>
          <w:lang w:val="cs-CZ" w:eastAsia="cs-CZ"/>
        </w:rPr>
      </w:pPr>
    </w:p>
    <w:p w:rsidR="00665BC3" w:rsidRPr="00E26BA3" w:rsidRDefault="00665BC3" w:rsidP="00175DDA">
      <w:pPr>
        <w:pStyle w:val="Style32"/>
        <w:widowControl/>
        <w:spacing w:after="120"/>
        <w:jc w:val="both"/>
        <w:rPr>
          <w:rStyle w:val="FontStyle57"/>
          <w:rFonts w:ascii="Cambria" w:hAnsi="Cambria"/>
          <w:sz w:val="20"/>
          <w:szCs w:val="20"/>
          <w:lang w:val="cs-CZ" w:eastAsia="cs-CZ"/>
        </w:rPr>
      </w:pPr>
    </w:p>
    <w:p w:rsidR="00E84DE2" w:rsidRPr="00E26BA3" w:rsidRDefault="00E84DE2" w:rsidP="00A13259">
      <w:pPr>
        <w:widowControl/>
        <w:suppressAutoHyphens w:val="0"/>
        <w:jc w:val="both"/>
        <w:rPr>
          <w:rFonts w:ascii="Cambria" w:hAnsi="Cambria"/>
          <w:sz w:val="20"/>
          <w:szCs w:val="20"/>
        </w:rPr>
      </w:pPr>
      <w:r w:rsidRPr="00E26BA3">
        <w:rPr>
          <w:rFonts w:ascii="Cambria" w:hAnsi="Cambria"/>
          <w:sz w:val="20"/>
          <w:szCs w:val="20"/>
        </w:rPr>
        <w:br w:type="page"/>
      </w:r>
    </w:p>
    <w:p w:rsidR="00C37CA3" w:rsidRPr="00E03EA5" w:rsidRDefault="00E2385B" w:rsidP="00E2385B">
      <w:pPr>
        <w:pStyle w:val="Nadpis1"/>
        <w:pBdr>
          <w:bottom w:val="single" w:sz="4" w:space="1" w:color="auto"/>
        </w:pBdr>
        <w:jc w:val="center"/>
        <w:rPr>
          <w:rFonts w:ascii="Cambria" w:hAnsi="Cambria"/>
          <w:smallCaps/>
          <w:kern w:val="36"/>
        </w:rPr>
      </w:pPr>
      <w:r w:rsidRPr="00E03EA5">
        <w:rPr>
          <w:rFonts w:ascii="Cambria" w:hAnsi="Cambria"/>
          <w:smallCaps/>
          <w:kern w:val="36"/>
        </w:rPr>
        <w:t>10. Syntax textu</w:t>
      </w:r>
    </w:p>
    <w:p w:rsidR="00497ECB" w:rsidRPr="00E26BA3" w:rsidRDefault="00497ECB" w:rsidP="00E81446">
      <w:pPr>
        <w:widowControl/>
        <w:suppressAutoHyphens w:val="0"/>
        <w:jc w:val="both"/>
        <w:rPr>
          <w:rFonts w:ascii="Cambria" w:hAnsi="Cambria"/>
          <w:sz w:val="20"/>
          <w:szCs w:val="20"/>
        </w:rPr>
      </w:pPr>
    </w:p>
    <w:p w:rsidR="00E81446" w:rsidRDefault="00E81446" w:rsidP="00E81446">
      <w:pPr>
        <w:widowControl/>
        <w:suppressAutoHyphens w:val="0"/>
        <w:spacing w:after="120"/>
        <w:jc w:val="both"/>
        <w:rPr>
          <w:rFonts w:ascii="Cambria" w:hAnsi="Cambria"/>
          <w:sz w:val="20"/>
          <w:szCs w:val="20"/>
        </w:rPr>
      </w:pPr>
      <w:r>
        <w:rPr>
          <w:rFonts w:ascii="Cambria" w:hAnsi="Cambria"/>
          <w:sz w:val="20"/>
          <w:szCs w:val="20"/>
        </w:rPr>
        <w:t xml:space="preserve">Otázkami spojenými s textem se zabývá textová lingvistika. </w:t>
      </w:r>
    </w:p>
    <w:p w:rsidR="00994A78" w:rsidRDefault="00E81446" w:rsidP="00E81446">
      <w:pPr>
        <w:widowControl/>
        <w:suppressAutoHyphens w:val="0"/>
        <w:spacing w:after="120"/>
        <w:jc w:val="both"/>
        <w:rPr>
          <w:rFonts w:ascii="Cambria" w:hAnsi="Cambria"/>
          <w:sz w:val="20"/>
          <w:szCs w:val="20"/>
        </w:rPr>
      </w:pPr>
      <w:r w:rsidRPr="00E81446">
        <w:rPr>
          <w:rFonts w:ascii="Cambria" w:hAnsi="Cambria"/>
          <w:b/>
          <w:sz w:val="20"/>
          <w:szCs w:val="20"/>
        </w:rPr>
        <w:t xml:space="preserve">Texty </w:t>
      </w:r>
      <w:r>
        <w:rPr>
          <w:rFonts w:ascii="Cambria" w:hAnsi="Cambria"/>
          <w:sz w:val="20"/>
          <w:szCs w:val="20"/>
        </w:rPr>
        <w:t xml:space="preserve">můžeme charakterizovat jako celistvé (komplexní) a zpravidla též soudržné (koherentní) jazykové útvary, jejichž prostřednictvím mluvčí realizují různé komunikační cíle. Podobně jako výpovědi, vyznačují se také texty jistým obsahem a vždy jistou funkcí. </w:t>
      </w:r>
    </w:p>
    <w:p w:rsidR="00E81446" w:rsidRDefault="00E81446" w:rsidP="00E81446">
      <w:pPr>
        <w:widowControl/>
        <w:suppressAutoHyphens w:val="0"/>
        <w:spacing w:after="120"/>
        <w:jc w:val="both"/>
        <w:rPr>
          <w:rFonts w:ascii="Cambria" w:hAnsi="Cambria"/>
          <w:sz w:val="20"/>
          <w:szCs w:val="20"/>
        </w:rPr>
      </w:pPr>
      <w:r>
        <w:rPr>
          <w:rFonts w:ascii="Cambria" w:hAnsi="Cambria"/>
          <w:sz w:val="20"/>
          <w:szCs w:val="20"/>
        </w:rPr>
        <w:t xml:space="preserve">V bádání o textu můžeme rozlišovat dva základní přístupy, s jejichž pomocí by bylo možné charakterizovat některé jeho rysy. Je to tzv. </w:t>
      </w:r>
      <w:r w:rsidRPr="00D651F5">
        <w:rPr>
          <w:rFonts w:ascii="Cambria" w:hAnsi="Cambria"/>
          <w:b/>
          <w:sz w:val="20"/>
          <w:szCs w:val="20"/>
        </w:rPr>
        <w:t>přístup propoziční</w:t>
      </w:r>
      <w:r>
        <w:rPr>
          <w:rFonts w:ascii="Cambria" w:hAnsi="Cambria"/>
          <w:sz w:val="20"/>
          <w:szCs w:val="20"/>
        </w:rPr>
        <w:t xml:space="preserve"> a </w:t>
      </w:r>
      <w:r w:rsidRPr="00D651F5">
        <w:rPr>
          <w:rFonts w:ascii="Cambria" w:hAnsi="Cambria"/>
          <w:b/>
          <w:sz w:val="20"/>
          <w:szCs w:val="20"/>
        </w:rPr>
        <w:t>komunikační</w:t>
      </w:r>
      <w:r>
        <w:rPr>
          <w:rFonts w:ascii="Cambria" w:hAnsi="Cambria"/>
          <w:sz w:val="20"/>
          <w:szCs w:val="20"/>
        </w:rPr>
        <w:t>.</w:t>
      </w:r>
    </w:p>
    <w:p w:rsidR="00E81446" w:rsidRDefault="00E81446" w:rsidP="00E81446">
      <w:pPr>
        <w:widowControl/>
        <w:suppressAutoHyphens w:val="0"/>
        <w:spacing w:after="120"/>
        <w:jc w:val="both"/>
        <w:rPr>
          <w:rFonts w:ascii="Cambria" w:hAnsi="Cambria"/>
          <w:sz w:val="20"/>
          <w:szCs w:val="20"/>
        </w:rPr>
      </w:pPr>
      <w:r w:rsidRPr="00E81446">
        <w:rPr>
          <w:rFonts w:ascii="Cambria" w:hAnsi="Cambria"/>
          <w:b/>
          <w:sz w:val="20"/>
          <w:szCs w:val="20"/>
        </w:rPr>
        <w:t>Přístup propoziční</w:t>
      </w:r>
      <w:r>
        <w:rPr>
          <w:rFonts w:ascii="Cambria" w:hAnsi="Cambria"/>
          <w:sz w:val="20"/>
          <w:szCs w:val="20"/>
        </w:rPr>
        <w:t xml:space="preserve"> vychází od elementárních textových jednotek a snaží se postihnout, jak z nich vzniká text. Nalezneme ho v pracích k textové syntaxi či gramatice. Tyto práce zaměřují pozornost na </w:t>
      </w:r>
      <w:r w:rsidRPr="00D651F5">
        <w:rPr>
          <w:rFonts w:ascii="Cambria" w:hAnsi="Cambria"/>
          <w:b/>
          <w:sz w:val="20"/>
          <w:szCs w:val="20"/>
        </w:rPr>
        <w:t>syntax textu</w:t>
      </w:r>
      <w:r>
        <w:rPr>
          <w:rFonts w:ascii="Cambria" w:hAnsi="Cambria"/>
          <w:sz w:val="20"/>
          <w:szCs w:val="20"/>
        </w:rPr>
        <w:t>, tj. způsoby a prostředky propojenosti tzv. elementárních textových jednotek (</w:t>
      </w:r>
      <w:r w:rsidRPr="00D651F5">
        <w:rPr>
          <w:rFonts w:ascii="Cambria" w:hAnsi="Cambria"/>
          <w:b/>
          <w:sz w:val="20"/>
          <w:szCs w:val="20"/>
        </w:rPr>
        <w:t>textémů</w:t>
      </w:r>
      <w:r>
        <w:rPr>
          <w:rFonts w:ascii="Cambria" w:hAnsi="Cambria"/>
          <w:sz w:val="20"/>
          <w:szCs w:val="20"/>
        </w:rPr>
        <w:t>) čili vět a jejich částí v souvětí a textu, a to např. prostřednictvím pronominálních výrazů (</w:t>
      </w:r>
      <w:r w:rsidRPr="00D651F5">
        <w:rPr>
          <w:rFonts w:ascii="Cambria" w:hAnsi="Cambria"/>
          <w:i/>
          <w:sz w:val="20"/>
          <w:szCs w:val="20"/>
        </w:rPr>
        <w:t xml:space="preserve">Petr si koupil </w:t>
      </w:r>
      <w:r w:rsidR="00D651F5" w:rsidRPr="00D651F5">
        <w:rPr>
          <w:rFonts w:ascii="Cambria" w:hAnsi="Cambria"/>
          <w:i/>
          <w:sz w:val="20"/>
          <w:szCs w:val="20"/>
          <w:u w:val="single"/>
        </w:rPr>
        <w:t>aktovkou</w:t>
      </w:r>
      <w:r w:rsidRPr="00D651F5">
        <w:rPr>
          <w:rFonts w:ascii="Cambria" w:hAnsi="Cambria"/>
          <w:i/>
          <w:sz w:val="20"/>
          <w:szCs w:val="20"/>
        </w:rPr>
        <w:t>. Dostal k </w:t>
      </w:r>
      <w:r w:rsidRPr="00D651F5">
        <w:rPr>
          <w:rFonts w:ascii="Cambria" w:hAnsi="Cambria"/>
          <w:i/>
          <w:sz w:val="20"/>
          <w:szCs w:val="20"/>
          <w:u w:val="single"/>
        </w:rPr>
        <w:t>ní</w:t>
      </w:r>
      <w:r w:rsidRPr="00D651F5">
        <w:rPr>
          <w:rFonts w:ascii="Cambria" w:hAnsi="Cambria"/>
          <w:i/>
          <w:sz w:val="20"/>
          <w:szCs w:val="20"/>
        </w:rPr>
        <w:t xml:space="preserve"> kožený pásek</w:t>
      </w:r>
      <w:r>
        <w:rPr>
          <w:rFonts w:ascii="Cambria" w:hAnsi="Cambria"/>
          <w:sz w:val="20"/>
          <w:szCs w:val="20"/>
        </w:rPr>
        <w:t>).</w:t>
      </w:r>
    </w:p>
    <w:p w:rsidR="00D651F5" w:rsidRDefault="00D651F5" w:rsidP="00E81446">
      <w:pPr>
        <w:widowControl/>
        <w:suppressAutoHyphens w:val="0"/>
        <w:spacing w:after="120"/>
        <w:jc w:val="both"/>
        <w:rPr>
          <w:rFonts w:ascii="Cambria" w:hAnsi="Cambria"/>
          <w:sz w:val="20"/>
          <w:szCs w:val="20"/>
        </w:rPr>
      </w:pPr>
      <w:r>
        <w:rPr>
          <w:rFonts w:ascii="Cambria" w:hAnsi="Cambria"/>
          <w:sz w:val="20"/>
          <w:szCs w:val="20"/>
        </w:rPr>
        <w:t xml:space="preserve">V tomto smyslu se </w:t>
      </w:r>
      <w:r w:rsidRPr="00D651F5">
        <w:rPr>
          <w:rFonts w:ascii="Cambria" w:hAnsi="Cambria"/>
          <w:b/>
          <w:sz w:val="20"/>
          <w:szCs w:val="20"/>
        </w:rPr>
        <w:t xml:space="preserve">text </w:t>
      </w:r>
      <w:r>
        <w:rPr>
          <w:rFonts w:ascii="Cambria" w:hAnsi="Cambria"/>
          <w:sz w:val="20"/>
          <w:szCs w:val="20"/>
        </w:rPr>
        <w:t xml:space="preserve">definuje jako útvar, který je tvořen minimálně dvěma usouvztažněnými elementárními textovými jednotkami neboli textémy. </w:t>
      </w:r>
    </w:p>
    <w:p w:rsidR="00D651F5" w:rsidRDefault="00D651F5" w:rsidP="00E81446">
      <w:pPr>
        <w:widowControl/>
        <w:suppressAutoHyphens w:val="0"/>
        <w:spacing w:after="120"/>
        <w:jc w:val="both"/>
        <w:rPr>
          <w:rFonts w:ascii="Cambria" w:hAnsi="Cambria"/>
          <w:sz w:val="20"/>
          <w:szCs w:val="20"/>
        </w:rPr>
      </w:pPr>
      <w:r w:rsidRPr="00D651F5">
        <w:rPr>
          <w:rFonts w:ascii="Cambria" w:hAnsi="Cambria"/>
          <w:b/>
          <w:sz w:val="20"/>
          <w:szCs w:val="20"/>
        </w:rPr>
        <w:t>Přístup komunikační</w:t>
      </w:r>
      <w:r>
        <w:rPr>
          <w:rFonts w:ascii="Cambria" w:hAnsi="Cambria"/>
          <w:sz w:val="20"/>
          <w:szCs w:val="20"/>
        </w:rPr>
        <w:t xml:space="preserve"> vychází od textu jako celku a najdeme ho v pracích k pragmatice textu. Tyto práce se zaměřují na situace promluvy, na skutečnost, že textem mluvčí realizuje různé cíle. Do popředí se tak dostává vázanost textu na jistou komunikační situaci, mluvčí a účel. Jako text lze pak chápat např. i izolované výpovědi: výkřik typu </w:t>
      </w:r>
      <w:r w:rsidRPr="00D651F5">
        <w:rPr>
          <w:rFonts w:ascii="Cambria" w:hAnsi="Cambria"/>
          <w:i/>
          <w:sz w:val="20"/>
          <w:szCs w:val="20"/>
        </w:rPr>
        <w:t>Hoří</w:t>
      </w:r>
      <w:r>
        <w:rPr>
          <w:rFonts w:ascii="Cambria" w:hAnsi="Cambria"/>
          <w:sz w:val="20"/>
          <w:szCs w:val="20"/>
        </w:rPr>
        <w:t xml:space="preserve">, nápis typu </w:t>
      </w:r>
      <w:r w:rsidRPr="00D651F5">
        <w:rPr>
          <w:rFonts w:ascii="Cambria" w:hAnsi="Cambria"/>
          <w:i/>
          <w:sz w:val="20"/>
          <w:szCs w:val="20"/>
        </w:rPr>
        <w:t>Zavřen</w:t>
      </w:r>
      <w:r>
        <w:rPr>
          <w:rFonts w:ascii="Cambria" w:hAnsi="Cambria"/>
          <w:sz w:val="20"/>
          <w:szCs w:val="20"/>
        </w:rPr>
        <w:t xml:space="preserve">o apod. </w:t>
      </w:r>
    </w:p>
    <w:p w:rsidR="00E81446" w:rsidRDefault="00E81446" w:rsidP="00E81446">
      <w:pPr>
        <w:widowControl/>
        <w:suppressAutoHyphens w:val="0"/>
        <w:jc w:val="both"/>
        <w:rPr>
          <w:rFonts w:ascii="Cambria" w:hAnsi="Cambria"/>
          <w:sz w:val="20"/>
          <w:szCs w:val="20"/>
        </w:rPr>
      </w:pPr>
    </w:p>
    <w:p w:rsidR="0094785A" w:rsidRDefault="0094785A" w:rsidP="00E81446">
      <w:pPr>
        <w:widowControl/>
        <w:suppressAutoHyphens w:val="0"/>
        <w:jc w:val="both"/>
        <w:rPr>
          <w:rFonts w:ascii="Cambria" w:hAnsi="Cambria"/>
          <w:sz w:val="20"/>
          <w:szCs w:val="20"/>
        </w:rPr>
      </w:pPr>
      <w:r>
        <w:rPr>
          <w:rFonts w:ascii="Cambria" w:hAnsi="Cambria"/>
          <w:sz w:val="20"/>
          <w:szCs w:val="20"/>
        </w:rPr>
        <w:t xml:space="preserve">Texty v přirozeném jazyce lze charakterizovat prostřednictvím jistých rysů, které dělají text textem a určují jeho textualitu. K nim se počítají </w:t>
      </w:r>
    </w:p>
    <w:p w:rsidR="0094785A" w:rsidRDefault="0094785A" w:rsidP="0094785A">
      <w:pPr>
        <w:pStyle w:val="Zkladntext"/>
        <w:numPr>
          <w:ilvl w:val="0"/>
          <w:numId w:val="82"/>
        </w:numPr>
        <w:jc w:val="both"/>
        <w:rPr>
          <w:rFonts w:ascii="Cambria" w:hAnsi="Cambria"/>
          <w:sz w:val="20"/>
          <w:szCs w:val="20"/>
        </w:rPr>
      </w:pPr>
      <w:r w:rsidRPr="0094785A">
        <w:rPr>
          <w:rFonts w:ascii="Cambria" w:hAnsi="Cambria"/>
          <w:b/>
          <w:sz w:val="20"/>
          <w:szCs w:val="20"/>
        </w:rPr>
        <w:t>situativnost</w:t>
      </w:r>
      <w:r w:rsidRPr="0094785A">
        <w:rPr>
          <w:rFonts w:ascii="Cambria" w:hAnsi="Cambria"/>
          <w:sz w:val="20"/>
          <w:szCs w:val="20"/>
        </w:rPr>
        <w:t xml:space="preserve"> (zapojení textu do jistého situačního kontextu)</w:t>
      </w:r>
    </w:p>
    <w:p w:rsidR="00665BC3" w:rsidRDefault="00665BC3" w:rsidP="00466120">
      <w:pPr>
        <w:pStyle w:val="Zkladntext"/>
        <w:numPr>
          <w:ilvl w:val="1"/>
          <w:numId w:val="5"/>
        </w:numPr>
        <w:tabs>
          <w:tab w:val="clear" w:pos="1080"/>
          <w:tab w:val="num" w:pos="1440"/>
        </w:tabs>
        <w:spacing w:after="80"/>
        <w:ind w:left="1440"/>
        <w:jc w:val="both"/>
        <w:rPr>
          <w:rFonts w:ascii="Cambria" w:hAnsi="Cambria"/>
          <w:sz w:val="20"/>
          <w:szCs w:val="20"/>
        </w:rPr>
      </w:pPr>
      <w:r>
        <w:rPr>
          <w:rFonts w:ascii="Cambria" w:hAnsi="Cambria"/>
          <w:b/>
          <w:sz w:val="20"/>
          <w:szCs w:val="20"/>
        </w:rPr>
        <w:t xml:space="preserve">reference = </w:t>
      </w:r>
      <w:r>
        <w:rPr>
          <w:rFonts w:ascii="Cambria" w:hAnsi="Cambria"/>
          <w:sz w:val="20"/>
          <w:szCs w:val="20"/>
        </w:rPr>
        <w:t xml:space="preserve">odkaz mluvčího k předmětům nebo situacím reálného světa promítnutého do našeho vědomí. Pro obojí se používá termínu předměty řeči. </w:t>
      </w:r>
    </w:p>
    <w:p w:rsidR="0094785A" w:rsidRDefault="0094785A" w:rsidP="0094785A">
      <w:pPr>
        <w:pStyle w:val="Zkladntext"/>
        <w:numPr>
          <w:ilvl w:val="0"/>
          <w:numId w:val="82"/>
        </w:numPr>
        <w:jc w:val="both"/>
        <w:rPr>
          <w:rFonts w:ascii="Cambria" w:hAnsi="Cambria"/>
          <w:sz w:val="20"/>
          <w:szCs w:val="20"/>
        </w:rPr>
      </w:pPr>
      <w:r>
        <w:rPr>
          <w:rFonts w:ascii="Cambria" w:hAnsi="Cambria"/>
          <w:b/>
          <w:sz w:val="20"/>
          <w:szCs w:val="20"/>
        </w:rPr>
        <w:t xml:space="preserve">intertextovost </w:t>
      </w:r>
      <w:r w:rsidRPr="0094785A">
        <w:rPr>
          <w:rFonts w:ascii="Cambria" w:hAnsi="Cambria"/>
          <w:sz w:val="20"/>
          <w:szCs w:val="20"/>
        </w:rPr>
        <w:t>(</w:t>
      </w:r>
      <w:r>
        <w:rPr>
          <w:rFonts w:ascii="Cambria" w:hAnsi="Cambria"/>
          <w:sz w:val="20"/>
          <w:szCs w:val="20"/>
        </w:rPr>
        <w:t>vázanost textu na obecné vědomost, hodnoty, reálné texty)</w:t>
      </w:r>
    </w:p>
    <w:p w:rsidR="00665BC3" w:rsidRPr="00665BC3" w:rsidRDefault="00665BC3" w:rsidP="00466120">
      <w:pPr>
        <w:pStyle w:val="Zkladntext"/>
        <w:numPr>
          <w:ilvl w:val="1"/>
          <w:numId w:val="5"/>
        </w:numPr>
        <w:tabs>
          <w:tab w:val="clear" w:pos="1080"/>
          <w:tab w:val="num" w:pos="1440"/>
        </w:tabs>
        <w:spacing w:after="80"/>
        <w:ind w:left="1440"/>
        <w:jc w:val="both"/>
        <w:rPr>
          <w:rFonts w:ascii="Cambria" w:hAnsi="Cambria"/>
          <w:b/>
          <w:sz w:val="20"/>
          <w:szCs w:val="20"/>
        </w:rPr>
      </w:pPr>
      <w:r w:rsidRPr="00466120">
        <w:rPr>
          <w:rFonts w:ascii="Cambria" w:hAnsi="Cambria"/>
          <w:b/>
          <w:sz w:val="20"/>
          <w:szCs w:val="20"/>
        </w:rPr>
        <w:t>propojení s jinými texty:</w:t>
      </w:r>
      <w:r w:rsidRPr="00665BC3">
        <w:rPr>
          <w:rFonts w:ascii="Cambria" w:hAnsi="Cambria"/>
          <w:b/>
          <w:sz w:val="20"/>
          <w:szCs w:val="20"/>
        </w:rPr>
        <w:t xml:space="preserve"> </w:t>
      </w:r>
      <w:r>
        <w:rPr>
          <w:rFonts w:ascii="Cambria" w:hAnsi="Cambria"/>
          <w:sz w:val="20"/>
          <w:szCs w:val="20"/>
        </w:rPr>
        <w:t>odkazem na mluvčího, citací nebo parafrází jiného mluvčího/textu apod., odkazy na texty jejich názvy, popř. pojmenování typu, funkce nebo způsobu vyjádření textu</w:t>
      </w:r>
    </w:p>
    <w:p w:rsidR="0094785A" w:rsidRDefault="0094785A" w:rsidP="0094785A">
      <w:pPr>
        <w:pStyle w:val="Zkladntext"/>
        <w:numPr>
          <w:ilvl w:val="0"/>
          <w:numId w:val="82"/>
        </w:numPr>
        <w:jc w:val="both"/>
        <w:rPr>
          <w:rFonts w:ascii="Cambria" w:hAnsi="Cambria"/>
          <w:sz w:val="20"/>
          <w:szCs w:val="20"/>
        </w:rPr>
      </w:pPr>
      <w:r>
        <w:rPr>
          <w:rFonts w:ascii="Cambria" w:hAnsi="Cambria"/>
          <w:b/>
          <w:sz w:val="20"/>
          <w:szCs w:val="20"/>
        </w:rPr>
        <w:t xml:space="preserve">intencionálnost </w:t>
      </w:r>
      <w:r>
        <w:rPr>
          <w:rFonts w:ascii="Cambria" w:hAnsi="Cambria"/>
          <w:sz w:val="20"/>
          <w:szCs w:val="20"/>
        </w:rPr>
        <w:t>(zaměřenost textu k jistému obsahu a cíli</w:t>
      </w:r>
      <w:r w:rsidR="00466120">
        <w:rPr>
          <w:rFonts w:ascii="Cambria" w:hAnsi="Cambria"/>
          <w:sz w:val="20"/>
          <w:szCs w:val="20"/>
        </w:rPr>
        <w:t>,</w:t>
      </w:r>
      <w:r w:rsidR="00466120" w:rsidRPr="00466120">
        <w:rPr>
          <w:rFonts w:ascii="Cambria" w:hAnsi="Cambria"/>
          <w:b/>
          <w:sz w:val="20"/>
          <w:szCs w:val="20"/>
        </w:rPr>
        <w:t xml:space="preserve"> intence</w:t>
      </w:r>
      <w:r w:rsidR="00466120">
        <w:rPr>
          <w:rFonts w:ascii="Cambria" w:hAnsi="Cambria"/>
          <w:sz w:val="20"/>
          <w:szCs w:val="20"/>
        </w:rPr>
        <w:t xml:space="preserve"> – záměr</w:t>
      </w:r>
      <w:r>
        <w:rPr>
          <w:rFonts w:ascii="Cambria" w:hAnsi="Cambria"/>
          <w:sz w:val="20"/>
          <w:szCs w:val="20"/>
        </w:rPr>
        <w:t>)</w:t>
      </w:r>
    </w:p>
    <w:p w:rsidR="00466120" w:rsidRPr="00466120" w:rsidRDefault="00466120" w:rsidP="00466120">
      <w:pPr>
        <w:pStyle w:val="Zkladntext"/>
        <w:numPr>
          <w:ilvl w:val="1"/>
          <w:numId w:val="5"/>
        </w:numPr>
        <w:tabs>
          <w:tab w:val="clear" w:pos="1080"/>
          <w:tab w:val="num" w:pos="1440"/>
        </w:tabs>
        <w:spacing w:after="80"/>
        <w:ind w:left="1440"/>
        <w:jc w:val="both"/>
        <w:rPr>
          <w:rFonts w:ascii="Cambria" w:hAnsi="Cambria"/>
          <w:sz w:val="20"/>
          <w:szCs w:val="20"/>
        </w:rPr>
      </w:pPr>
      <w:r w:rsidRPr="00466120">
        <w:rPr>
          <w:rFonts w:ascii="Cambria" w:hAnsi="Cambria"/>
          <w:sz w:val="20"/>
          <w:szCs w:val="20"/>
        </w:rPr>
        <w:t xml:space="preserve">např. různé textové vzory </w:t>
      </w:r>
    </w:p>
    <w:p w:rsidR="0094785A" w:rsidRDefault="0094785A" w:rsidP="0094785A">
      <w:pPr>
        <w:pStyle w:val="Zkladntext"/>
        <w:numPr>
          <w:ilvl w:val="0"/>
          <w:numId w:val="82"/>
        </w:numPr>
        <w:jc w:val="both"/>
        <w:rPr>
          <w:rFonts w:ascii="Cambria" w:hAnsi="Cambria"/>
          <w:sz w:val="20"/>
          <w:szCs w:val="20"/>
        </w:rPr>
      </w:pPr>
      <w:r>
        <w:rPr>
          <w:rFonts w:ascii="Cambria" w:hAnsi="Cambria"/>
          <w:b/>
          <w:sz w:val="20"/>
          <w:szCs w:val="20"/>
        </w:rPr>
        <w:t xml:space="preserve">akceptabilita </w:t>
      </w:r>
      <w:r>
        <w:rPr>
          <w:rFonts w:ascii="Cambria" w:hAnsi="Cambria"/>
          <w:sz w:val="20"/>
          <w:szCs w:val="20"/>
        </w:rPr>
        <w:t>(přijatelnost textu pro adresáta)</w:t>
      </w:r>
    </w:p>
    <w:p w:rsidR="0094785A" w:rsidRDefault="0094785A" w:rsidP="0094785A">
      <w:pPr>
        <w:pStyle w:val="Zkladntext"/>
        <w:numPr>
          <w:ilvl w:val="0"/>
          <w:numId w:val="82"/>
        </w:numPr>
        <w:jc w:val="both"/>
        <w:rPr>
          <w:rFonts w:ascii="Cambria" w:hAnsi="Cambria"/>
          <w:sz w:val="20"/>
          <w:szCs w:val="20"/>
        </w:rPr>
      </w:pPr>
      <w:r>
        <w:rPr>
          <w:rFonts w:ascii="Cambria" w:hAnsi="Cambria"/>
          <w:b/>
          <w:sz w:val="20"/>
          <w:szCs w:val="20"/>
        </w:rPr>
        <w:t xml:space="preserve">informativnost </w:t>
      </w:r>
      <w:r>
        <w:rPr>
          <w:rFonts w:ascii="Cambria" w:hAnsi="Cambria"/>
          <w:sz w:val="20"/>
          <w:szCs w:val="20"/>
        </w:rPr>
        <w:t>(sdělnost textu)</w:t>
      </w:r>
    </w:p>
    <w:p w:rsidR="0094785A" w:rsidRPr="0094785A" w:rsidRDefault="0094785A" w:rsidP="0094785A">
      <w:pPr>
        <w:pStyle w:val="Zkladntext"/>
        <w:numPr>
          <w:ilvl w:val="0"/>
          <w:numId w:val="82"/>
        </w:numPr>
        <w:jc w:val="both"/>
        <w:rPr>
          <w:rFonts w:ascii="Cambria" w:hAnsi="Cambria"/>
          <w:sz w:val="20"/>
          <w:szCs w:val="20"/>
        </w:rPr>
      </w:pPr>
      <w:r>
        <w:rPr>
          <w:rFonts w:ascii="Cambria" w:hAnsi="Cambria"/>
          <w:b/>
          <w:sz w:val="20"/>
          <w:szCs w:val="20"/>
        </w:rPr>
        <w:t xml:space="preserve">koherence </w:t>
      </w:r>
      <w:r w:rsidRPr="0094785A">
        <w:rPr>
          <w:rFonts w:ascii="Cambria" w:hAnsi="Cambria"/>
          <w:sz w:val="20"/>
          <w:szCs w:val="20"/>
        </w:rPr>
        <w:t>(soudržnost</w:t>
      </w:r>
      <w:r w:rsidR="00466120">
        <w:rPr>
          <w:rFonts w:ascii="Cambria" w:hAnsi="Cambria"/>
          <w:sz w:val="20"/>
          <w:szCs w:val="20"/>
        </w:rPr>
        <w:t>; obsahová souvislost mezi dvěma a více výpověďmi, kterou do nich mluvčí vkládá, resp. kterou je adresát schopen rozpoznat</w:t>
      </w:r>
      <w:r w:rsidRPr="0094785A">
        <w:rPr>
          <w:rFonts w:ascii="Cambria" w:hAnsi="Cambria"/>
          <w:sz w:val="20"/>
          <w:szCs w:val="20"/>
        </w:rPr>
        <w:t>) popř. i</w:t>
      </w:r>
      <w:r>
        <w:rPr>
          <w:rFonts w:ascii="Cambria" w:hAnsi="Cambria"/>
          <w:b/>
          <w:sz w:val="20"/>
          <w:szCs w:val="20"/>
        </w:rPr>
        <w:t xml:space="preserve"> koheze </w:t>
      </w:r>
      <w:r>
        <w:rPr>
          <w:rFonts w:ascii="Cambria" w:hAnsi="Cambria"/>
          <w:sz w:val="20"/>
          <w:szCs w:val="20"/>
        </w:rPr>
        <w:t>(spojitost textu)</w:t>
      </w:r>
    </w:p>
    <w:p w:rsidR="0094785A" w:rsidRPr="0094785A" w:rsidRDefault="0094785A" w:rsidP="0094785A">
      <w:pPr>
        <w:widowControl/>
        <w:suppressAutoHyphens w:val="0"/>
        <w:jc w:val="both"/>
        <w:rPr>
          <w:rFonts w:ascii="Cambria" w:hAnsi="Cambria"/>
          <w:sz w:val="20"/>
          <w:szCs w:val="20"/>
        </w:rPr>
      </w:pPr>
      <w:r>
        <w:rPr>
          <w:rFonts w:ascii="Cambria" w:hAnsi="Cambria"/>
          <w:sz w:val="20"/>
          <w:szCs w:val="20"/>
        </w:rPr>
        <w:t xml:space="preserve">S ohledem na typ textu vystupují při konkrétní realizaci některé rysy do popředí, jiné mohou být zase potlačeny. </w:t>
      </w:r>
    </w:p>
    <w:p w:rsidR="00466120" w:rsidRDefault="00466120" w:rsidP="00E81446">
      <w:pPr>
        <w:widowControl/>
        <w:suppressAutoHyphens w:val="0"/>
        <w:jc w:val="both"/>
        <w:rPr>
          <w:rFonts w:ascii="Cambria" w:hAnsi="Cambria"/>
          <w:sz w:val="20"/>
          <w:szCs w:val="20"/>
        </w:rPr>
      </w:pPr>
    </w:p>
    <w:p w:rsidR="00466120" w:rsidRDefault="00466120" w:rsidP="00E81446">
      <w:pPr>
        <w:widowControl/>
        <w:suppressAutoHyphens w:val="0"/>
        <w:jc w:val="both"/>
        <w:rPr>
          <w:rFonts w:ascii="Cambria" w:hAnsi="Cambria"/>
          <w:sz w:val="20"/>
          <w:szCs w:val="20"/>
        </w:rPr>
      </w:pPr>
    </w:p>
    <w:p w:rsidR="00466120" w:rsidRPr="00466120" w:rsidRDefault="00466120" w:rsidP="00466120">
      <w:pPr>
        <w:pStyle w:val="Textpoznpodarou"/>
        <w:spacing w:after="120"/>
        <w:jc w:val="both"/>
        <w:rPr>
          <w:b/>
          <w:szCs w:val="18"/>
        </w:rPr>
      </w:pPr>
      <w:r w:rsidRPr="00466120">
        <w:rPr>
          <w:b/>
          <w:szCs w:val="18"/>
        </w:rPr>
        <w:t>Typy porušení syntaktických vztahů:</w:t>
      </w:r>
    </w:p>
    <w:p w:rsidR="00466120" w:rsidRPr="00466120" w:rsidRDefault="00466120" w:rsidP="00466120">
      <w:pPr>
        <w:pStyle w:val="Textpoznpodarou"/>
        <w:spacing w:after="120"/>
        <w:jc w:val="both"/>
        <w:rPr>
          <w:szCs w:val="18"/>
        </w:rPr>
      </w:pPr>
      <w:r w:rsidRPr="00466120">
        <w:rPr>
          <w:b/>
          <w:szCs w:val="18"/>
        </w:rPr>
        <w:t>Zeugma</w:t>
      </w:r>
      <w:r w:rsidRPr="00466120">
        <w:rPr>
          <w:szCs w:val="18"/>
        </w:rPr>
        <w:t xml:space="preserve"> je </w:t>
      </w:r>
      <w:r w:rsidRPr="00466120">
        <w:rPr>
          <w:i/>
          <w:szCs w:val="18"/>
        </w:rPr>
        <w:t>spřažení dvou valenčních vazeb dohromady v jedinou konstrukci</w:t>
      </w:r>
      <w:r w:rsidRPr="00466120">
        <w:rPr>
          <w:szCs w:val="18"/>
        </w:rPr>
        <w:t xml:space="preserve">, např. </w:t>
      </w:r>
      <w:r w:rsidRPr="00466120">
        <w:rPr>
          <w:i/>
          <w:szCs w:val="18"/>
        </w:rPr>
        <w:t>přečetl a odevzdal knihu</w:t>
      </w:r>
      <w:r w:rsidRPr="00466120">
        <w:rPr>
          <w:szCs w:val="18"/>
        </w:rPr>
        <w:t xml:space="preserve">, </w:t>
      </w:r>
      <w:r>
        <w:rPr>
          <w:i/>
          <w:szCs w:val="18"/>
        </w:rPr>
        <w:t>před a </w:t>
      </w:r>
      <w:r w:rsidRPr="00466120">
        <w:rPr>
          <w:i/>
          <w:szCs w:val="18"/>
        </w:rPr>
        <w:t>za domem</w:t>
      </w:r>
      <w:r w:rsidRPr="00466120">
        <w:rPr>
          <w:szCs w:val="18"/>
        </w:rPr>
        <w:t>.</w:t>
      </w:r>
    </w:p>
    <w:p w:rsidR="00466120" w:rsidRPr="00466120" w:rsidRDefault="00466120" w:rsidP="00466120">
      <w:pPr>
        <w:pStyle w:val="Textpoznpodarou"/>
        <w:spacing w:after="120"/>
        <w:jc w:val="both"/>
        <w:rPr>
          <w:szCs w:val="18"/>
        </w:rPr>
      </w:pPr>
      <w:r w:rsidRPr="00466120">
        <w:rPr>
          <w:b/>
          <w:szCs w:val="18"/>
        </w:rPr>
        <w:t>Kontaminace</w:t>
      </w:r>
      <w:r w:rsidRPr="00466120">
        <w:rPr>
          <w:szCs w:val="18"/>
        </w:rPr>
        <w:t xml:space="preserve"> představuje křížení nebo míšení vazeb dvou sloves, jejichž význam je stejný, podobný nebo protichůdný (např. </w:t>
      </w:r>
      <w:r w:rsidRPr="00466120">
        <w:rPr>
          <w:i/>
          <w:szCs w:val="18"/>
        </w:rPr>
        <w:t>přihlížet</w:t>
      </w:r>
      <w:r w:rsidRPr="00466120">
        <w:rPr>
          <w:szCs w:val="18"/>
        </w:rPr>
        <w:t xml:space="preserve"> se pojí s </w:t>
      </w:r>
      <w:r w:rsidRPr="00466120">
        <w:rPr>
          <w:i/>
          <w:szCs w:val="18"/>
        </w:rPr>
        <w:t>k něčemu</w:t>
      </w:r>
      <w:r w:rsidRPr="00466120">
        <w:rPr>
          <w:szCs w:val="18"/>
        </w:rPr>
        <w:t xml:space="preserve">, ale pod vlivem </w:t>
      </w:r>
      <w:r w:rsidRPr="00466120">
        <w:rPr>
          <w:i/>
          <w:szCs w:val="18"/>
        </w:rPr>
        <w:t>dívat se na něco</w:t>
      </w:r>
      <w:r w:rsidRPr="00466120">
        <w:rPr>
          <w:szCs w:val="18"/>
        </w:rPr>
        <w:t xml:space="preserve"> se objevuje i vazba </w:t>
      </w:r>
      <w:r w:rsidRPr="00466120">
        <w:rPr>
          <w:i/>
          <w:szCs w:val="18"/>
        </w:rPr>
        <w:t>přihlížet na něco</w:t>
      </w:r>
      <w:r w:rsidRPr="00466120">
        <w:rPr>
          <w:szCs w:val="18"/>
        </w:rPr>
        <w:t>)</w:t>
      </w:r>
    </w:p>
    <w:p w:rsidR="00466120" w:rsidRPr="00466120" w:rsidRDefault="00466120" w:rsidP="00466120">
      <w:pPr>
        <w:pStyle w:val="Textpoznpodarou"/>
        <w:spacing w:after="120"/>
        <w:jc w:val="both"/>
        <w:rPr>
          <w:szCs w:val="18"/>
        </w:rPr>
      </w:pPr>
      <w:r w:rsidRPr="00466120">
        <w:rPr>
          <w:b/>
          <w:szCs w:val="18"/>
        </w:rPr>
        <w:t>Atrakcí</w:t>
      </w:r>
      <w:r w:rsidRPr="00466120">
        <w:rPr>
          <w:szCs w:val="18"/>
        </w:rPr>
        <w:t xml:space="preserve"> se rozumí mechanické přizpůsobení tvaru nějakého slova tvaru slova sousedního (</w:t>
      </w:r>
      <w:r w:rsidRPr="00466120">
        <w:rPr>
          <w:i/>
          <w:szCs w:val="18"/>
        </w:rPr>
        <w:t>Čistota obce slouží zdraví spoluobčanům</w:t>
      </w:r>
      <w:r w:rsidRPr="00466120">
        <w:rPr>
          <w:szCs w:val="18"/>
        </w:rPr>
        <w:t>); většina atrakcí je gramaticky špatně.</w:t>
      </w:r>
    </w:p>
    <w:p w:rsidR="00E81446" w:rsidRDefault="00466120" w:rsidP="00466120">
      <w:pPr>
        <w:pStyle w:val="Textpoznpodarou"/>
        <w:spacing w:after="120"/>
        <w:jc w:val="both"/>
      </w:pPr>
      <w:r w:rsidRPr="00466120">
        <w:rPr>
          <w:b/>
          <w:szCs w:val="18"/>
        </w:rPr>
        <w:t>Anakolut</w:t>
      </w:r>
      <w:r w:rsidRPr="00466120">
        <w:rPr>
          <w:szCs w:val="18"/>
        </w:rPr>
        <w:t xml:space="preserve"> je syntaktická chyba, při níž je krajně porušena koherence výpovědi; anakolut spočívá ve změně syntaktického schématu při tvoření výpovědi.</w:t>
      </w:r>
    </w:p>
    <w:p w:rsidR="00E81446" w:rsidRPr="00E26BA3" w:rsidRDefault="00E81446" w:rsidP="00E81446">
      <w:pPr>
        <w:widowControl/>
        <w:suppressAutoHyphens w:val="0"/>
        <w:jc w:val="both"/>
        <w:rPr>
          <w:rFonts w:ascii="Cambria" w:hAnsi="Cambria"/>
          <w:sz w:val="20"/>
          <w:szCs w:val="20"/>
        </w:rPr>
      </w:pPr>
    </w:p>
    <w:p w:rsidR="00994A78" w:rsidRPr="00E26BA3" w:rsidRDefault="00994A78">
      <w:pPr>
        <w:widowControl/>
        <w:suppressAutoHyphens w:val="0"/>
        <w:rPr>
          <w:rFonts w:ascii="Cambria" w:hAnsi="Cambria"/>
          <w:sz w:val="20"/>
          <w:szCs w:val="20"/>
        </w:rPr>
      </w:pPr>
    </w:p>
    <w:p w:rsidR="002778B5" w:rsidRPr="00E26BA3" w:rsidRDefault="002778B5" w:rsidP="00E2385B">
      <w:pPr>
        <w:jc w:val="both"/>
        <w:rPr>
          <w:rFonts w:ascii="Cambria" w:hAnsi="Cambria"/>
          <w:sz w:val="20"/>
          <w:szCs w:val="20"/>
        </w:rPr>
      </w:pPr>
    </w:p>
    <w:sectPr w:rsidR="002778B5" w:rsidRPr="00E26BA3">
      <w:type w:val="continuous"/>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47" w:rsidRDefault="00CD4547" w:rsidP="00F64EFD">
      <w:r>
        <w:separator/>
      </w:r>
    </w:p>
  </w:endnote>
  <w:endnote w:type="continuationSeparator" w:id="0">
    <w:p w:rsidR="00CD4547" w:rsidRDefault="00CD4547" w:rsidP="00F64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0387"/>
      <w:docPartObj>
        <w:docPartGallery w:val="Page Numbers (Bottom of Page)"/>
        <w:docPartUnique/>
      </w:docPartObj>
    </w:sdtPr>
    <w:sdtEndPr>
      <w:rPr>
        <w:rFonts w:ascii="Cambria" w:hAnsi="Cambria"/>
        <w:sz w:val="20"/>
        <w:szCs w:val="20"/>
      </w:rPr>
    </w:sdtEndPr>
    <w:sdtContent>
      <w:p w:rsidR="00257603" w:rsidRPr="00F64EFD" w:rsidRDefault="00257603">
        <w:pPr>
          <w:pStyle w:val="Zpat"/>
          <w:jc w:val="center"/>
          <w:rPr>
            <w:rFonts w:ascii="Cambria" w:hAnsi="Cambria"/>
            <w:sz w:val="20"/>
            <w:szCs w:val="20"/>
          </w:rPr>
        </w:pPr>
        <w:r w:rsidRPr="00F64EFD">
          <w:rPr>
            <w:rFonts w:ascii="Cambria" w:hAnsi="Cambria"/>
            <w:sz w:val="20"/>
            <w:szCs w:val="20"/>
          </w:rPr>
          <w:fldChar w:fldCharType="begin"/>
        </w:r>
        <w:r w:rsidRPr="00F64EFD">
          <w:rPr>
            <w:rFonts w:ascii="Cambria" w:hAnsi="Cambria"/>
            <w:sz w:val="20"/>
            <w:szCs w:val="20"/>
          </w:rPr>
          <w:instrText>PAGE   \* MERGEFORMAT</w:instrText>
        </w:r>
        <w:r w:rsidRPr="00F64EFD">
          <w:rPr>
            <w:rFonts w:ascii="Cambria" w:hAnsi="Cambria"/>
            <w:sz w:val="20"/>
            <w:szCs w:val="20"/>
          </w:rPr>
          <w:fldChar w:fldCharType="separate"/>
        </w:r>
        <w:r w:rsidR="00526984">
          <w:rPr>
            <w:rFonts w:ascii="Cambria" w:hAnsi="Cambria"/>
            <w:noProof/>
            <w:sz w:val="20"/>
            <w:szCs w:val="20"/>
          </w:rPr>
          <w:t>1</w:t>
        </w:r>
        <w:r w:rsidRPr="00F64EFD">
          <w:rPr>
            <w:rFonts w:ascii="Cambria" w:hAnsi="Cambria"/>
            <w:sz w:val="20"/>
            <w:szCs w:val="20"/>
          </w:rPr>
          <w:fldChar w:fldCharType="end"/>
        </w:r>
      </w:p>
    </w:sdtContent>
  </w:sdt>
  <w:p w:rsidR="00257603" w:rsidRDefault="002576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47" w:rsidRDefault="00CD4547" w:rsidP="00F64EFD">
      <w:r>
        <w:separator/>
      </w:r>
    </w:p>
  </w:footnote>
  <w:footnote w:type="continuationSeparator" w:id="0">
    <w:p w:rsidR="00CD4547" w:rsidRDefault="00CD4547" w:rsidP="00F64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8" w15:restartNumberingAfterBreak="0">
    <w:nsid w:val="00000014"/>
    <w:multiLevelType w:val="multilevel"/>
    <w:tmpl w:val="00000014"/>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9"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A"/>
    <w:multiLevelType w:val="multilevel"/>
    <w:tmpl w:val="0000002A"/>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B516A184"/>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148C8A44"/>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4" w15:restartNumberingAfterBreak="0">
    <w:nsid w:val="0000002E"/>
    <w:multiLevelType w:val="multilevel"/>
    <w:tmpl w:val="0000002E"/>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5" w15:restartNumberingAfterBreak="0">
    <w:nsid w:val="0000002F"/>
    <w:multiLevelType w:val="multilevel"/>
    <w:tmpl w:val="BB2886B4"/>
    <w:lvl w:ilvl="0">
      <w:start w:val="1"/>
      <w:numFmt w:val="lowerLetter"/>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0"/>
    <w:multiLevelType w:val="multilevel"/>
    <w:tmpl w:val="00000030"/>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146"/>
        </w:tabs>
        <w:ind w:left="1146" w:hanging="360"/>
      </w:pPr>
      <w:rPr>
        <w:rFonts w:ascii="OpenSymbol" w:hAnsi="OpenSymbol" w:cs="OpenSymbol"/>
      </w:rPr>
    </w:lvl>
    <w:lvl w:ilvl="2">
      <w:start w:val="1"/>
      <w:numFmt w:val="bullet"/>
      <w:lvlText w:val="▪"/>
      <w:lvlJc w:val="left"/>
      <w:pPr>
        <w:tabs>
          <w:tab w:val="num" w:pos="1506"/>
        </w:tabs>
        <w:ind w:left="1506" w:hanging="360"/>
      </w:pPr>
      <w:rPr>
        <w:rFonts w:ascii="OpenSymbol" w:hAnsi="Open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OpenSymbol" w:hAnsi="OpenSymbol" w:cs="OpenSymbol"/>
      </w:rPr>
    </w:lvl>
    <w:lvl w:ilvl="5">
      <w:start w:val="1"/>
      <w:numFmt w:val="bullet"/>
      <w:lvlText w:val="▪"/>
      <w:lvlJc w:val="left"/>
      <w:pPr>
        <w:tabs>
          <w:tab w:val="num" w:pos="2586"/>
        </w:tabs>
        <w:ind w:left="2586" w:hanging="360"/>
      </w:pPr>
      <w:rPr>
        <w:rFonts w:ascii="OpenSymbol" w:hAnsi="Open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OpenSymbol" w:hAnsi="OpenSymbol" w:cs="OpenSymbol"/>
      </w:rPr>
    </w:lvl>
    <w:lvl w:ilvl="8">
      <w:start w:val="1"/>
      <w:numFmt w:val="bullet"/>
      <w:lvlText w:val="▪"/>
      <w:lvlJc w:val="left"/>
      <w:pPr>
        <w:tabs>
          <w:tab w:val="num" w:pos="3666"/>
        </w:tabs>
        <w:ind w:left="3666" w:hanging="360"/>
      </w:pPr>
      <w:rPr>
        <w:rFonts w:ascii="OpenSymbol" w:hAnsi="OpenSymbol" w:cs="OpenSymbol"/>
      </w:rPr>
    </w:lvl>
  </w:abstractNum>
  <w:abstractNum w:abstractNumId="47"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00003E"/>
    <w:multiLevelType w:val="multilevel"/>
    <w:tmpl w:val="000000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15:restartNumberingAfterBreak="0">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15:restartNumberingAfterBreak="0">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15:restartNumberingAfterBreak="0">
    <w:nsid w:val="00000042"/>
    <w:multiLevelType w:val="multilevel"/>
    <w:tmpl w:val="000000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15:restartNumberingAfterBreak="0">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15:restartNumberingAfterBreak="0">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15:restartNumberingAfterBreak="0">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15:restartNumberingAfterBreak="0">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15:restartNumberingAfterBreak="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15:restartNumberingAfterBreak="0">
    <w:nsid w:val="00000048"/>
    <w:multiLevelType w:val="multilevel"/>
    <w:tmpl w:val="00000048"/>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1" w15:restartNumberingAfterBreak="0">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15:restartNumberingAfterBreak="0">
    <w:nsid w:val="0000004A"/>
    <w:multiLevelType w:val="multilevel"/>
    <w:tmpl w:val="0000004A"/>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73" w15:restartNumberingAfterBreak="0">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15:restartNumberingAfterBreak="0">
    <w:nsid w:val="0000004C"/>
    <w:multiLevelType w:val="multilevel"/>
    <w:tmpl w:val="000000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15:restartNumberingAfterBreak="0">
    <w:nsid w:val="0000004D"/>
    <w:multiLevelType w:val="multilevel"/>
    <w:tmpl w:val="0000004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15:restartNumberingAfterBreak="0">
    <w:nsid w:val="0000004F"/>
    <w:multiLevelType w:val="multilevel"/>
    <w:tmpl w:val="0000004F"/>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7" w15:restartNumberingAfterBreak="0">
    <w:nsid w:val="00000050"/>
    <w:multiLevelType w:val="multilevel"/>
    <w:tmpl w:val="00000050"/>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78" w15:restartNumberingAfterBreak="0">
    <w:nsid w:val="00000051"/>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15:restartNumberingAfterBreak="0">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0" w15:restartNumberingAfterBreak="0">
    <w:nsid w:val="00000053"/>
    <w:multiLevelType w:val="multilevel"/>
    <w:tmpl w:val="000000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1" w15:restartNumberingAfterBreak="0">
    <w:nsid w:val="00000054"/>
    <w:multiLevelType w:val="multilevel"/>
    <w:tmpl w:val="000000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15:restartNumberingAfterBreak="0">
    <w:nsid w:val="00000055"/>
    <w:multiLevelType w:val="multilevel"/>
    <w:tmpl w:val="000000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3" w15:restartNumberingAfterBreak="0">
    <w:nsid w:val="00000056"/>
    <w:multiLevelType w:val="multilevel"/>
    <w:tmpl w:val="0000005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84" w15:restartNumberingAfterBreak="0">
    <w:nsid w:val="00000057"/>
    <w:multiLevelType w:val="multilevel"/>
    <w:tmpl w:val="000000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15:restartNumberingAfterBreak="0">
    <w:nsid w:val="00000058"/>
    <w:multiLevelType w:val="multilevel"/>
    <w:tmpl w:val="000000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6" w15:restartNumberingAfterBreak="0">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15:restartNumberingAfterBreak="0">
    <w:nsid w:val="0000005A"/>
    <w:multiLevelType w:val="multilevel"/>
    <w:tmpl w:val="0000005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15:restartNumberingAfterBreak="0">
    <w:nsid w:val="0000005B"/>
    <w:multiLevelType w:val="multilevel"/>
    <w:tmpl w:val="0000005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9" w15:restartNumberingAfterBreak="0">
    <w:nsid w:val="0000005C"/>
    <w:multiLevelType w:val="multilevel"/>
    <w:tmpl w:val="0000005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15:restartNumberingAfterBreak="0">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1" w15:restartNumberingAfterBreak="0">
    <w:nsid w:val="0000005E"/>
    <w:multiLevelType w:val="multilevel"/>
    <w:tmpl w:val="0000005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2" w15:restartNumberingAfterBreak="0">
    <w:nsid w:val="0000005F"/>
    <w:multiLevelType w:val="multilevel"/>
    <w:tmpl w:val="0000005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15:restartNumberingAfterBreak="0">
    <w:nsid w:val="00000060"/>
    <w:multiLevelType w:val="multilevel"/>
    <w:tmpl w:val="000000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4" w15:restartNumberingAfterBreak="0">
    <w:nsid w:val="05E84CE5"/>
    <w:multiLevelType w:val="hybridMultilevel"/>
    <w:tmpl w:val="4E801024"/>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0FA31501"/>
    <w:multiLevelType w:val="hybridMultilevel"/>
    <w:tmpl w:val="72FA561A"/>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F">
      <w:start w:val="1"/>
      <w:numFmt w:val="decimal"/>
      <w:lvlText w:val="%3."/>
      <w:lvlJc w:val="left"/>
      <w:pPr>
        <w:tabs>
          <w:tab w:val="num" w:pos="1800"/>
        </w:tabs>
        <w:ind w:left="180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13C102EC"/>
    <w:multiLevelType w:val="hybridMultilevel"/>
    <w:tmpl w:val="ACB40B98"/>
    <w:lvl w:ilvl="0" w:tplc="68C256A2">
      <w:start w:val="1"/>
      <w:numFmt w:val="bullet"/>
      <w:lvlText w:val=""/>
      <w:lvlJc w:val="left"/>
      <w:pPr>
        <w:tabs>
          <w:tab w:val="num" w:pos="360"/>
        </w:tabs>
        <w:ind w:left="360" w:hanging="360"/>
      </w:pPr>
      <w:rPr>
        <w:rFonts w:ascii="Wingdings" w:hAnsi="Wingdings"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sz w:val="24"/>
        <w:szCs w:val="24"/>
      </w:rPr>
    </w:lvl>
    <w:lvl w:ilvl="2" w:tplc="04050005">
      <w:start w:val="1"/>
      <w:numFmt w:val="bullet"/>
      <w:lvlText w:val=""/>
      <w:lvlJc w:val="left"/>
      <w:pPr>
        <w:tabs>
          <w:tab w:val="num" w:pos="2160"/>
        </w:tabs>
        <w:ind w:left="2160" w:hanging="360"/>
      </w:pPr>
      <w:rPr>
        <w:rFonts w:ascii="Wingdings" w:hAnsi="Wingdings" w:hint="default"/>
        <w:sz w:val="24"/>
        <w:szCs w:val="24"/>
      </w:rPr>
    </w:lvl>
    <w:lvl w:ilvl="3" w:tplc="04050001">
      <w:start w:val="1"/>
      <w:numFmt w:val="bullet"/>
      <w:lvlText w:val=""/>
      <w:lvlJc w:val="left"/>
      <w:pPr>
        <w:tabs>
          <w:tab w:val="num" w:pos="2880"/>
        </w:tabs>
        <w:ind w:left="2880" w:hanging="360"/>
      </w:pPr>
      <w:rPr>
        <w:rFonts w:ascii="Symbol" w:hAnsi="Symbol" w:hint="default"/>
      </w:rPr>
    </w:lvl>
    <w:lvl w:ilvl="4" w:tplc="04050005">
      <w:start w:val="1"/>
      <w:numFmt w:val="bullet"/>
      <w:lvlText w:val=""/>
      <w:lvlJc w:val="left"/>
      <w:pPr>
        <w:tabs>
          <w:tab w:val="num" w:pos="3600"/>
        </w:tabs>
        <w:ind w:left="3600" w:hanging="360"/>
      </w:pPr>
      <w:rPr>
        <w:rFonts w:ascii="Wingdings" w:hAnsi="Wingdings" w:hint="default"/>
        <w:sz w:val="24"/>
        <w:szCs w:val="24"/>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78469C6"/>
    <w:multiLevelType w:val="multilevel"/>
    <w:tmpl w:val="32B00A7C"/>
    <w:lvl w:ilvl="0">
      <w:numFmt w:val="bullet"/>
      <w:lvlText w:val="•"/>
      <w:lvlJc w:val="left"/>
      <w:pPr>
        <w:ind w:left="0" w:firstLine="510"/>
      </w:pPr>
      <w:rPr>
        <w:rFonts w:ascii="OpenSymbol" w:hAnsi="OpenSymbol" w:hint="default"/>
      </w:rPr>
    </w:lvl>
    <w:lvl w:ilvl="1">
      <w:numFmt w:val="bullet"/>
      <w:lvlText w:val="◦"/>
      <w:lvlJc w:val="left"/>
      <w:pPr>
        <w:tabs>
          <w:tab w:val="num" w:pos="1134"/>
        </w:tabs>
        <w:ind w:left="624" w:firstLine="510"/>
      </w:pPr>
      <w:rPr>
        <w:rFonts w:ascii="OpenSymbol" w:hAnsi="OpenSymbol" w:hint="default"/>
      </w:rPr>
    </w:lvl>
    <w:lvl w:ilvl="2">
      <w:numFmt w:val="bullet"/>
      <w:lvlText w:val="▪"/>
      <w:lvlJc w:val="left"/>
      <w:pPr>
        <w:ind w:left="1248" w:firstLine="510"/>
      </w:pPr>
      <w:rPr>
        <w:rFonts w:ascii="OpenSymbol" w:eastAsia="OpenSymbol" w:hAnsi="OpenSymbol" w:cs="OpenSymbol" w:hint="default"/>
      </w:rPr>
    </w:lvl>
    <w:lvl w:ilvl="3">
      <w:numFmt w:val="bullet"/>
      <w:lvlText w:val="•"/>
      <w:lvlJc w:val="left"/>
      <w:pPr>
        <w:ind w:left="1872" w:firstLine="510"/>
      </w:pPr>
      <w:rPr>
        <w:rFonts w:ascii="OpenSymbol" w:eastAsia="OpenSymbol" w:hAnsi="OpenSymbol" w:cs="OpenSymbol" w:hint="default"/>
      </w:rPr>
    </w:lvl>
    <w:lvl w:ilvl="4">
      <w:numFmt w:val="bullet"/>
      <w:lvlText w:val="◦"/>
      <w:lvlJc w:val="left"/>
      <w:pPr>
        <w:ind w:left="2496" w:firstLine="510"/>
      </w:pPr>
      <w:rPr>
        <w:rFonts w:ascii="OpenSymbol" w:eastAsia="OpenSymbol" w:hAnsi="OpenSymbol" w:cs="OpenSymbol" w:hint="default"/>
      </w:rPr>
    </w:lvl>
    <w:lvl w:ilvl="5">
      <w:numFmt w:val="bullet"/>
      <w:lvlText w:val="▪"/>
      <w:lvlJc w:val="left"/>
      <w:pPr>
        <w:ind w:left="3120" w:firstLine="510"/>
      </w:pPr>
      <w:rPr>
        <w:rFonts w:ascii="OpenSymbol" w:eastAsia="OpenSymbol" w:hAnsi="OpenSymbol" w:cs="OpenSymbol" w:hint="default"/>
      </w:rPr>
    </w:lvl>
    <w:lvl w:ilvl="6">
      <w:numFmt w:val="bullet"/>
      <w:lvlText w:val="•"/>
      <w:lvlJc w:val="left"/>
      <w:pPr>
        <w:ind w:left="3744" w:firstLine="510"/>
      </w:pPr>
      <w:rPr>
        <w:rFonts w:ascii="OpenSymbol" w:eastAsia="OpenSymbol" w:hAnsi="OpenSymbol" w:cs="OpenSymbol" w:hint="default"/>
      </w:rPr>
    </w:lvl>
    <w:lvl w:ilvl="7">
      <w:numFmt w:val="bullet"/>
      <w:lvlText w:val="◦"/>
      <w:lvlJc w:val="left"/>
      <w:pPr>
        <w:ind w:left="4368" w:firstLine="510"/>
      </w:pPr>
      <w:rPr>
        <w:rFonts w:ascii="OpenSymbol" w:eastAsia="OpenSymbol" w:hAnsi="OpenSymbol" w:cs="OpenSymbol" w:hint="default"/>
      </w:rPr>
    </w:lvl>
    <w:lvl w:ilvl="8">
      <w:numFmt w:val="bullet"/>
      <w:lvlText w:val="▪"/>
      <w:lvlJc w:val="left"/>
      <w:pPr>
        <w:ind w:left="4992" w:firstLine="510"/>
      </w:pPr>
      <w:rPr>
        <w:rFonts w:ascii="OpenSymbol" w:eastAsia="OpenSymbol" w:hAnsi="OpenSymbol" w:cs="OpenSymbol" w:hint="default"/>
      </w:rPr>
    </w:lvl>
  </w:abstractNum>
  <w:abstractNum w:abstractNumId="98" w15:restartNumberingAfterBreak="0">
    <w:nsid w:val="23856AFB"/>
    <w:multiLevelType w:val="hybridMultilevel"/>
    <w:tmpl w:val="BF06FFFC"/>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2A913AA8"/>
    <w:multiLevelType w:val="multilevel"/>
    <w:tmpl w:val="DF02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4C10531"/>
    <w:multiLevelType w:val="hybridMultilevel"/>
    <w:tmpl w:val="9976EACC"/>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336"/>
        </w:tabs>
        <w:ind w:left="-336" w:hanging="360"/>
      </w:pPr>
      <w:rPr>
        <w:rFonts w:ascii="Courier New" w:hAnsi="Courier New" w:cs="Courier New" w:hint="default"/>
      </w:rPr>
    </w:lvl>
    <w:lvl w:ilvl="2" w:tplc="04050005">
      <w:start w:val="1"/>
      <w:numFmt w:val="bullet"/>
      <w:lvlText w:val=""/>
      <w:lvlJc w:val="left"/>
      <w:pPr>
        <w:tabs>
          <w:tab w:val="num" w:pos="384"/>
        </w:tabs>
        <w:ind w:left="384" w:hanging="360"/>
      </w:pPr>
      <w:rPr>
        <w:rFonts w:ascii="Wingdings" w:hAnsi="Wingdings" w:hint="default"/>
      </w:rPr>
    </w:lvl>
    <w:lvl w:ilvl="3" w:tplc="04050001">
      <w:start w:val="1"/>
      <w:numFmt w:val="bullet"/>
      <w:lvlText w:val=""/>
      <w:lvlJc w:val="left"/>
      <w:pPr>
        <w:tabs>
          <w:tab w:val="num" w:pos="1104"/>
        </w:tabs>
        <w:ind w:left="1104" w:hanging="360"/>
      </w:pPr>
      <w:rPr>
        <w:rFonts w:ascii="Symbol" w:hAnsi="Symbol" w:hint="default"/>
      </w:rPr>
    </w:lvl>
    <w:lvl w:ilvl="4" w:tplc="0405000B">
      <w:start w:val="1"/>
      <w:numFmt w:val="bullet"/>
      <w:lvlText w:val=""/>
      <w:lvlJc w:val="left"/>
      <w:pPr>
        <w:tabs>
          <w:tab w:val="num" w:pos="1824"/>
        </w:tabs>
        <w:ind w:left="1824" w:hanging="360"/>
      </w:pPr>
      <w:rPr>
        <w:rFonts w:ascii="Wingdings" w:hAnsi="Wingdings" w:hint="default"/>
      </w:rPr>
    </w:lvl>
    <w:lvl w:ilvl="5" w:tplc="04050005" w:tentative="1">
      <w:start w:val="1"/>
      <w:numFmt w:val="bullet"/>
      <w:lvlText w:val=""/>
      <w:lvlJc w:val="left"/>
      <w:pPr>
        <w:tabs>
          <w:tab w:val="num" w:pos="2544"/>
        </w:tabs>
        <w:ind w:left="2544" w:hanging="360"/>
      </w:pPr>
      <w:rPr>
        <w:rFonts w:ascii="Wingdings" w:hAnsi="Wingdings" w:hint="default"/>
      </w:rPr>
    </w:lvl>
    <w:lvl w:ilvl="6" w:tplc="04050001" w:tentative="1">
      <w:start w:val="1"/>
      <w:numFmt w:val="bullet"/>
      <w:lvlText w:val=""/>
      <w:lvlJc w:val="left"/>
      <w:pPr>
        <w:tabs>
          <w:tab w:val="num" w:pos="3264"/>
        </w:tabs>
        <w:ind w:left="3264" w:hanging="360"/>
      </w:pPr>
      <w:rPr>
        <w:rFonts w:ascii="Symbol" w:hAnsi="Symbol" w:hint="default"/>
      </w:rPr>
    </w:lvl>
    <w:lvl w:ilvl="7" w:tplc="04050003" w:tentative="1">
      <w:start w:val="1"/>
      <w:numFmt w:val="bullet"/>
      <w:lvlText w:val="o"/>
      <w:lvlJc w:val="left"/>
      <w:pPr>
        <w:tabs>
          <w:tab w:val="num" w:pos="3984"/>
        </w:tabs>
        <w:ind w:left="3984" w:hanging="360"/>
      </w:pPr>
      <w:rPr>
        <w:rFonts w:ascii="Courier New" w:hAnsi="Courier New" w:cs="Courier New" w:hint="default"/>
      </w:rPr>
    </w:lvl>
    <w:lvl w:ilvl="8" w:tplc="04050005" w:tentative="1">
      <w:start w:val="1"/>
      <w:numFmt w:val="bullet"/>
      <w:lvlText w:val=""/>
      <w:lvlJc w:val="left"/>
      <w:pPr>
        <w:tabs>
          <w:tab w:val="num" w:pos="4704"/>
        </w:tabs>
        <w:ind w:left="4704" w:hanging="360"/>
      </w:pPr>
      <w:rPr>
        <w:rFonts w:ascii="Wingdings" w:hAnsi="Wingdings" w:hint="default"/>
      </w:rPr>
    </w:lvl>
  </w:abstractNum>
  <w:abstractNum w:abstractNumId="101" w15:restartNumberingAfterBreak="0">
    <w:nsid w:val="50B87866"/>
    <w:multiLevelType w:val="hybridMultilevel"/>
    <w:tmpl w:val="9CD87E24"/>
    <w:lvl w:ilvl="0" w:tplc="0405000B">
      <w:start w:val="1"/>
      <w:numFmt w:val="bullet"/>
      <w:lvlText w:val=""/>
      <w:lvlJc w:val="left"/>
      <w:pPr>
        <w:tabs>
          <w:tab w:val="num" w:pos="360"/>
        </w:tabs>
        <w:ind w:left="360" w:hanging="360"/>
      </w:pPr>
      <w:rPr>
        <w:rFonts w:ascii="Wingdings" w:hAnsi="Wingdings"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5B8424CF"/>
    <w:multiLevelType w:val="hybridMultilevel"/>
    <w:tmpl w:val="BD48E584"/>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03" w15:restartNumberingAfterBreak="0">
    <w:nsid w:val="6F0B4E9E"/>
    <w:multiLevelType w:val="multilevel"/>
    <w:tmpl w:val="B32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0F1F5A"/>
    <w:multiLevelType w:val="hybridMultilevel"/>
    <w:tmpl w:val="66D2F268"/>
    <w:lvl w:ilvl="0" w:tplc="C2E20454">
      <w:start w:val="2"/>
      <w:numFmt w:val="bullet"/>
      <w:lvlText w:val="-"/>
      <w:lvlJc w:val="left"/>
      <w:pPr>
        <w:ind w:left="720" w:hanging="360"/>
      </w:pPr>
      <w:rPr>
        <w:rFonts w:ascii="Cambria" w:eastAsia="Andale Sans U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7"/>
  </w:num>
  <w:num w:numId="96">
    <w:abstractNumId w:val="101"/>
  </w:num>
  <w:num w:numId="97">
    <w:abstractNumId w:val="100"/>
  </w:num>
  <w:num w:numId="98">
    <w:abstractNumId w:val="95"/>
  </w:num>
  <w:num w:numId="99">
    <w:abstractNumId w:val="98"/>
  </w:num>
  <w:num w:numId="100">
    <w:abstractNumId w:val="102"/>
  </w:num>
  <w:num w:numId="101">
    <w:abstractNumId w:val="96"/>
  </w:num>
  <w:num w:numId="102">
    <w:abstractNumId w:val="94"/>
  </w:num>
  <w:num w:numId="103">
    <w:abstractNumId w:val="104"/>
  </w:num>
  <w:num w:numId="104">
    <w:abstractNumId w:val="103"/>
  </w:num>
  <w:num w:numId="105">
    <w:abstractNumId w:val="99"/>
  </w:num>
  <w:num w:numId="106">
    <w:abstractNumId w:val="0"/>
  </w:num>
  <w:num w:numId="107">
    <w:abstractNumId w:val="0"/>
  </w:num>
  <w:num w:numId="108">
    <w:abstractNumId w:val="0"/>
  </w:num>
  <w:num w:numId="109">
    <w:abstractNumId w:val="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FA"/>
    <w:rsid w:val="00000DFA"/>
    <w:rsid w:val="000D5637"/>
    <w:rsid w:val="001241F2"/>
    <w:rsid w:val="00126A15"/>
    <w:rsid w:val="00175DDA"/>
    <w:rsid w:val="00184269"/>
    <w:rsid w:val="001A0640"/>
    <w:rsid w:val="001C2B55"/>
    <w:rsid w:val="00257603"/>
    <w:rsid w:val="00272BAE"/>
    <w:rsid w:val="002778B5"/>
    <w:rsid w:val="0028369F"/>
    <w:rsid w:val="002F68AA"/>
    <w:rsid w:val="00392077"/>
    <w:rsid w:val="003973A3"/>
    <w:rsid w:val="003A0705"/>
    <w:rsid w:val="00430EF9"/>
    <w:rsid w:val="00466120"/>
    <w:rsid w:val="00486E76"/>
    <w:rsid w:val="00497ECB"/>
    <w:rsid w:val="004A7C65"/>
    <w:rsid w:val="004D4E1D"/>
    <w:rsid w:val="004D5D0F"/>
    <w:rsid w:val="0052599A"/>
    <w:rsid w:val="00526984"/>
    <w:rsid w:val="00552076"/>
    <w:rsid w:val="00553484"/>
    <w:rsid w:val="00596D01"/>
    <w:rsid w:val="005C675B"/>
    <w:rsid w:val="005D6969"/>
    <w:rsid w:val="006105D9"/>
    <w:rsid w:val="00624D4C"/>
    <w:rsid w:val="00634B0C"/>
    <w:rsid w:val="00665BC3"/>
    <w:rsid w:val="00695A0F"/>
    <w:rsid w:val="006A6AAC"/>
    <w:rsid w:val="006F640D"/>
    <w:rsid w:val="007447EE"/>
    <w:rsid w:val="00771B3C"/>
    <w:rsid w:val="007A3866"/>
    <w:rsid w:val="007B0B2B"/>
    <w:rsid w:val="007D6BED"/>
    <w:rsid w:val="00812795"/>
    <w:rsid w:val="00842544"/>
    <w:rsid w:val="008925AE"/>
    <w:rsid w:val="009411B4"/>
    <w:rsid w:val="0094785A"/>
    <w:rsid w:val="009642C3"/>
    <w:rsid w:val="00994A78"/>
    <w:rsid w:val="00A13259"/>
    <w:rsid w:val="00A20CDC"/>
    <w:rsid w:val="00A524A2"/>
    <w:rsid w:val="00A719CE"/>
    <w:rsid w:val="00A825CA"/>
    <w:rsid w:val="00B2641F"/>
    <w:rsid w:val="00B83E98"/>
    <w:rsid w:val="00C0439C"/>
    <w:rsid w:val="00C1648F"/>
    <w:rsid w:val="00C17FA6"/>
    <w:rsid w:val="00C37CA3"/>
    <w:rsid w:val="00CD4547"/>
    <w:rsid w:val="00D27DFB"/>
    <w:rsid w:val="00D6168E"/>
    <w:rsid w:val="00D651F5"/>
    <w:rsid w:val="00D771D7"/>
    <w:rsid w:val="00D8344C"/>
    <w:rsid w:val="00DA3F57"/>
    <w:rsid w:val="00E03EA5"/>
    <w:rsid w:val="00E2385B"/>
    <w:rsid w:val="00E26BA3"/>
    <w:rsid w:val="00E40347"/>
    <w:rsid w:val="00E81446"/>
    <w:rsid w:val="00E84DE2"/>
    <w:rsid w:val="00E93604"/>
    <w:rsid w:val="00EB5449"/>
    <w:rsid w:val="00EE4D6A"/>
    <w:rsid w:val="00F16E05"/>
    <w:rsid w:val="00F54818"/>
    <w:rsid w:val="00F64EFD"/>
    <w:rsid w:val="00FB2411"/>
    <w:rsid w:val="00FF21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377A162-AC0D-4CE9-83D5-CE979821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jc w:val="both"/>
      <w:outlineLvl w:val="2"/>
    </w:pPr>
    <w:rPr>
      <w:rFonts w:ascii="Times New Roman" w:hAnsi="Times New Roman"/>
      <w:b/>
      <w:bCs/>
      <w:smallCaps/>
      <w:sz w:val="30"/>
    </w:rPr>
  </w:style>
  <w:style w:type="paragraph" w:styleId="Nadpis4">
    <w:name w:val="heading 4"/>
    <w:basedOn w:val="Normln"/>
    <w:qFormat/>
    <w:pPr>
      <w:spacing w:before="200" w:after="100" w:line="100" w:lineRule="atLeast"/>
      <w:outlineLvl w:val="3"/>
    </w:pPr>
    <w:rPr>
      <w:bCs/>
      <w:smallCaps/>
      <w:spacing w:val="20"/>
    </w:rPr>
  </w:style>
  <w:style w:type="paragraph" w:styleId="Nadpis5">
    <w:name w:val="heading 5"/>
    <w:basedOn w:val="Nadpis"/>
    <w:next w:val="Zkladntext"/>
    <w:qFormat/>
    <w:pPr>
      <w:numPr>
        <w:ilvl w:val="4"/>
        <w:numId w:val="1"/>
      </w:numPr>
      <w:outlineLvl w:val="4"/>
    </w:pPr>
    <w:rPr>
      <w:rFonts w:ascii="Times New Roman" w:hAnsi="Times New Roman"/>
      <w:bCs/>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Obsahtabulky">
    <w:name w:val="Obsah tabulky"/>
    <w:basedOn w:val="Normln"/>
    <w:pPr>
      <w:suppressLineNumbers/>
    </w:pPr>
  </w:style>
  <w:style w:type="paragraph" w:styleId="Zhlav">
    <w:name w:val="header"/>
    <w:basedOn w:val="Normln"/>
    <w:link w:val="ZhlavChar"/>
    <w:uiPriority w:val="99"/>
    <w:unhideWhenUsed/>
    <w:rsid w:val="00F64EFD"/>
    <w:pPr>
      <w:tabs>
        <w:tab w:val="center" w:pos="4536"/>
        <w:tab w:val="right" w:pos="9072"/>
      </w:tabs>
    </w:pPr>
  </w:style>
  <w:style w:type="character" w:customStyle="1" w:styleId="ZhlavChar">
    <w:name w:val="Záhlaví Char"/>
    <w:basedOn w:val="Standardnpsmoodstavce"/>
    <w:link w:val="Zhlav"/>
    <w:uiPriority w:val="99"/>
    <w:rsid w:val="00F64EFD"/>
    <w:rPr>
      <w:rFonts w:eastAsia="Andale Sans UI"/>
      <w:kern w:val="1"/>
      <w:sz w:val="24"/>
      <w:szCs w:val="24"/>
    </w:rPr>
  </w:style>
  <w:style w:type="paragraph" w:styleId="Zpat">
    <w:name w:val="footer"/>
    <w:basedOn w:val="Normln"/>
    <w:link w:val="ZpatChar"/>
    <w:uiPriority w:val="99"/>
    <w:unhideWhenUsed/>
    <w:rsid w:val="00F64EFD"/>
    <w:pPr>
      <w:tabs>
        <w:tab w:val="center" w:pos="4536"/>
        <w:tab w:val="right" w:pos="9072"/>
      </w:tabs>
    </w:pPr>
  </w:style>
  <w:style w:type="character" w:customStyle="1" w:styleId="ZpatChar">
    <w:name w:val="Zápatí Char"/>
    <w:basedOn w:val="Standardnpsmoodstavce"/>
    <w:link w:val="Zpat"/>
    <w:uiPriority w:val="99"/>
    <w:rsid w:val="00F64EFD"/>
    <w:rPr>
      <w:rFonts w:eastAsia="Andale Sans UI"/>
      <w:kern w:val="1"/>
      <w:sz w:val="24"/>
      <w:szCs w:val="24"/>
    </w:rPr>
  </w:style>
  <w:style w:type="character" w:customStyle="1" w:styleId="ZkladntextChar">
    <w:name w:val="Základní text Char"/>
    <w:basedOn w:val="Standardnpsmoodstavce"/>
    <w:link w:val="Zkladntext"/>
    <w:rsid w:val="008925AE"/>
    <w:rPr>
      <w:rFonts w:eastAsia="Andale Sans UI"/>
      <w:kern w:val="1"/>
      <w:sz w:val="24"/>
      <w:szCs w:val="24"/>
    </w:rPr>
  </w:style>
  <w:style w:type="paragraph" w:customStyle="1" w:styleId="Textbody">
    <w:name w:val="Text body"/>
    <w:basedOn w:val="Normln"/>
    <w:rsid w:val="00497ECB"/>
    <w:pPr>
      <w:autoSpaceDN w:val="0"/>
      <w:spacing w:after="120"/>
      <w:textAlignment w:val="baseline"/>
    </w:pPr>
    <w:rPr>
      <w:rFonts w:eastAsia="SimSun" w:cs="Mangal"/>
      <w:kern w:val="3"/>
      <w:lang w:eastAsia="zh-CN" w:bidi="hi-IN"/>
    </w:rPr>
  </w:style>
  <w:style w:type="paragraph" w:customStyle="1" w:styleId="Nadpis21">
    <w:name w:val="Nadpis 21"/>
    <w:basedOn w:val="Normln"/>
    <w:next w:val="Textbody"/>
    <w:rsid w:val="00497ECB"/>
    <w:pPr>
      <w:keepNext/>
      <w:pBdr>
        <w:bottom w:val="single" w:sz="2" w:space="0" w:color="000000"/>
      </w:pBdr>
      <w:autoSpaceDN w:val="0"/>
      <w:spacing w:before="240" w:after="120"/>
      <w:textAlignment w:val="baseline"/>
      <w:outlineLvl w:val="1"/>
    </w:pPr>
    <w:rPr>
      <w:rFonts w:eastAsia="Microsoft YaHei" w:cs="Mangal"/>
      <w:b/>
      <w:bCs/>
      <w:i/>
      <w:iCs/>
      <w:kern w:val="3"/>
      <w:sz w:val="30"/>
      <w:szCs w:val="28"/>
      <w:lang w:eastAsia="zh-CN" w:bidi="hi-IN"/>
    </w:rPr>
  </w:style>
  <w:style w:type="paragraph" w:customStyle="1" w:styleId="Nadpis31">
    <w:name w:val="Nadpis 31"/>
    <w:basedOn w:val="Normln"/>
    <w:next w:val="Textbody"/>
    <w:rsid w:val="00497ECB"/>
    <w:pPr>
      <w:keepNext/>
      <w:autoSpaceDN w:val="0"/>
      <w:spacing w:before="240" w:after="120"/>
      <w:jc w:val="both"/>
      <w:textAlignment w:val="baseline"/>
      <w:outlineLvl w:val="2"/>
    </w:pPr>
    <w:rPr>
      <w:rFonts w:eastAsia="Microsoft YaHei" w:cs="Mangal"/>
      <w:b/>
      <w:bCs/>
      <w:smallCaps/>
      <w:kern w:val="3"/>
      <w:sz w:val="30"/>
      <w:szCs w:val="28"/>
      <w:lang w:eastAsia="zh-CN" w:bidi="hi-IN"/>
    </w:rPr>
  </w:style>
  <w:style w:type="paragraph" w:customStyle="1" w:styleId="Nadpis41">
    <w:name w:val="Nadpis 41"/>
    <w:basedOn w:val="Normln"/>
    <w:rsid w:val="00497ECB"/>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TableContents">
    <w:name w:val="Table Contents"/>
    <w:basedOn w:val="Normln"/>
    <w:rsid w:val="00497ECB"/>
    <w:pPr>
      <w:suppressLineNumbers/>
      <w:autoSpaceDN w:val="0"/>
      <w:textAlignment w:val="baseline"/>
    </w:pPr>
    <w:rPr>
      <w:rFonts w:eastAsia="SimSun" w:cs="Mangal"/>
      <w:kern w:val="3"/>
      <w:lang w:eastAsia="zh-CN" w:bidi="hi-IN"/>
    </w:rPr>
  </w:style>
  <w:style w:type="paragraph" w:customStyle="1" w:styleId="Style7">
    <w:name w:val="Style7"/>
    <w:basedOn w:val="Normln"/>
    <w:rsid w:val="00A20CDC"/>
    <w:pPr>
      <w:suppressAutoHyphens w:val="0"/>
      <w:autoSpaceDE w:val="0"/>
      <w:autoSpaceDN w:val="0"/>
      <w:adjustRightInd w:val="0"/>
    </w:pPr>
    <w:rPr>
      <w:rFonts w:eastAsia="Times New Roman"/>
      <w:kern w:val="0"/>
      <w:lang w:val="de-DE" w:eastAsia="de-DE"/>
    </w:rPr>
  </w:style>
  <w:style w:type="character" w:customStyle="1" w:styleId="FontStyle24">
    <w:name w:val="Font Style24"/>
    <w:basedOn w:val="Standardnpsmoodstavce"/>
    <w:rsid w:val="00A20CDC"/>
    <w:rPr>
      <w:rFonts w:ascii="Times New Roman" w:hAnsi="Times New Roman" w:cs="Times New Roman"/>
      <w:i/>
      <w:iCs/>
      <w:sz w:val="14"/>
      <w:szCs w:val="14"/>
    </w:rPr>
  </w:style>
  <w:style w:type="character" w:customStyle="1" w:styleId="FontStyle38">
    <w:name w:val="Font Style38"/>
    <w:basedOn w:val="Standardnpsmoodstavce"/>
    <w:rsid w:val="00A20CDC"/>
    <w:rPr>
      <w:rFonts w:ascii="Times New Roman" w:hAnsi="Times New Roman" w:cs="Times New Roman"/>
      <w:sz w:val="14"/>
      <w:szCs w:val="14"/>
    </w:rPr>
  </w:style>
  <w:style w:type="character" w:customStyle="1" w:styleId="FontStyle40">
    <w:name w:val="Font Style40"/>
    <w:basedOn w:val="Standardnpsmoodstavce"/>
    <w:uiPriority w:val="99"/>
    <w:rsid w:val="00A20CDC"/>
    <w:rPr>
      <w:rFonts w:ascii="Times New Roman" w:hAnsi="Times New Roman" w:cs="Times New Roman"/>
      <w:b/>
      <w:bCs/>
      <w:sz w:val="14"/>
      <w:szCs w:val="14"/>
    </w:rPr>
  </w:style>
  <w:style w:type="paragraph" w:customStyle="1" w:styleId="Style11">
    <w:name w:val="Style11"/>
    <w:basedOn w:val="Normln"/>
    <w:rsid w:val="004D5D0F"/>
    <w:pPr>
      <w:suppressAutoHyphens w:val="0"/>
      <w:autoSpaceDE w:val="0"/>
      <w:autoSpaceDN w:val="0"/>
      <w:adjustRightInd w:val="0"/>
    </w:pPr>
    <w:rPr>
      <w:rFonts w:eastAsia="Times New Roman"/>
      <w:kern w:val="0"/>
      <w:lang w:val="de-DE" w:eastAsia="de-DE"/>
    </w:rPr>
  </w:style>
  <w:style w:type="character" w:customStyle="1" w:styleId="FontStyle19">
    <w:name w:val="Font Style19"/>
    <w:basedOn w:val="Standardnpsmoodstavce"/>
    <w:rsid w:val="004D5D0F"/>
    <w:rPr>
      <w:rFonts w:ascii="Times New Roman" w:hAnsi="Times New Roman" w:cs="Times New Roman"/>
      <w:b/>
      <w:bCs/>
      <w:sz w:val="18"/>
      <w:szCs w:val="18"/>
    </w:rPr>
  </w:style>
  <w:style w:type="character" w:customStyle="1" w:styleId="FontStyle20">
    <w:name w:val="Font Style20"/>
    <w:basedOn w:val="Standardnpsmoodstavce"/>
    <w:rsid w:val="004D5D0F"/>
    <w:rPr>
      <w:rFonts w:ascii="Times New Roman" w:hAnsi="Times New Roman" w:cs="Times New Roman"/>
      <w:i/>
      <w:iCs/>
      <w:sz w:val="14"/>
      <w:szCs w:val="14"/>
    </w:rPr>
  </w:style>
  <w:style w:type="character" w:customStyle="1" w:styleId="FontStyle36">
    <w:name w:val="Font Style36"/>
    <w:basedOn w:val="Standardnpsmoodstavce"/>
    <w:rsid w:val="004D5D0F"/>
    <w:rPr>
      <w:rFonts w:ascii="Times New Roman" w:hAnsi="Times New Roman" w:cs="Times New Roman"/>
      <w:b/>
      <w:bCs/>
      <w:sz w:val="10"/>
      <w:szCs w:val="10"/>
    </w:rPr>
  </w:style>
  <w:style w:type="character" w:customStyle="1" w:styleId="FontStyle37">
    <w:name w:val="Font Style37"/>
    <w:basedOn w:val="Standardnpsmoodstavce"/>
    <w:rsid w:val="004D5D0F"/>
    <w:rPr>
      <w:rFonts w:ascii="Times New Roman" w:hAnsi="Times New Roman" w:cs="Times New Roman"/>
      <w:b/>
      <w:bCs/>
      <w:i/>
      <w:iCs/>
      <w:sz w:val="14"/>
      <w:szCs w:val="14"/>
    </w:rPr>
  </w:style>
  <w:style w:type="paragraph" w:customStyle="1" w:styleId="Style6">
    <w:name w:val="Style6"/>
    <w:basedOn w:val="Normln"/>
    <w:rsid w:val="004D5D0F"/>
    <w:pPr>
      <w:suppressAutoHyphens w:val="0"/>
      <w:autoSpaceDE w:val="0"/>
      <w:autoSpaceDN w:val="0"/>
      <w:adjustRightInd w:val="0"/>
    </w:pPr>
    <w:rPr>
      <w:rFonts w:eastAsia="Times New Roman"/>
      <w:kern w:val="0"/>
      <w:lang w:val="de-DE" w:eastAsia="de-DE"/>
    </w:rPr>
  </w:style>
  <w:style w:type="character" w:customStyle="1" w:styleId="FontStyle34">
    <w:name w:val="Font Style34"/>
    <w:basedOn w:val="Standardnpsmoodstavce"/>
    <w:rsid w:val="004D5D0F"/>
    <w:rPr>
      <w:rFonts w:ascii="Times New Roman" w:hAnsi="Times New Roman" w:cs="Times New Roman"/>
      <w:sz w:val="16"/>
      <w:szCs w:val="16"/>
    </w:rPr>
  </w:style>
  <w:style w:type="paragraph" w:customStyle="1" w:styleId="Style5">
    <w:name w:val="Style5"/>
    <w:basedOn w:val="Normln"/>
    <w:rsid w:val="009411B4"/>
    <w:pPr>
      <w:suppressAutoHyphens w:val="0"/>
      <w:autoSpaceDE w:val="0"/>
      <w:autoSpaceDN w:val="0"/>
      <w:adjustRightInd w:val="0"/>
    </w:pPr>
    <w:rPr>
      <w:rFonts w:eastAsia="Times New Roman"/>
      <w:kern w:val="0"/>
      <w:sz w:val="20"/>
      <w:lang w:val="de-DE" w:eastAsia="de-DE"/>
    </w:rPr>
  </w:style>
  <w:style w:type="character" w:customStyle="1" w:styleId="FontStyle43">
    <w:name w:val="Font Style43"/>
    <w:rsid w:val="009411B4"/>
    <w:rPr>
      <w:rFonts w:ascii="Times New Roman" w:hAnsi="Times New Roman" w:cs="Times New Roman"/>
      <w:b/>
      <w:bCs/>
      <w:i/>
      <w:iCs/>
      <w:sz w:val="12"/>
      <w:szCs w:val="12"/>
    </w:rPr>
  </w:style>
  <w:style w:type="character" w:customStyle="1" w:styleId="FontStyle49">
    <w:name w:val="Font Style49"/>
    <w:rsid w:val="009411B4"/>
    <w:rPr>
      <w:rFonts w:ascii="Times New Roman" w:hAnsi="Times New Roman" w:cs="Times New Roman"/>
      <w:sz w:val="20"/>
      <w:szCs w:val="20"/>
    </w:rPr>
  </w:style>
  <w:style w:type="paragraph" w:customStyle="1" w:styleId="Style2">
    <w:name w:val="Style2"/>
    <w:basedOn w:val="Normln"/>
    <w:uiPriority w:val="99"/>
    <w:rsid w:val="00A13259"/>
    <w:pPr>
      <w:suppressAutoHyphens w:val="0"/>
      <w:autoSpaceDE w:val="0"/>
      <w:autoSpaceDN w:val="0"/>
      <w:adjustRightInd w:val="0"/>
    </w:pPr>
    <w:rPr>
      <w:rFonts w:eastAsiaTheme="minorEastAsia"/>
      <w:kern w:val="0"/>
      <w:lang w:val="de-DE" w:eastAsia="de-DE"/>
    </w:rPr>
  </w:style>
  <w:style w:type="paragraph" w:customStyle="1" w:styleId="Style29">
    <w:name w:val="Style29"/>
    <w:basedOn w:val="Normln"/>
    <w:uiPriority w:val="99"/>
    <w:rsid w:val="00A13259"/>
    <w:pPr>
      <w:suppressAutoHyphens w:val="0"/>
      <w:autoSpaceDE w:val="0"/>
      <w:autoSpaceDN w:val="0"/>
      <w:adjustRightInd w:val="0"/>
    </w:pPr>
    <w:rPr>
      <w:rFonts w:eastAsiaTheme="minorEastAsia"/>
      <w:kern w:val="0"/>
      <w:lang w:val="de-DE" w:eastAsia="de-DE"/>
    </w:rPr>
  </w:style>
  <w:style w:type="paragraph" w:customStyle="1" w:styleId="Style31">
    <w:name w:val="Style31"/>
    <w:basedOn w:val="Normln"/>
    <w:uiPriority w:val="99"/>
    <w:rsid w:val="00A13259"/>
    <w:pPr>
      <w:suppressAutoHyphens w:val="0"/>
      <w:autoSpaceDE w:val="0"/>
      <w:autoSpaceDN w:val="0"/>
      <w:adjustRightInd w:val="0"/>
    </w:pPr>
    <w:rPr>
      <w:rFonts w:eastAsiaTheme="minorEastAsia"/>
      <w:kern w:val="0"/>
      <w:lang w:val="de-DE" w:eastAsia="de-DE"/>
    </w:rPr>
  </w:style>
  <w:style w:type="paragraph" w:customStyle="1" w:styleId="Style32">
    <w:name w:val="Style32"/>
    <w:basedOn w:val="Normln"/>
    <w:uiPriority w:val="99"/>
    <w:rsid w:val="00A13259"/>
    <w:pPr>
      <w:suppressAutoHyphens w:val="0"/>
      <w:autoSpaceDE w:val="0"/>
      <w:autoSpaceDN w:val="0"/>
      <w:adjustRightInd w:val="0"/>
    </w:pPr>
    <w:rPr>
      <w:rFonts w:eastAsiaTheme="minorEastAsia"/>
      <w:kern w:val="0"/>
      <w:lang w:val="de-DE" w:eastAsia="de-DE"/>
    </w:rPr>
  </w:style>
  <w:style w:type="character" w:customStyle="1" w:styleId="FontStyle41">
    <w:name w:val="Font Style41"/>
    <w:basedOn w:val="Standardnpsmoodstavce"/>
    <w:uiPriority w:val="99"/>
    <w:rsid w:val="00A13259"/>
    <w:rPr>
      <w:rFonts w:ascii="Times New Roman" w:hAnsi="Times New Roman" w:cs="Times New Roman"/>
      <w:i/>
      <w:iCs/>
      <w:spacing w:val="20"/>
      <w:sz w:val="14"/>
      <w:szCs w:val="14"/>
    </w:rPr>
  </w:style>
  <w:style w:type="character" w:customStyle="1" w:styleId="FontStyle42">
    <w:name w:val="Font Style42"/>
    <w:basedOn w:val="Standardnpsmoodstavce"/>
    <w:uiPriority w:val="99"/>
    <w:rsid w:val="00A13259"/>
    <w:rPr>
      <w:rFonts w:ascii="Times New Roman" w:hAnsi="Times New Roman" w:cs="Times New Roman"/>
      <w:b/>
      <w:bCs/>
      <w:smallCaps/>
      <w:sz w:val="12"/>
      <w:szCs w:val="12"/>
    </w:rPr>
  </w:style>
  <w:style w:type="character" w:customStyle="1" w:styleId="FontStyle55">
    <w:name w:val="Font Style55"/>
    <w:basedOn w:val="Standardnpsmoodstavce"/>
    <w:uiPriority w:val="99"/>
    <w:rsid w:val="00A13259"/>
    <w:rPr>
      <w:rFonts w:ascii="Times New Roman" w:hAnsi="Times New Roman" w:cs="Times New Roman"/>
      <w:b/>
      <w:bCs/>
      <w:smallCaps/>
      <w:sz w:val="14"/>
      <w:szCs w:val="14"/>
    </w:rPr>
  </w:style>
  <w:style w:type="character" w:customStyle="1" w:styleId="FontStyle56">
    <w:name w:val="Font Style56"/>
    <w:basedOn w:val="Standardnpsmoodstavce"/>
    <w:uiPriority w:val="99"/>
    <w:rsid w:val="00A13259"/>
    <w:rPr>
      <w:rFonts w:ascii="Times New Roman" w:hAnsi="Times New Roman" w:cs="Times New Roman"/>
      <w:i/>
      <w:iCs/>
      <w:sz w:val="14"/>
      <w:szCs w:val="14"/>
    </w:rPr>
  </w:style>
  <w:style w:type="character" w:customStyle="1" w:styleId="FontStyle57">
    <w:name w:val="Font Style57"/>
    <w:basedOn w:val="Standardnpsmoodstavce"/>
    <w:uiPriority w:val="99"/>
    <w:rsid w:val="00A13259"/>
    <w:rPr>
      <w:rFonts w:ascii="Times New Roman" w:hAnsi="Times New Roman" w:cs="Times New Roman"/>
      <w:sz w:val="14"/>
      <w:szCs w:val="14"/>
    </w:rPr>
  </w:style>
  <w:style w:type="paragraph" w:customStyle="1" w:styleId="Style12">
    <w:name w:val="Style12"/>
    <w:basedOn w:val="Normln"/>
    <w:rsid w:val="00175DDA"/>
    <w:pPr>
      <w:suppressAutoHyphens w:val="0"/>
      <w:autoSpaceDE w:val="0"/>
      <w:autoSpaceDN w:val="0"/>
      <w:adjustRightInd w:val="0"/>
    </w:pPr>
    <w:rPr>
      <w:rFonts w:eastAsia="Times New Roman"/>
      <w:kern w:val="0"/>
      <w:lang w:val="de-DE" w:eastAsia="de-DE"/>
    </w:rPr>
  </w:style>
  <w:style w:type="character" w:customStyle="1" w:styleId="FontStyle25">
    <w:name w:val="Font Style25"/>
    <w:rsid w:val="00175DDA"/>
    <w:rPr>
      <w:rFonts w:ascii="Times New Roman" w:hAnsi="Times New Roman" w:cs="Times New Roman"/>
      <w:sz w:val="14"/>
      <w:szCs w:val="14"/>
    </w:rPr>
  </w:style>
  <w:style w:type="character" w:customStyle="1" w:styleId="FontStyle27">
    <w:name w:val="Font Style27"/>
    <w:rsid w:val="00175DDA"/>
    <w:rPr>
      <w:rFonts w:ascii="Times New Roman" w:hAnsi="Times New Roman" w:cs="Times New Roman"/>
      <w:b/>
      <w:bCs/>
      <w:sz w:val="14"/>
      <w:szCs w:val="14"/>
    </w:rPr>
  </w:style>
  <w:style w:type="character" w:customStyle="1" w:styleId="FontStyle33">
    <w:name w:val="Font Style33"/>
    <w:rsid w:val="00175DDA"/>
    <w:rPr>
      <w:rFonts w:ascii="Times New Roman" w:hAnsi="Times New Roman" w:cs="Times New Roman"/>
      <w:b/>
      <w:bCs/>
      <w:sz w:val="14"/>
      <w:szCs w:val="14"/>
    </w:rPr>
  </w:style>
  <w:style w:type="character" w:customStyle="1" w:styleId="FontStyle13">
    <w:name w:val="Font Style13"/>
    <w:basedOn w:val="Standardnpsmoodstavce"/>
    <w:uiPriority w:val="99"/>
    <w:rsid w:val="00175DDA"/>
    <w:rPr>
      <w:rFonts w:ascii="Times New Roman" w:hAnsi="Times New Roman" w:cs="Times New Roman"/>
      <w:b/>
      <w:bCs/>
      <w:sz w:val="14"/>
      <w:szCs w:val="14"/>
    </w:rPr>
  </w:style>
  <w:style w:type="character" w:customStyle="1" w:styleId="FontStyle14">
    <w:name w:val="Font Style14"/>
    <w:basedOn w:val="Standardnpsmoodstavce"/>
    <w:uiPriority w:val="99"/>
    <w:rsid w:val="00175DDA"/>
    <w:rPr>
      <w:rFonts w:ascii="Times New Roman" w:hAnsi="Times New Roman" w:cs="Times New Roman"/>
      <w:sz w:val="14"/>
      <w:szCs w:val="14"/>
    </w:rPr>
  </w:style>
  <w:style w:type="character" w:customStyle="1" w:styleId="FontStyle26">
    <w:name w:val="Font Style26"/>
    <w:basedOn w:val="Standardnpsmoodstavce"/>
    <w:uiPriority w:val="99"/>
    <w:rsid w:val="00175DDA"/>
    <w:rPr>
      <w:rFonts w:ascii="Times New Roman" w:hAnsi="Times New Roman" w:cs="Times New Roman"/>
      <w:i/>
      <w:iCs/>
      <w:sz w:val="14"/>
      <w:szCs w:val="14"/>
    </w:rPr>
  </w:style>
  <w:style w:type="character" w:customStyle="1" w:styleId="apple-converted-space">
    <w:name w:val="apple-converted-space"/>
    <w:basedOn w:val="Standardnpsmoodstavce"/>
    <w:rsid w:val="00695A0F"/>
  </w:style>
  <w:style w:type="paragraph" w:styleId="Odstavecseseznamem">
    <w:name w:val="List Paragraph"/>
    <w:basedOn w:val="Normln"/>
    <w:uiPriority w:val="34"/>
    <w:qFormat/>
    <w:rsid w:val="0094785A"/>
    <w:pPr>
      <w:ind w:left="720"/>
      <w:contextualSpacing/>
    </w:pPr>
  </w:style>
  <w:style w:type="paragraph" w:styleId="Textpoznpodarou">
    <w:name w:val="footnote text"/>
    <w:basedOn w:val="Normln"/>
    <w:link w:val="TextpoznpodarouChar"/>
    <w:unhideWhenUsed/>
    <w:rsid w:val="00466120"/>
    <w:pPr>
      <w:widowControl/>
      <w:suppressAutoHyphens w:val="0"/>
      <w:spacing w:after="160" w:line="259" w:lineRule="auto"/>
    </w:pPr>
    <w:rPr>
      <w:rFonts w:ascii="Cambria" w:eastAsia="Times New Roman" w:hAnsi="Cambria"/>
      <w:kern w:val="0"/>
      <w:sz w:val="20"/>
      <w:szCs w:val="20"/>
    </w:rPr>
  </w:style>
  <w:style w:type="character" w:customStyle="1" w:styleId="TextpoznpodarouChar">
    <w:name w:val="Text pozn. pod čarou Char"/>
    <w:basedOn w:val="Standardnpsmoodstavce"/>
    <w:link w:val="Textpoznpodarou"/>
    <w:rsid w:val="00466120"/>
    <w:rPr>
      <w:rFonts w:ascii="Cambria" w:hAnsi="Cambria"/>
    </w:rPr>
  </w:style>
  <w:style w:type="character" w:styleId="Hypertextovodkaz">
    <w:name w:val="Hyperlink"/>
    <w:basedOn w:val="Standardnpsmoodstavce"/>
    <w:uiPriority w:val="99"/>
    <w:semiHidden/>
    <w:unhideWhenUsed/>
    <w:rsid w:val="006A6AAC"/>
    <w:rPr>
      <w:color w:val="0000FF"/>
      <w:u w:val="single"/>
    </w:rPr>
  </w:style>
  <w:style w:type="paragraph" w:styleId="Normlnweb">
    <w:name w:val="Normal (Web)"/>
    <w:basedOn w:val="Normln"/>
    <w:uiPriority w:val="99"/>
    <w:semiHidden/>
    <w:unhideWhenUsed/>
    <w:rsid w:val="00257603"/>
    <w:pPr>
      <w:widowControl/>
      <w:suppressAutoHyphens w:val="0"/>
      <w:spacing w:before="100" w:beforeAutospacing="1" w:after="100" w:afterAutospacing="1"/>
    </w:pPr>
    <w:rPr>
      <w:rFonts w:eastAsia="Times New Roman"/>
      <w:kern w:val="0"/>
    </w:rPr>
  </w:style>
  <w:style w:type="character" w:styleId="Zdraznn">
    <w:name w:val="Emphasis"/>
    <w:basedOn w:val="Standardnpsmoodstavce"/>
    <w:uiPriority w:val="20"/>
    <w:qFormat/>
    <w:rsid w:val="00EB54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51905">
      <w:bodyDiv w:val="1"/>
      <w:marLeft w:val="0"/>
      <w:marRight w:val="0"/>
      <w:marTop w:val="0"/>
      <w:marBottom w:val="0"/>
      <w:divBdr>
        <w:top w:val="none" w:sz="0" w:space="0" w:color="auto"/>
        <w:left w:val="none" w:sz="0" w:space="0" w:color="auto"/>
        <w:bottom w:val="none" w:sz="0" w:space="0" w:color="auto"/>
        <w:right w:val="none" w:sz="0" w:space="0" w:color="auto"/>
      </w:divBdr>
    </w:div>
    <w:div w:id="197787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Lingvis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6486-B6E4-484F-8CA2-C5E6F7D4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21</Pages>
  <Words>14734</Words>
  <Characters>86933</Characters>
  <Application>Microsoft Office Word</Application>
  <DocSecurity>0</DocSecurity>
  <Lines>724</Lines>
  <Paragraphs>202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62</cp:revision>
  <cp:lastPrinted>1899-12-31T23:00:00Z</cp:lastPrinted>
  <dcterms:created xsi:type="dcterms:W3CDTF">2016-01-13T20:14:00Z</dcterms:created>
  <dcterms:modified xsi:type="dcterms:W3CDTF">2016-01-28T09:41:00Z</dcterms:modified>
</cp:coreProperties>
</file>