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media/image5.png" ContentType="image/png"/>
  <Override PartName="/word/media/image1.png" ContentType="image/png"/>
  <Override PartName="/word/media/image2.png" ContentType="image/png"/>
  <Override PartName="/word/media/image3.png" ContentType="image/png"/>
  <Override PartName="/word/media/image4.png" ContentType="image/png"/>
  <Override PartName="/word/theme/theme1.xml" ContentType="application/vnd.openxmlformats-officedocument.theme+xml"/>
  <Override PartName="/word/styles.xml" ContentType="application/vnd.openxmlformats-officedocument.wordprocessingml.styles+xml"/>
  <Override PartName="/word/footnotes.xml" ContentType="application/vnd.openxmlformats-officedocument.wordprocessingml.footnot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pBdr>
          <w:top w:val="single" w:sz="4" w:space="1" w:color="00000A"/>
          <w:left w:val="single" w:sz="4" w:space="4" w:color="00000A"/>
          <w:bottom w:val="single" w:sz="4" w:space="1" w:color="00000A"/>
          <w:right w:val="single" w:sz="4" w:space="4" w:color="00000A"/>
        </w:pBdr>
        <w:spacing w:before="0" w:after="240"/>
        <w:jc w:val="center"/>
        <w:rPr>
          <w:rFonts w:ascii="Times New Roman" w:hAnsi="Times New Roman" w:cs="Times New Roman"/>
          <w:b/>
          <w:b/>
          <w:lang w:val="en-US"/>
        </w:rPr>
      </w:pPr>
      <w:r>
        <w:rPr>
          <w:rFonts w:cs="Times New Roman" w:ascii="Times New Roman" w:hAnsi="Times New Roman"/>
          <w:b/>
          <w:sz w:val="20"/>
          <w:szCs w:val="20"/>
          <w:lang w:val="en-US"/>
        </w:rPr>
        <w:t>MATEMATIKA A STATISTIKA</w:t>
      </w:r>
    </w:p>
    <w:p>
      <w:pPr>
        <w:pStyle w:val="Normal"/>
        <w:widowControl w:val="false"/>
        <w:pBdr>
          <w:bottom w:val="single" w:sz="4" w:space="1" w:color="00000A"/>
        </w:pBdr>
        <w:jc w:val="both"/>
        <w:rPr>
          <w:rFonts w:ascii="Times New Roman" w:hAnsi="Times New Roman" w:cs="Times New Roman"/>
          <w:b/>
          <w:b/>
          <w:sz w:val="20"/>
          <w:szCs w:val="20"/>
        </w:rPr>
      </w:pPr>
      <w:r>
        <w:rPr>
          <w:rFonts w:cs="Times New Roman" w:ascii="Times New Roman" w:hAnsi="Times New Roman"/>
          <w:b/>
          <w:sz w:val="20"/>
          <w:szCs w:val="20"/>
        </w:rPr>
        <w:t>1. Logika a její aplikace na přirozený jazyk. </w:t>
      </w:r>
    </w:p>
    <w:p>
      <w:pPr>
        <w:pStyle w:val="ListParagraph"/>
        <w:widowControl w:val="false"/>
        <w:numPr>
          <w:ilvl w:val="0"/>
          <w:numId w:val="42"/>
        </w:numPr>
        <w:ind w:left="284" w:hanging="284"/>
        <w:jc w:val="both"/>
        <w:rPr>
          <w:rFonts w:ascii="Times New Roman" w:hAnsi="Times New Roman" w:cs="Times New Roman"/>
          <w:b/>
          <w:b/>
          <w:sz w:val="20"/>
          <w:szCs w:val="20"/>
        </w:rPr>
      </w:pPr>
      <w:r>
        <w:rPr>
          <w:rFonts w:cs="Times New Roman" w:ascii="Times New Roman" w:hAnsi="Times New Roman"/>
          <w:b/>
          <w:sz w:val="20"/>
          <w:szCs w:val="20"/>
        </w:rPr>
        <w:t xml:space="preserve">logika </w:t>
      </w:r>
      <w:r>
        <w:rPr>
          <w:rFonts w:cs="Times New Roman" w:ascii="Times New Roman" w:hAnsi="Times New Roman"/>
          <w:sz w:val="20"/>
          <w:szCs w:val="20"/>
        </w:rPr>
        <w:t>– tj. věda o správném usuzování (způsobu vyvozování závěrů); jestliže usuzujeme a argumentujeme, používáme jazyk. Abychom mohli správné usuzovat a argumentovat, musíme rozumět jednotl. výrazům a větám (tzn. znát jejich význam); aby bylo možné reprezentovat význam vět s přihlédnutím ke znalostem o světě, kt. v systém pro ZPJ zachyceny pomocí speciální reprezentace znalostí –&gt; např. systém založené na PK1 // TIL</w:t>
      </w:r>
    </w:p>
    <w:p>
      <w:pPr>
        <w:pStyle w:val="ListParagraph"/>
        <w:widowControl w:val="false"/>
        <w:numPr>
          <w:ilvl w:val="0"/>
          <w:numId w:val="42"/>
        </w:numPr>
        <w:ind w:left="284" w:hanging="284"/>
        <w:jc w:val="both"/>
        <w:rPr>
          <w:rFonts w:ascii="Times New Roman" w:hAnsi="Times New Roman" w:eastAsia="Times New Roman" w:cs="Times New Roman"/>
          <w:b/>
          <w:b/>
          <w:sz w:val="20"/>
          <w:szCs w:val="20"/>
          <w:lang w:eastAsia="cs-CZ"/>
        </w:rPr>
      </w:pPr>
      <w:r>
        <w:rPr>
          <w:rFonts w:cs="Times New Roman" w:ascii="Times New Roman" w:hAnsi="Times New Roman"/>
          <w:b/>
          <w:i/>
          <w:sz w:val="20"/>
          <w:szCs w:val="20"/>
        </w:rPr>
        <w:t>logická analýza PJ</w:t>
      </w:r>
      <w:r>
        <w:rPr>
          <w:rFonts w:cs="Times New Roman" w:ascii="Times New Roman" w:hAnsi="Times New Roman"/>
          <w:sz w:val="20"/>
          <w:szCs w:val="20"/>
        </w:rPr>
        <w:t xml:space="preserve"> – analýza významů výrazů (vět) PJ; princip: přepsat PJ do formální logiky (tj. snaží se popsat strukturu jazykových výrazu pomocí logiky, tj. převést je formální logiky, a využít je pro dedukci (logické vyplývání), logická analýza má </w:t>
      </w:r>
      <w:r>
        <w:rPr>
          <w:rFonts w:cs="Times New Roman" w:ascii="Times New Roman" w:hAnsi="Times New Roman"/>
          <w:b/>
          <w:i/>
          <w:sz w:val="20"/>
          <w:szCs w:val="20"/>
        </w:rPr>
        <w:t>3 stupně</w:t>
      </w:r>
      <w:r>
        <w:rPr>
          <w:rFonts w:cs="Times New Roman" w:ascii="Times New Roman" w:hAnsi="Times New Roman"/>
          <w:sz w:val="20"/>
          <w:szCs w:val="20"/>
        </w:rPr>
        <w:t>: 1. pomocí výrokové logiky (kdy vlastně ani nedochází k analýze jako takové, ale jde spíš analýzu logických spojek), 2. stupeň je výroková logika (logika neanalyzovaných pojmů), 3. logika analyzovaných pojmů (TIL, Montagueho intenzionální logika); jedná se v zásadě o nějakou kombinaci sémantické a syntaktického přístupu; výsledkem logické analýzy jména je termín, věty logická formule; zahrnuje analýzu pravdivostních vztahů mezi výroky (tj. analýza logického vyplývání)</w:t>
      </w:r>
    </w:p>
    <w:p>
      <w:pPr>
        <w:pStyle w:val="ListParagraph"/>
        <w:widowControl w:val="false"/>
        <w:numPr>
          <w:ilvl w:val="0"/>
          <w:numId w:val="42"/>
        </w:numPr>
        <w:ind w:left="284" w:hanging="284"/>
        <w:jc w:val="both"/>
        <w:rPr>
          <w:rFonts w:ascii="Times New Roman" w:hAnsi="Times New Roman" w:eastAsia="Times New Roman" w:cs="Times New Roman"/>
          <w:b/>
          <w:b/>
          <w:sz w:val="20"/>
          <w:szCs w:val="20"/>
          <w:lang w:eastAsia="cs-CZ"/>
        </w:rPr>
      </w:pPr>
      <w:r>
        <w:rPr>
          <w:rFonts w:cs="Times New Roman" w:ascii="Times New Roman" w:hAnsi="Times New Roman"/>
          <w:b/>
          <w:i/>
          <w:sz w:val="20"/>
          <w:szCs w:val="20"/>
        </w:rPr>
        <w:t>textové vyplývání</w:t>
      </w:r>
      <w:r>
        <w:rPr>
          <w:rFonts w:cs="Times New Roman" w:ascii="Times New Roman" w:hAnsi="Times New Roman"/>
          <w:sz w:val="20"/>
          <w:szCs w:val="20"/>
        </w:rPr>
        <w:t>: 2 úseky textu –&gt; úkolem je rozhodnout, zda význam 1 textu vyplývá (je odvoditelný) z 2. (soutěž od r. 2004)</w:t>
      </w:r>
    </w:p>
    <w:p>
      <w:pPr>
        <w:pStyle w:val="ListParagraph"/>
        <w:widowControl w:val="false"/>
        <w:numPr>
          <w:ilvl w:val="0"/>
          <w:numId w:val="42"/>
        </w:numPr>
        <w:ind w:left="284" w:hanging="284"/>
        <w:jc w:val="both"/>
        <w:rPr>
          <w:rFonts w:ascii="Times New Roman" w:hAnsi="Times New Roman" w:eastAsia="Times New Roman" w:cs="Times New Roman"/>
          <w:b/>
          <w:b/>
          <w:sz w:val="20"/>
          <w:szCs w:val="20"/>
          <w:lang w:eastAsia="cs-CZ"/>
        </w:rPr>
      </w:pPr>
      <w:r>
        <w:rPr>
          <w:rFonts w:cs="Times New Roman" w:ascii="Times New Roman" w:hAnsi="Times New Roman"/>
          <w:sz w:val="20"/>
          <w:szCs w:val="20"/>
        </w:rPr>
        <w:t>využití logické analýzy PJ: tvorba IS (porozumět a vyhovět uživateli, tzn. analyzovat jeho výroky) – složitější dialogové systémy</w:t>
      </w:r>
    </w:p>
    <w:p>
      <w:pPr>
        <w:pStyle w:val="ListParagraph"/>
        <w:widowControl w:val="false"/>
        <w:numPr>
          <w:ilvl w:val="0"/>
          <w:numId w:val="42"/>
        </w:numPr>
        <w:ind w:left="284" w:hanging="284"/>
        <w:jc w:val="both"/>
        <w:rPr>
          <w:rFonts w:ascii="Times New Roman" w:hAnsi="Times New Roman" w:cs="Times New Roman"/>
          <w:b/>
          <w:b/>
          <w:sz w:val="20"/>
          <w:szCs w:val="20"/>
        </w:rPr>
      </w:pPr>
      <w:r>
        <w:rPr>
          <w:rFonts w:cs="Times New Roman" w:ascii="Times New Roman" w:hAnsi="Times New Roman"/>
          <w:sz w:val="20"/>
          <w:szCs w:val="20"/>
        </w:rPr>
        <w:t>intenze (tj. objekty závislé na čase a světě) x extenze (objekty na čase a světě nezávislé)</w:t>
      </w:r>
    </w:p>
    <w:p>
      <w:pPr>
        <w:pStyle w:val="ListParagraph"/>
        <w:widowControl w:val="false"/>
        <w:numPr>
          <w:ilvl w:val="0"/>
          <w:numId w:val="42"/>
        </w:numPr>
        <w:ind w:left="284" w:hanging="284"/>
        <w:jc w:val="both"/>
        <w:rPr>
          <w:rFonts w:ascii="Times New Roman" w:hAnsi="Times New Roman" w:cs="Times New Roman"/>
          <w:b/>
          <w:b/>
          <w:sz w:val="20"/>
          <w:szCs w:val="20"/>
        </w:rPr>
      </w:pPr>
      <w:r>
        <w:rPr>
          <w:rFonts w:cs="Times New Roman" w:ascii="Times New Roman" w:hAnsi="Times New Roman"/>
          <w:b/>
          <w:i/>
          <w:sz w:val="20"/>
          <w:szCs w:val="20"/>
        </w:rPr>
        <w:t>TIL</w:t>
      </w:r>
      <w:r>
        <w:rPr>
          <w:rFonts w:cs="Times New Roman" w:ascii="Times New Roman" w:hAnsi="Times New Roman"/>
          <w:sz w:val="20"/>
          <w:szCs w:val="20"/>
        </w:rPr>
        <w:t xml:space="preserve"> (Transparentní Intenzionální Logika) – autorem Pavel Tichý, tj. logický systém speciálně navržený pro zachycení významů PJ, obdoba Intenzionální logiky Montagueho – Tichý ukazuje její nedostatky; využívá výsledků teorie typů a intenzionální logiky</w:t>
      </w:r>
    </w:p>
    <w:p>
      <w:pPr>
        <w:pStyle w:val="ListParagraph"/>
        <w:widowControl w:val="false"/>
        <w:numPr>
          <w:ilvl w:val="0"/>
          <w:numId w:val="42"/>
        </w:numPr>
        <w:ind w:left="284" w:hanging="284"/>
        <w:jc w:val="both"/>
        <w:rPr>
          <w:rFonts w:ascii="Times New Roman" w:hAnsi="Times New Roman" w:cs="Times New Roman"/>
          <w:b/>
          <w:b/>
          <w:sz w:val="20"/>
          <w:szCs w:val="20"/>
        </w:rPr>
      </w:pPr>
      <w:r>
        <w:rPr>
          <w:rFonts w:cs="Times New Roman" w:ascii="Times New Roman" w:hAnsi="Times New Roman"/>
          <w:sz w:val="20"/>
          <w:szCs w:val="20"/>
        </w:rPr>
        <w:t xml:space="preserve">vlastnosti: (1) </w:t>
      </w:r>
    </w:p>
    <w:p>
      <w:pPr>
        <w:pStyle w:val="ListParagraph"/>
        <w:widowControl w:val="false"/>
        <w:numPr>
          <w:ilvl w:val="0"/>
          <w:numId w:val="42"/>
        </w:numPr>
        <w:ind w:left="284" w:hanging="284"/>
        <w:jc w:val="both"/>
        <w:rPr>
          <w:rFonts w:ascii="Times New Roman" w:hAnsi="Times New Roman" w:cs="Times New Roman"/>
          <w:b/>
          <w:b/>
          <w:sz w:val="20"/>
          <w:szCs w:val="20"/>
        </w:rPr>
      </w:pPr>
      <w:r>
        <w:rPr>
          <w:rFonts w:cs="Times New Roman" w:ascii="Times New Roman" w:hAnsi="Times New Roman"/>
          <w:b/>
          <w:i/>
          <w:sz w:val="20"/>
          <w:szCs w:val="20"/>
        </w:rPr>
        <w:t>nevhodnost výrokové logiky</w:t>
      </w:r>
      <w:r>
        <w:rPr>
          <w:rFonts w:cs="Times New Roman" w:ascii="Times New Roman" w:hAnsi="Times New Roman"/>
          <w:sz w:val="20"/>
          <w:szCs w:val="20"/>
        </w:rPr>
        <w:t>: příliš nízká expresivita (na rozdíl od PJ)</w:t>
      </w:r>
    </w:p>
    <w:p>
      <w:pPr>
        <w:pStyle w:val="Normal"/>
        <w:widowControl w:val="false"/>
        <w:jc w:val="both"/>
        <w:rPr>
          <w:rFonts w:ascii="Times New Roman" w:hAnsi="Times New Roman" w:cs="Times New Roman"/>
          <w:b/>
          <w:b/>
          <w:sz w:val="20"/>
          <w:szCs w:val="20"/>
        </w:rPr>
      </w:pPr>
      <w:r>
        <w:rPr>
          <w:rFonts w:cs="Times New Roman" w:ascii="Times New Roman" w:hAnsi="Times New Roman"/>
          <w:b/>
          <w:sz w:val="20"/>
          <w:szCs w:val="20"/>
        </w:rPr>
      </w:r>
    </w:p>
    <w:p>
      <w:pPr>
        <w:pStyle w:val="Normal"/>
        <w:widowControl w:val="false"/>
        <w:spacing w:lineRule="atLeast" w:line="360" w:before="0" w:after="240"/>
        <w:rPr>
          <w:rFonts w:ascii="Times" w:hAnsi="Times" w:eastAsia="Calibri" w:cs="Times" w:eastAsiaTheme="minorHAnsi"/>
          <w:color w:val="000000"/>
        </w:rPr>
      </w:pPr>
      <w:r>
        <w:rPr>
          <w:rFonts w:eastAsia="Calibri" w:cs="Times" w:ascii="Times" w:hAnsi="Times" w:eastAsiaTheme="minorHAnsi"/>
          <w:color w:val="000000"/>
          <w:sz w:val="20"/>
          <w:szCs w:val="20"/>
        </w:rPr>
        <w:t xml:space="preserve">a) TIL je logick ̋ systém zaloæen ̋ na urËité modifikaci (viz zejména dále pod b)) ty- povaného lambda kalkulu. Lambda kalkul je logick ̋ aparát, kter ̋ umoæÚuje manipulaci s funkcemi. Rozumná interpretace tohoto aparátu, kter ̋ má obecnÏ velké uplatnÏní v matematice a informatice, je umoænÏna principem teorie typ ̆, kter ̋ tvorbu funkcí omezuje na základÏ v ̋stavby tzv. hierarchie typ ̆ a podle nÏhoæ funkce nem ̆æe b ̋t apli- kována nap ̄. na sebe samu. Typovan ̋ lambda kalkul manipuluje s funkcemi v souladu s principem teorie typ ̆. Tím, æe je zaloæen na neomezené hierarchii typ ̆, je typovan ̋ lambda kalkul vhodn ̋m aparátem k p ̄ekonání nedostateËné expresivity, jaká je vlastní nap ̄. PL1. </w:t>
      </w:r>
    </w:p>
    <w:p>
      <w:pPr>
        <w:pStyle w:val="Normal"/>
        <w:widowControl w:val="false"/>
        <w:spacing w:lineRule="atLeast" w:line="360" w:before="0" w:after="240"/>
        <w:rPr>
          <w:rFonts w:ascii="Times" w:hAnsi="Times" w:eastAsia="Calibri" w:cs="Times" w:eastAsiaTheme="minorHAnsi"/>
          <w:color w:val="000000"/>
        </w:rPr>
      </w:pPr>
      <w:r>
        <w:rPr>
          <w:rFonts w:eastAsia="Calibri" w:cs="Times" w:ascii="Times" w:hAnsi="Times" w:eastAsiaTheme="minorHAnsi"/>
          <w:color w:val="000000"/>
          <w:sz w:val="20"/>
          <w:szCs w:val="20"/>
        </w:rPr>
        <w:t xml:space="preserve">I jiné systémy neæ til, zejména jiné intenzionální logiky, jsou zaloæeny na aparátu typovaného lambda kalkulu. Pokud vπak modifikují tento aparát, pak nikdy ve smyslu b), resp. c) (viz dále). </w:t>
      </w:r>
    </w:p>
    <w:p>
      <w:pPr>
        <w:pStyle w:val="Normal"/>
        <w:widowControl w:val="false"/>
        <w:spacing w:lineRule="atLeast" w:line="200" w:before="0" w:after="240"/>
        <w:rPr>
          <w:rFonts w:ascii="Times" w:hAnsi="Times" w:eastAsia="Calibri" w:cs="Times" w:eastAsiaTheme="minorHAnsi"/>
          <w:color w:val="000000"/>
        </w:rPr>
      </w:pPr>
      <w:r>
        <w:rPr>
          <w:rFonts w:eastAsia="Calibri" w:cs="Times" w:ascii="Times" w:hAnsi="Times" w:eastAsiaTheme="minorHAnsi"/>
          <w:color w:val="000000"/>
          <w:position w:val="11"/>
          <w:sz w:val="20"/>
          <w:szCs w:val="20"/>
        </w:rPr>
        <w:t>2</w:t>
      </w:r>
      <w:r>
        <w:rPr>
          <w:rFonts w:eastAsia="Calibri" w:cs="Times" w:ascii="Times" w:hAnsi="Times" w:eastAsiaTheme="minorHAnsi"/>
          <w:color w:val="000000"/>
          <w:sz w:val="20"/>
          <w:szCs w:val="20"/>
        </w:rPr>
        <w:t xml:space="preserve">V následujícím v ̋kladu se budeme opírat o ̄adu formulací z této práce. PodrobnÏjπí charakteristika formálního aparátu til je uvedena v p ̄íloze v odd. 0.9.5 </w:t>
      </w:r>
    </w:p>
    <w:p>
      <w:pPr>
        <w:pStyle w:val="Normal"/>
        <w:widowControl w:val="false"/>
        <w:spacing w:lineRule="atLeast" w:line="280"/>
        <w:rPr>
          <w:rFonts w:ascii="Times" w:hAnsi="Times" w:eastAsia="Calibri" w:cs="Times" w:eastAsiaTheme="minorHAnsi"/>
          <w:color w:val="000000"/>
        </w:rPr>
      </w:pPr>
      <w:r>
        <w:rPr>
          <w:sz w:val="20"/>
          <w:szCs w:val="20"/>
        </w:rPr>
        <w:drawing>
          <wp:inline distT="0" distB="0" distL="0" distR="0">
            <wp:extent cx="1438910" cy="14605"/>
            <wp:effectExtent l="0" t="0" r="0" b="0"/>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1438910" cy="14605"/>
                    </a:xfrm>
                    <a:prstGeom prst="rect">
                      <a:avLst/>
                    </a:prstGeom>
                  </pic:spPr>
                </pic:pic>
              </a:graphicData>
            </a:graphic>
          </wp:inline>
        </w:drawing>
      </w:r>
    </w:p>
    <w:p>
      <w:pPr>
        <w:pStyle w:val="Normal"/>
        <w:widowControl w:val="false"/>
        <w:spacing w:lineRule="atLeast" w:line="360" w:before="0" w:after="240"/>
        <w:rPr>
          <w:rFonts w:ascii="Times" w:hAnsi="Times" w:eastAsia="Calibri" w:cs="Times" w:eastAsiaTheme="minorHAnsi"/>
          <w:color w:val="000000"/>
        </w:rPr>
      </w:pPr>
      <w:r>
        <w:rPr>
          <w:rFonts w:eastAsia="Calibri" w:cs="Times" w:ascii="Times" w:hAnsi="Times" w:eastAsiaTheme="minorHAnsi"/>
          <w:color w:val="000000"/>
          <w:sz w:val="20"/>
          <w:szCs w:val="20"/>
        </w:rPr>
        <w:t xml:space="preserve">75 </w:t>
      </w:r>
    </w:p>
    <w:p>
      <w:pPr>
        <w:pStyle w:val="Normal"/>
        <w:widowControl w:val="false"/>
        <w:spacing w:lineRule="atLeast" w:line="360" w:before="0" w:after="240"/>
        <w:rPr>
          <w:rFonts w:ascii="Times" w:hAnsi="Times" w:eastAsia="Calibri" w:cs="Times" w:eastAsiaTheme="minorHAnsi"/>
          <w:color w:val="000000"/>
        </w:rPr>
      </w:pPr>
      <w:r>
        <w:rPr>
          <w:rFonts w:eastAsia="Calibri" w:cs="Times" w:ascii="Times" w:hAnsi="Times" w:eastAsiaTheme="minorHAnsi"/>
          <w:color w:val="000000"/>
          <w:sz w:val="20"/>
          <w:szCs w:val="20"/>
        </w:rPr>
        <w:t xml:space="preserve">b) TIL je transparentní systém, tj. pro til není formální aparát reprezentující zp ̆soby, jak ̋mi jsou konstruovány objekty, p ̄edmÏtem studia, n ̋bræ pouze prost ̄edkem ke studiu tÏchto konstrukcí . </w:t>
      </w:r>
    </w:p>
    <w:p>
      <w:pPr>
        <w:pStyle w:val="Normal"/>
        <w:widowControl w:val="false"/>
        <w:spacing w:lineRule="atLeast" w:line="360" w:before="0" w:after="240"/>
        <w:rPr>
          <w:rFonts w:ascii="Times" w:hAnsi="Times" w:eastAsia="Calibri" w:cs="Times" w:eastAsiaTheme="minorHAnsi"/>
          <w:color w:val="000000"/>
        </w:rPr>
      </w:pPr>
      <w:r>
        <w:rPr>
          <w:rFonts w:eastAsia="Calibri" w:cs="Times" w:ascii="Times" w:hAnsi="Times" w:eastAsiaTheme="minorHAnsi"/>
          <w:color w:val="000000"/>
          <w:sz w:val="20"/>
          <w:szCs w:val="20"/>
        </w:rPr>
        <w:t xml:space="preserve">Tímto rysem se til odliπuje od vπech soudob ̋ch logick ̋ch systém ̆: zatímco v til je formální v ̋raz oznaËením konstrukce, je pro stoupence formalismu tento v ̋raz bez- prost ̄edním jménem konstruovaného objektu. Na triviálním p ̄íkladu lze tento rozdíl ukázat takto: </w:t>
      </w:r>
    </w:p>
    <w:p>
      <w:pPr>
        <w:pStyle w:val="Normal"/>
        <w:widowControl w:val="false"/>
        <w:spacing w:lineRule="atLeast" w:line="360"/>
        <w:rPr>
          <w:rFonts w:ascii="Times" w:hAnsi="Times" w:eastAsia="Calibri" w:cs="Times" w:eastAsiaTheme="minorHAnsi"/>
          <w:color w:val="000000"/>
          <w:sz w:val="32"/>
          <w:szCs w:val="32"/>
        </w:rPr>
      </w:pPr>
      <w:r>
        <w:rPr>
          <w:rFonts w:eastAsia="Calibri" w:cs="Times" w:ascii="Times" w:hAnsi="Times" w:eastAsiaTheme="minorHAnsi"/>
          <w:color w:val="000000"/>
          <w:sz w:val="20"/>
          <w:szCs w:val="20"/>
        </w:rPr>
        <w:t xml:space="preserve">          </w:t>
      </w:r>
      <w:r>
        <w:rPr>
          <w:rFonts w:eastAsia="Calibri" w:cs="Times" w:ascii="Times" w:hAnsi="Times" w:eastAsiaTheme="minorHAnsi"/>
          <w:color w:val="000000"/>
          <w:sz w:val="20"/>
          <w:szCs w:val="20"/>
        </w:rPr>
        <w:t>formální pojetí                            TIL</w:t>
      </w:r>
    </w:p>
    <w:p>
      <w:pPr>
        <w:pStyle w:val="Normal"/>
        <w:widowControl w:val="false"/>
        <w:spacing w:lineRule="atLeast" w:line="360"/>
        <w:rPr>
          <w:rFonts w:ascii="Times" w:hAnsi="Times" w:eastAsia="Calibri" w:cs="Times" w:eastAsiaTheme="minorHAnsi"/>
          <w:color w:val="000000"/>
          <w:sz w:val="32"/>
          <w:szCs w:val="32"/>
        </w:rPr>
      </w:pPr>
      <w:r>
        <w:rPr>
          <w:rFonts w:eastAsia="Calibri" w:cs="Times" w:ascii="Times" w:hAnsi="Times" w:eastAsiaTheme="minorHAnsi"/>
          <w:color w:val="000000"/>
          <w:sz w:val="20"/>
          <w:szCs w:val="20"/>
        </w:rPr>
        <w:t>------------------------------------------------------------------------</w:t>
      </w:r>
    </w:p>
    <w:p>
      <w:pPr>
        <w:pStyle w:val="Normal"/>
        <w:widowControl w:val="false"/>
        <w:spacing w:lineRule="atLeast" w:line="360" w:before="0" w:after="240"/>
        <w:rPr>
          <w:rFonts w:ascii="Times" w:hAnsi="Times" w:eastAsia="Calibri" w:cs="Times" w:eastAsiaTheme="minorHAnsi"/>
          <w:color w:val="000000"/>
        </w:rPr>
      </w:pPr>
      <w:r>
        <w:rPr>
          <w:rFonts w:eastAsia="Calibri" w:cs="Times" w:ascii="Times" w:hAnsi="Times" w:eastAsiaTheme="minorHAnsi"/>
          <w:color w:val="000000"/>
          <w:sz w:val="20"/>
          <w:szCs w:val="20"/>
        </w:rPr>
        <w:t xml:space="preserve">v ̋raz 3+5 </w:t>
      </w:r>
    </w:p>
    <w:p>
      <w:pPr>
        <w:pStyle w:val="Normal"/>
        <w:widowControl w:val="false"/>
        <w:spacing w:lineRule="atLeast" w:line="360"/>
        <w:rPr>
          <w:rFonts w:ascii="Times" w:hAnsi="Times" w:eastAsia="Calibri" w:cs="Times" w:eastAsiaTheme="minorHAnsi"/>
          <w:color w:val="000000"/>
          <w:sz w:val="32"/>
          <w:szCs w:val="32"/>
        </w:rPr>
      </w:pPr>
      <w:r>
        <w:rPr>
          <w:rFonts w:eastAsia="Calibri" w:cs="Times" w:ascii="Times" w:hAnsi="Times" w:eastAsiaTheme="minorHAnsi"/>
          <w:color w:val="000000"/>
          <w:sz w:val="20"/>
          <w:szCs w:val="20"/>
        </w:rPr>
        <w:t>sémantika  Ëíslo 3     Ëíslo 5</w:t>
      </w:r>
    </w:p>
    <w:p>
      <w:pPr>
        <w:pStyle w:val="Normal"/>
        <w:widowControl w:val="false"/>
        <w:spacing w:lineRule="atLeast" w:line="360"/>
        <w:rPr>
          <w:rFonts w:ascii="Times" w:hAnsi="Times" w:eastAsia="Calibri" w:cs="Times" w:eastAsiaTheme="minorHAnsi"/>
          <w:color w:val="000000"/>
          <w:sz w:val="32"/>
          <w:szCs w:val="32"/>
        </w:rPr>
      </w:pPr>
      <w:r>
        <w:rPr>
          <w:rFonts w:eastAsia="Calibri" w:cs="Times" w:ascii="Times" w:hAnsi="Times" w:eastAsiaTheme="minorHAnsi"/>
          <w:color w:val="000000"/>
          <w:sz w:val="20"/>
          <w:szCs w:val="20"/>
        </w:rPr>
        <w:t>sloæek</w:t>
      </w:r>
    </w:p>
    <w:p>
      <w:pPr>
        <w:pStyle w:val="Normal"/>
        <w:widowControl w:val="false"/>
        <w:spacing w:lineRule="atLeast" w:line="360"/>
        <w:rPr>
          <w:rFonts w:ascii="Times" w:hAnsi="Times" w:eastAsia="Calibri" w:cs="Times" w:eastAsiaTheme="minorHAnsi"/>
          <w:color w:val="000000"/>
          <w:sz w:val="32"/>
          <w:szCs w:val="32"/>
        </w:rPr>
      </w:pPr>
      <w:r>
        <w:rPr>
          <w:rFonts w:eastAsia="Calibri" w:cs="Times" w:ascii="Times" w:hAnsi="Times" w:eastAsiaTheme="minorHAnsi"/>
          <w:color w:val="000000"/>
          <w:sz w:val="20"/>
          <w:szCs w:val="20"/>
        </w:rPr>
        <w:t>v ̋razu</w:t>
      </w:r>
    </w:p>
    <w:p>
      <w:pPr>
        <w:pStyle w:val="Normal"/>
        <w:widowControl w:val="false"/>
        <w:spacing w:lineRule="atLeast" w:line="360"/>
        <w:rPr>
          <w:rFonts w:ascii="Times" w:hAnsi="Times" w:eastAsia="Calibri" w:cs="Times" w:eastAsiaTheme="minorHAnsi"/>
          <w:color w:val="000000"/>
          <w:sz w:val="32"/>
          <w:szCs w:val="32"/>
        </w:rPr>
      </w:pPr>
      <w:r>
        <w:rPr>
          <w:rFonts w:eastAsia="Calibri" w:cs="Times" w:ascii="Times" w:hAnsi="Times" w:eastAsiaTheme="minorHAnsi"/>
          <w:color w:val="000000"/>
          <w:sz w:val="20"/>
          <w:szCs w:val="20"/>
        </w:rPr>
        <w:t xml:space="preserve">        </w:t>
      </w:r>
      <w:r>
        <w:rPr>
          <w:rFonts w:eastAsia="Calibri" w:cs="Times" w:ascii="Times" w:hAnsi="Times" w:eastAsiaTheme="minorHAnsi"/>
          <w:color w:val="000000"/>
          <w:sz w:val="20"/>
          <w:szCs w:val="20"/>
        </w:rPr>
        <w:t>operace sËítání</w:t>
      </w:r>
    </w:p>
    <w:p>
      <w:pPr>
        <w:pStyle w:val="Normal"/>
        <w:widowControl w:val="false"/>
        <w:spacing w:lineRule="atLeast" w:line="360"/>
        <w:rPr>
          <w:rFonts w:ascii="Times" w:hAnsi="Times" w:eastAsia="Calibri" w:cs="Times" w:eastAsiaTheme="minorHAnsi"/>
          <w:color w:val="000000"/>
          <w:sz w:val="32"/>
          <w:szCs w:val="32"/>
        </w:rPr>
      </w:pPr>
      <w:r>
        <w:rPr>
          <w:rFonts w:eastAsia="Calibri" w:cs="Times" w:ascii="Times" w:hAnsi="Times" w:eastAsiaTheme="minorHAnsi"/>
          <w:color w:val="000000"/>
          <w:sz w:val="20"/>
          <w:szCs w:val="20"/>
        </w:rPr>
        <w:t>sémantika     Ëíslo 8</w:t>
      </w:r>
    </w:p>
    <w:p>
      <w:pPr>
        <w:pStyle w:val="Normal"/>
        <w:widowControl w:val="false"/>
        <w:spacing w:lineRule="atLeast" w:line="360"/>
        <w:rPr>
          <w:rFonts w:ascii="Times" w:hAnsi="Times" w:eastAsia="Calibri" w:cs="Times" w:eastAsiaTheme="minorHAnsi"/>
          <w:color w:val="000000"/>
          <w:sz w:val="32"/>
          <w:szCs w:val="32"/>
        </w:rPr>
      </w:pPr>
      <w:r>
        <w:rPr>
          <w:rFonts w:eastAsia="Calibri" w:cs="Times" w:ascii="Times" w:hAnsi="Times" w:eastAsiaTheme="minorHAnsi"/>
          <w:color w:val="000000"/>
          <w:sz w:val="20"/>
          <w:szCs w:val="20"/>
        </w:rPr>
        <w:t>v ̋razu</w:t>
      </w:r>
    </w:p>
    <w:p>
      <w:pPr>
        <w:pStyle w:val="Normal"/>
        <w:widowControl w:val="false"/>
        <w:spacing w:lineRule="atLeast" w:line="360" w:before="0" w:after="240"/>
        <w:rPr>
          <w:rFonts w:ascii="Times" w:hAnsi="Times" w:eastAsia="Calibri" w:cs="Times" w:eastAsiaTheme="minorHAnsi"/>
          <w:color w:val="000000"/>
        </w:rPr>
      </w:pPr>
      <w:r>
        <w:rPr>
          <w:rFonts w:eastAsia="Calibri" w:cs="Times" w:ascii="Times" w:hAnsi="Times" w:eastAsiaTheme="minorHAnsi"/>
          <w:color w:val="000000"/>
          <w:sz w:val="20"/>
          <w:szCs w:val="20"/>
        </w:rPr>
        <w:t xml:space="preserve">3+5 Ëíslo 3 Ëíslo 5 </w:t>
      </w:r>
    </w:p>
    <w:p>
      <w:pPr>
        <w:pStyle w:val="Normal"/>
        <w:widowControl w:val="false"/>
        <w:spacing w:lineRule="atLeast" w:line="360"/>
        <w:rPr>
          <w:rFonts w:ascii="Times" w:hAnsi="Times" w:eastAsia="Calibri" w:cs="Times" w:eastAsiaTheme="minorHAnsi"/>
          <w:color w:val="000000"/>
          <w:sz w:val="32"/>
          <w:szCs w:val="32"/>
        </w:rPr>
      </w:pPr>
      <w:r>
        <w:rPr>
          <w:rFonts w:eastAsia="Calibri" w:cs="Times" w:ascii="Times" w:hAnsi="Times" w:eastAsiaTheme="minorHAnsi"/>
          <w:color w:val="000000"/>
          <w:sz w:val="20"/>
          <w:szCs w:val="20"/>
        </w:rPr>
        <w:t xml:space="preserve">      </w:t>
      </w:r>
      <w:r>
        <w:rPr>
          <w:rFonts w:eastAsia="Calibri" w:cs="Times" w:ascii="Times" w:hAnsi="Times" w:eastAsiaTheme="minorHAnsi"/>
          <w:color w:val="000000"/>
          <w:sz w:val="20"/>
          <w:szCs w:val="20"/>
        </w:rPr>
        <w:t>operace sËítání</w:t>
      </w:r>
    </w:p>
    <w:p>
      <w:pPr>
        <w:pStyle w:val="Normal"/>
        <w:widowControl w:val="false"/>
        <w:spacing w:lineRule="atLeast" w:line="360"/>
        <w:rPr>
          <w:rFonts w:ascii="Times" w:hAnsi="Times" w:eastAsia="Calibri" w:cs="Times" w:eastAsiaTheme="minorHAnsi"/>
          <w:color w:val="000000"/>
          <w:sz w:val="32"/>
          <w:szCs w:val="32"/>
        </w:rPr>
      </w:pPr>
      <w:r>
        <w:rPr>
          <w:rFonts w:eastAsia="Calibri" w:cs="Times" w:ascii="Times" w:hAnsi="Times" w:eastAsiaTheme="minorHAnsi"/>
          <w:color w:val="000000"/>
          <w:sz w:val="20"/>
          <w:szCs w:val="20"/>
        </w:rPr>
        <w:t>konstrukce, tj.urËit ̋ zp ̆sob,</w:t>
      </w:r>
    </w:p>
    <w:p>
      <w:pPr>
        <w:pStyle w:val="Normal"/>
        <w:widowControl w:val="false"/>
        <w:spacing w:lineRule="atLeast" w:line="360"/>
        <w:rPr>
          <w:rFonts w:ascii="Times" w:hAnsi="Times" w:eastAsia="Calibri" w:cs="Times" w:eastAsiaTheme="minorHAnsi"/>
          <w:color w:val="000000"/>
          <w:sz w:val="32"/>
          <w:szCs w:val="32"/>
        </w:rPr>
      </w:pPr>
      <w:r>
        <w:rPr>
          <w:rFonts w:eastAsia="Calibri" w:cs="Times" w:ascii="Times" w:hAnsi="Times" w:eastAsiaTheme="minorHAnsi"/>
          <w:color w:val="000000"/>
          <w:sz w:val="20"/>
          <w:szCs w:val="20"/>
        </w:rPr>
        <w:t>jak ̋m uvedené sloæky spolu-</w:t>
      </w:r>
    </w:p>
    <w:p>
      <w:pPr>
        <w:pStyle w:val="Normal"/>
        <w:widowControl w:val="false"/>
        <w:spacing w:lineRule="atLeast" w:line="360"/>
        <w:rPr>
          <w:rFonts w:ascii="Times" w:hAnsi="Times" w:eastAsia="Calibri" w:cs="Times" w:eastAsiaTheme="minorHAnsi"/>
          <w:color w:val="000000"/>
          <w:sz w:val="32"/>
          <w:szCs w:val="32"/>
        </w:rPr>
      </w:pPr>
      <w:r>
        <w:rPr>
          <w:rFonts w:eastAsia="Calibri" w:cs="Times" w:ascii="Times" w:hAnsi="Times" w:eastAsiaTheme="minorHAnsi"/>
          <w:color w:val="000000"/>
          <w:sz w:val="20"/>
          <w:szCs w:val="20"/>
        </w:rPr>
        <w:t>pracují na vytvo ̄ení objektu</w:t>
      </w:r>
    </w:p>
    <w:p>
      <w:pPr>
        <w:pStyle w:val="Normal"/>
        <w:widowControl w:val="false"/>
        <w:spacing w:lineRule="atLeast" w:line="360"/>
        <w:rPr>
          <w:rFonts w:ascii="Times" w:hAnsi="Times" w:eastAsia="Calibri" w:cs="Times" w:eastAsiaTheme="minorHAnsi"/>
          <w:color w:val="000000"/>
          <w:sz w:val="32"/>
          <w:szCs w:val="32"/>
        </w:rPr>
      </w:pPr>
      <w:r>
        <w:rPr>
          <w:rFonts w:eastAsia="Calibri" w:cs="Times" w:ascii="Times" w:hAnsi="Times" w:eastAsiaTheme="minorHAnsi"/>
          <w:color w:val="000000"/>
          <w:sz w:val="20"/>
          <w:szCs w:val="20"/>
        </w:rPr>
        <w:t>------------------------------------------------------------------------</w:t>
      </w:r>
    </w:p>
    <w:p>
      <w:pPr>
        <w:pStyle w:val="Normal"/>
        <w:widowControl w:val="false"/>
        <w:spacing w:lineRule="atLeast" w:line="360" w:before="0" w:after="240"/>
        <w:rPr>
          <w:rFonts w:ascii="Times" w:hAnsi="Times" w:eastAsia="Calibri" w:cs="Times" w:eastAsiaTheme="minorHAnsi"/>
          <w:color w:val="000000"/>
        </w:rPr>
      </w:pPr>
      <w:r>
        <w:rPr>
          <w:rFonts w:eastAsia="Calibri" w:cs="Times" w:ascii="Times" w:hAnsi="Times" w:eastAsiaTheme="minorHAnsi"/>
          <w:color w:val="000000"/>
          <w:sz w:val="20"/>
          <w:szCs w:val="20"/>
        </w:rPr>
        <w:t xml:space="preserve">Vidíme, æe pro formalistu neexistuje sémantick ̋ mezistupeÚ mezi objekty oznaËen ̋mi sloækami sloæeného v ̋razu a objektem v ̋sledn ̋m. Pro til je sémantika v ̋razu dána tím, æe zp ̆sob, jak ̋m je tento v ̋raz strukturován, zobrazuje strukturu konstrukce, jejímiæ sloækami nejsou sloæky jazykového v ̋razu, n ̋bræ objekty tÏmito sloækami oznaËené. Jak ukázal autor til v ̄adÏ statí (a zejména ve své monografii, Tich ̋, 1990), vede ignorování pojmu konstrukce k ̄adÏ chyb, nedorozumÏní i pseudoproblém ̆. </w:t>
      </w:r>
    </w:p>
    <w:p>
      <w:pPr>
        <w:pStyle w:val="Normal"/>
        <w:widowControl w:val="false"/>
        <w:spacing w:lineRule="atLeast" w:line="360" w:before="0" w:after="240"/>
        <w:rPr>
          <w:rFonts w:ascii="Times" w:hAnsi="Times" w:eastAsia="Calibri" w:cs="Times" w:eastAsiaTheme="minorHAnsi"/>
          <w:color w:val="000000"/>
        </w:rPr>
      </w:pPr>
      <w:r>
        <w:rPr>
          <w:rFonts w:eastAsia="Calibri" w:cs="Times" w:ascii="Times" w:hAnsi="Times" w:eastAsiaTheme="minorHAnsi"/>
          <w:color w:val="000000"/>
          <w:sz w:val="20"/>
          <w:szCs w:val="20"/>
        </w:rPr>
        <w:t xml:space="preserve">c) TIL nepreferuje jistá vybraná slova jako tzv. logická slova , jeæ by údajnÏ urËovala charakter logiky. </w:t>
      </w:r>
    </w:p>
    <w:p>
      <w:pPr>
        <w:pStyle w:val="Normal"/>
        <w:widowControl w:val="false"/>
        <w:spacing w:lineRule="atLeast" w:line="360" w:before="0" w:after="240"/>
        <w:rPr>
          <w:rFonts w:ascii="Times" w:hAnsi="Times" w:eastAsia="Calibri" w:cs="Times" w:eastAsiaTheme="minorHAnsi"/>
          <w:color w:val="000000"/>
        </w:rPr>
      </w:pPr>
      <w:r>
        <w:rPr>
          <w:rFonts w:eastAsia="Calibri" w:cs="Times" w:ascii="Times" w:hAnsi="Times" w:eastAsiaTheme="minorHAnsi"/>
          <w:color w:val="000000"/>
          <w:sz w:val="20"/>
          <w:szCs w:val="20"/>
        </w:rPr>
        <w:t xml:space="preserve">Také tento rys je specifick ̋ pouze pro til (souvisí s rysem b)). V ostatních, for- málnÏ budovan ̋ch systémech se vædy setkáváme s mnoæinou vyËlenÏn ̋ch konstantních v ̋raz ̆, které jsou logické a které jedinÏ zajiπaují odliπení logicky pravdiv ̋ch vÏt, logic- kého vypl ̋vání, logické ekvivalence od ostatních (z ̄ejmÏ na empirii závisl ̋ch) vlastností a vztah ̆. Tak ve v ̋rokové logice jsou logick ̋mi slovy logické (v ̋rokové) spojky, v PL1 k nim p ̄istupují kvantifikátory, resp. identita. Tato logická slova jsou navíc chápána jako tzv.nevlastní symboly, tj.interpretací jim není p ̄i ̄azován sobÏstaËn ̋ v ̋znam; v ̋znam je p ̄i ̄azován jen cel ̋m sloæen ̋m v ̋raz ̆m, které je obsahují. </w:t>
      </w:r>
    </w:p>
    <w:p>
      <w:pPr>
        <w:pStyle w:val="Normal"/>
        <w:widowControl w:val="false"/>
        <w:spacing w:lineRule="atLeast" w:line="360" w:before="0" w:after="240"/>
        <w:rPr>
          <w:rFonts w:ascii="Times" w:hAnsi="Times" w:eastAsia="Calibri" w:cs="Times" w:eastAsiaTheme="minorHAnsi"/>
          <w:color w:val="000000"/>
        </w:rPr>
      </w:pPr>
      <w:r>
        <w:rPr>
          <w:rFonts w:eastAsia="Calibri" w:cs="Times" w:ascii="Times" w:hAnsi="Times" w:eastAsiaTheme="minorHAnsi"/>
          <w:color w:val="000000"/>
          <w:sz w:val="20"/>
          <w:szCs w:val="20"/>
        </w:rPr>
        <w:t>Z tohoto hlediska nap ̄. vÏta</w:t>
      </w:r>
      <w:r>
        <w:rPr>
          <w:rFonts w:eastAsia="MS Mincho" w:cs="MS Mincho" w:ascii="MS Mincho" w:hAnsi="MS Mincho"/>
          <w:color w:val="000000"/>
          <w:sz w:val="20"/>
          <w:szCs w:val="20"/>
        </w:rPr>
        <w:t> </w:t>
      </w:r>
      <w:r>
        <w:rPr>
          <w:rFonts w:eastAsia="Calibri" w:cs="Times" w:ascii="Times" w:hAnsi="Times" w:eastAsiaTheme="minorHAnsi"/>
          <w:color w:val="000000"/>
          <w:sz w:val="20"/>
          <w:szCs w:val="20"/>
        </w:rPr>
        <w:t xml:space="preserve">(15) Pavel je starπí neæ Petr. </w:t>
      </w:r>
    </w:p>
    <w:p>
      <w:pPr>
        <w:pStyle w:val="Normal"/>
        <w:widowControl w:val="false"/>
        <w:spacing w:lineRule="atLeast" w:line="360" w:before="0" w:after="240"/>
        <w:rPr>
          <w:rFonts w:ascii="Times" w:hAnsi="Times" w:eastAsia="Calibri" w:cs="Times" w:eastAsiaTheme="minorHAnsi"/>
          <w:color w:val="000000"/>
        </w:rPr>
      </w:pPr>
      <w:r>
        <w:rPr>
          <w:rFonts w:eastAsia="Calibri" w:cs="Times" w:ascii="Times" w:hAnsi="Times" w:eastAsiaTheme="minorHAnsi"/>
          <w:color w:val="000000"/>
          <w:sz w:val="20"/>
          <w:szCs w:val="20"/>
        </w:rPr>
        <w:t xml:space="preserve">76 </w:t>
      </w:r>
    </w:p>
    <w:p>
      <w:pPr>
        <w:pStyle w:val="Normal"/>
        <w:widowControl w:val="false"/>
        <w:spacing w:lineRule="atLeast" w:line="360" w:before="0" w:after="240"/>
        <w:rPr>
          <w:rFonts w:ascii="Times" w:hAnsi="Times" w:eastAsia="Calibri" w:cs="Times" w:eastAsiaTheme="minorHAnsi"/>
          <w:color w:val="000000"/>
        </w:rPr>
      </w:pPr>
      <w:r>
        <w:rPr>
          <w:rFonts w:eastAsia="Calibri" w:cs="Times" w:ascii="Times" w:hAnsi="Times" w:eastAsiaTheme="minorHAnsi"/>
          <w:color w:val="000000"/>
          <w:sz w:val="20"/>
          <w:szCs w:val="20"/>
        </w:rPr>
        <w:t>není logicky ekvivalentní vÏtÏ</w:t>
      </w:r>
      <w:r>
        <w:rPr>
          <w:rFonts w:eastAsia="MS Mincho" w:cs="MS Mincho" w:ascii="MS Mincho" w:hAnsi="MS Mincho"/>
          <w:color w:val="000000"/>
          <w:sz w:val="20"/>
          <w:szCs w:val="20"/>
        </w:rPr>
        <w:t> </w:t>
      </w:r>
      <w:r>
        <w:rPr>
          <w:rFonts w:eastAsia="Calibri" w:cs="Times" w:ascii="Times" w:hAnsi="Times" w:eastAsiaTheme="minorHAnsi"/>
          <w:color w:val="000000"/>
          <w:sz w:val="20"/>
          <w:szCs w:val="20"/>
        </w:rPr>
        <w:t xml:space="preserve">(16) Petr je mladπí neæ Pavel., </w:t>
      </w:r>
    </w:p>
    <w:p>
      <w:pPr>
        <w:pStyle w:val="Normal"/>
        <w:widowControl w:val="false"/>
        <w:spacing w:lineRule="atLeast" w:line="360" w:before="0" w:after="240"/>
        <w:rPr>
          <w:rFonts w:ascii="Times" w:hAnsi="Times" w:eastAsia="Calibri" w:cs="Times" w:eastAsiaTheme="minorHAnsi"/>
          <w:color w:val="000000"/>
        </w:rPr>
      </w:pPr>
      <w:r>
        <w:rPr>
          <w:rFonts w:eastAsia="Calibri" w:cs="Times" w:ascii="Times" w:hAnsi="Times" w:eastAsiaTheme="minorHAnsi"/>
          <w:color w:val="000000"/>
          <w:sz w:val="20"/>
          <w:szCs w:val="20"/>
        </w:rPr>
        <w:t xml:space="preserve">protoæe anal ̋za tÏchto vÏt v PL1 dává (15’) St(Pavel, Petr), resp. </w:t>
      </w:r>
    </w:p>
    <w:p>
      <w:pPr>
        <w:pStyle w:val="Normal"/>
        <w:widowControl w:val="false"/>
        <w:spacing w:lineRule="atLeast" w:line="360" w:before="0" w:after="240"/>
        <w:rPr>
          <w:rFonts w:ascii="Times" w:hAnsi="Times" w:eastAsia="Calibri" w:cs="Times" w:eastAsiaTheme="minorHAnsi"/>
          <w:color w:val="000000"/>
        </w:rPr>
      </w:pPr>
      <w:r>
        <w:rPr>
          <w:rFonts w:eastAsia="Calibri" w:cs="Times" w:ascii="Times" w:hAnsi="Times" w:eastAsiaTheme="minorHAnsi"/>
          <w:color w:val="000000"/>
          <w:sz w:val="20"/>
          <w:szCs w:val="20"/>
        </w:rPr>
        <w:t xml:space="preserve">(16’) Ml(Petr, Pavel), </w:t>
      </w:r>
    </w:p>
    <w:p>
      <w:pPr>
        <w:pStyle w:val="Normal"/>
        <w:widowControl w:val="false"/>
        <w:spacing w:lineRule="atLeast" w:line="360" w:before="0" w:after="240"/>
        <w:rPr>
          <w:rFonts w:ascii="Times" w:hAnsi="Times" w:eastAsia="Calibri" w:cs="Times" w:eastAsiaTheme="minorHAnsi"/>
          <w:color w:val="000000"/>
        </w:rPr>
      </w:pPr>
      <w:r>
        <w:rPr>
          <w:rFonts w:eastAsia="Calibri" w:cs="Times" w:ascii="Times" w:hAnsi="Times" w:eastAsiaTheme="minorHAnsi"/>
          <w:color w:val="000000"/>
          <w:sz w:val="20"/>
          <w:szCs w:val="20"/>
        </w:rPr>
        <w:t xml:space="preserve">takæe se nem ̆æeme op ̄ít o æádné logické slovo, na jehoæ základÏ bychom mohli odvodit ekvivalenci (15) a (16). Samoz ̄ejmÏ, i PL1 odhalí logickou souvislost tÏchto vÏt tím, æe zavede v ̋znamov ̋ postulát </w:t>
      </w:r>
    </w:p>
    <w:p>
      <w:pPr>
        <w:pStyle w:val="Normal"/>
        <w:widowControl w:val="false"/>
        <w:spacing w:lineRule="atLeast" w:line="360" w:before="0" w:after="240"/>
        <w:rPr>
          <w:rFonts w:ascii="Times" w:hAnsi="Times" w:eastAsia="Calibri" w:cs="Times" w:eastAsiaTheme="minorHAnsi"/>
          <w:color w:val="000000"/>
        </w:rPr>
      </w:pPr>
      <w:r>
        <w:rPr>
          <w:rFonts w:eastAsia="Calibri" w:cs="Times" w:ascii="Times" w:hAnsi="Times" w:eastAsiaTheme="minorHAnsi"/>
          <w:color w:val="000000"/>
          <w:sz w:val="20"/>
          <w:szCs w:val="20"/>
        </w:rPr>
        <w:t xml:space="preserve">(17) 8 xy (St(x,y) ¥ Ml(y,x)) </w:t>
      </w:r>
    </w:p>
    <w:p>
      <w:pPr>
        <w:pStyle w:val="Normal"/>
        <w:widowControl w:val="false"/>
        <w:spacing w:lineRule="atLeast" w:line="360" w:before="0" w:after="240"/>
        <w:rPr>
          <w:rFonts w:ascii="Times" w:hAnsi="Times" w:eastAsia="Calibri" w:cs="Times" w:eastAsiaTheme="minorHAnsi"/>
          <w:color w:val="000000"/>
        </w:rPr>
      </w:pPr>
      <w:r>
        <w:rPr>
          <w:rFonts w:eastAsia="Calibri" w:cs="Times" w:ascii="Times" w:hAnsi="Times" w:eastAsiaTheme="minorHAnsi"/>
          <w:color w:val="000000"/>
          <w:sz w:val="20"/>
          <w:szCs w:val="20"/>
        </w:rPr>
        <w:t xml:space="preserve">a prohlásí, æe (15’) je ekvivalentní s (16’) za p ̄edpokladu (17). Ale (17) je z hlediska intuice logicky pravdivá vÏta, takæe ji nepokládáme za zvláπtní p ̄edpoklad. Jenæe (17) nem ̆æe b ̋t z hlediska PL1 logicky pravdivá vÏta: aby jí byla, musela by b ̋t pravdivá ve vπech strukturách. Snadno vπak najdeme takovou strukturu, v níæ (17) neplatí; staËí za U zvolit nap ̄. mnoæinu p ̄irozen ̋ch Ëísel a za relace, jeæ budou interpretací p ̄i ̄azeny St, resp. Ml, relace &gt;, resp. ∏. </w:t>
      </w:r>
    </w:p>
    <w:p>
      <w:pPr>
        <w:pStyle w:val="Normal"/>
        <w:widowControl w:val="false"/>
        <w:spacing w:lineRule="atLeast" w:line="360" w:before="0" w:after="240"/>
        <w:rPr>
          <w:rFonts w:ascii="Times" w:hAnsi="Times" w:eastAsia="Calibri" w:cs="Times" w:eastAsiaTheme="minorHAnsi"/>
          <w:color w:val="000000"/>
        </w:rPr>
      </w:pPr>
      <w:r>
        <w:rPr>
          <w:rFonts w:eastAsia="Calibri" w:cs="Times" w:ascii="Times" w:hAnsi="Times" w:eastAsiaTheme="minorHAnsi"/>
          <w:color w:val="000000"/>
          <w:sz w:val="20"/>
          <w:szCs w:val="20"/>
        </w:rPr>
        <w:t xml:space="preserve">Dalπí charakteristiky til se t ̋kají aplikace til na anal ̋zu p ̄irozeného jazyka. d) TIL aplikována na anal ̋zu p ̄irozeného jazyka se stává sémantikou zaloæenou na pojmu </w:t>
      </w:r>
    </w:p>
    <w:p>
      <w:pPr>
        <w:pStyle w:val="Normal"/>
        <w:widowControl w:val="false"/>
        <w:spacing w:lineRule="atLeast" w:line="360" w:before="0" w:after="240"/>
        <w:rPr>
          <w:rFonts w:ascii="Times" w:hAnsi="Times" w:eastAsia="Calibri" w:cs="Times" w:eastAsiaTheme="minorHAnsi"/>
          <w:color w:val="000000"/>
        </w:rPr>
      </w:pPr>
      <w:r>
        <w:rPr>
          <w:rFonts w:eastAsia="Calibri" w:cs="Times" w:ascii="Times" w:hAnsi="Times" w:eastAsiaTheme="minorHAnsi"/>
          <w:color w:val="000000"/>
          <w:sz w:val="20"/>
          <w:szCs w:val="20"/>
        </w:rPr>
        <w:t xml:space="preserve">moæn ̋ch svÏt ̆ (possible worlds semantics). </w:t>
      </w:r>
    </w:p>
    <w:p>
      <w:pPr>
        <w:pStyle w:val="Normal"/>
        <w:widowControl w:val="false"/>
        <w:spacing w:lineRule="atLeast" w:line="360" w:before="0" w:after="240"/>
        <w:rPr>
          <w:rFonts w:ascii="Times" w:hAnsi="Times" w:eastAsia="Calibri" w:cs="Times" w:eastAsiaTheme="minorHAnsi"/>
          <w:color w:val="000000"/>
        </w:rPr>
      </w:pPr>
      <w:r>
        <w:rPr>
          <w:rFonts w:eastAsia="Calibri" w:cs="Times" w:ascii="Times" w:hAnsi="Times" w:eastAsiaTheme="minorHAnsi"/>
          <w:color w:val="000000"/>
          <w:sz w:val="20"/>
          <w:szCs w:val="20"/>
        </w:rPr>
        <w:t xml:space="preserve">Tento rys sdílí til s nejrozπí ̄enÏjπími aplikacemi logick ̋ch systém ̆ na anal ̋zu p ̄irozeného jazyka. Myπlenka vyuæít moæn ̋ch stav ̆ svÏta, pop ̄. Ëasov ̋ch okamæik ̆ k de- finování intenzí jako logicky manipulovateln ̋ch objekt ̆ se stala v soudobé logické sé- mantice p ̄evládající ideou. </w:t>
      </w:r>
    </w:p>
    <w:p>
      <w:pPr>
        <w:pStyle w:val="Normal"/>
        <w:widowControl w:val="false"/>
        <w:spacing w:lineRule="atLeast" w:line="340" w:before="0" w:after="240"/>
        <w:rPr>
          <w:rFonts w:ascii="Times" w:hAnsi="Times" w:eastAsia="Calibri" w:cs="Times" w:eastAsiaTheme="minorHAnsi"/>
          <w:color w:val="000000"/>
        </w:rPr>
      </w:pPr>
      <w:r>
        <w:rPr>
          <w:rFonts w:eastAsia="Calibri" w:cs="Times" w:ascii="Times" w:hAnsi="Times" w:eastAsiaTheme="minorHAnsi"/>
          <w:color w:val="000000"/>
          <w:sz w:val="20"/>
          <w:szCs w:val="20"/>
        </w:rPr>
        <w:t xml:space="preserve">Poznámka: </w:t>
      </w:r>
    </w:p>
    <w:p>
      <w:pPr>
        <w:pStyle w:val="Normal"/>
        <w:widowControl w:val="false"/>
        <w:spacing w:lineRule="atLeast" w:line="340" w:before="0" w:after="240"/>
        <w:rPr>
          <w:rFonts w:ascii="Times" w:hAnsi="Times" w:eastAsia="Calibri" w:cs="Times" w:eastAsiaTheme="minorHAnsi"/>
          <w:color w:val="000000"/>
        </w:rPr>
      </w:pPr>
      <w:r>
        <w:rPr>
          <w:rFonts w:eastAsia="Calibri" w:cs="Times" w:ascii="Times" w:hAnsi="Times" w:eastAsiaTheme="minorHAnsi"/>
          <w:color w:val="000000"/>
          <w:sz w:val="20"/>
          <w:szCs w:val="20"/>
        </w:rPr>
        <w:t xml:space="preserve">Termín moæn ̋ svÏt byl p ̄evzat z Leibnize a poprvé v zárodeËné moderní podobÏ pouæit R.Carnapem. NÏkdy se mluví i o mnoæinÏ index ̆ (Montague aj.), do níæ jsou vedle moæ- n ̋ch svÏt ̆ a Ëasov ̋ch okamæik ̆ za ̄azovány nÏkteré dalπí parametry (ponejvíce pragmatické povahy). S kategorií moæn ̋ch svÏt ̆ pracuje i tzv.finská logická πkola (J. Hintikka aj.). </w:t>
      </w:r>
    </w:p>
    <w:p>
      <w:pPr>
        <w:pStyle w:val="Normal"/>
        <w:widowControl w:val="false"/>
        <w:spacing w:lineRule="atLeast" w:line="360" w:before="0" w:after="240"/>
        <w:rPr>
          <w:rFonts w:ascii="Times" w:hAnsi="Times" w:eastAsia="Calibri" w:cs="Times" w:eastAsiaTheme="minorHAnsi"/>
          <w:color w:val="000000"/>
        </w:rPr>
      </w:pPr>
      <w:r>
        <w:rPr>
          <w:rFonts w:eastAsia="Calibri" w:cs="Times" w:ascii="Times" w:hAnsi="Times" w:eastAsiaTheme="minorHAnsi"/>
          <w:color w:val="000000"/>
          <w:sz w:val="20"/>
          <w:szCs w:val="20"/>
        </w:rPr>
        <w:t>e) Univerzum je v TIL chápáno jako mnoæina spoleËná vπem moæn ̋m svÏt ̆m.</w:t>
      </w:r>
      <w:r>
        <w:rPr>
          <w:rFonts w:eastAsia="MS Mincho" w:cs="MS Mincho" w:ascii="MS Mincho" w:hAnsi="MS Mincho"/>
          <w:color w:val="000000"/>
          <w:sz w:val="20"/>
          <w:szCs w:val="20"/>
        </w:rPr>
        <w:t> </w:t>
      </w:r>
      <w:r>
        <w:rPr>
          <w:rFonts w:eastAsia="Calibri" w:cs="Times" w:ascii="Times" w:hAnsi="Times" w:eastAsiaTheme="minorHAnsi"/>
          <w:color w:val="000000"/>
          <w:sz w:val="20"/>
          <w:szCs w:val="20"/>
        </w:rPr>
        <w:t xml:space="preserve">Tento rys je charakteristick ̋ zejména pro til; ve vÏtπinÏ ostatních koncepcí se uvaæuje vedle moæn ̋ch svÏt ̆ i o moæn ̋ch individuích, tj.populace individuí je obecnÏ r ̆zná v r ̆zn ̋ch moæn ̋ch svÏtech. Tento zdánlivÏ samoz ̄ejm ̋ p ̄edpoklad (v nÏkterém moæném svÏtÏ existuje Pegas, v jiném ne) byl koncepcí til p ̄esvÏdËivÏ vyvrácen. </w:t>
      </w:r>
    </w:p>
    <w:p>
      <w:pPr>
        <w:pStyle w:val="Normal"/>
        <w:widowControl w:val="false"/>
        <w:spacing w:lineRule="atLeast" w:line="360" w:before="0" w:after="240"/>
        <w:rPr>
          <w:rFonts w:ascii="Times" w:hAnsi="Times" w:eastAsia="Calibri" w:cs="Times" w:eastAsiaTheme="minorHAnsi"/>
          <w:color w:val="000000"/>
        </w:rPr>
      </w:pPr>
      <w:r>
        <w:rPr>
          <w:rFonts w:eastAsia="Calibri" w:cs="Times" w:ascii="Times" w:hAnsi="Times" w:eastAsiaTheme="minorHAnsi"/>
          <w:color w:val="000000"/>
          <w:sz w:val="20"/>
          <w:szCs w:val="20"/>
        </w:rPr>
        <w:t xml:space="preserve">f) Fregeho (Churchovo) rozliπení vztahu denotace jakoæto oznaËování (reference) a vztahu vyjad ̄ování smyslu je v TIL zruπeno a nahrazeno jin ̋m schématem. </w:t>
      </w:r>
    </w:p>
    <w:p>
      <w:pPr>
        <w:pStyle w:val="Normal"/>
        <w:widowControl w:val="false"/>
        <w:spacing w:lineRule="atLeast" w:line="360" w:before="0" w:after="240"/>
        <w:rPr>
          <w:rFonts w:ascii="Times" w:hAnsi="Times" w:eastAsia="Calibri" w:cs="Times" w:eastAsiaTheme="minorHAnsi"/>
          <w:color w:val="000000"/>
        </w:rPr>
      </w:pPr>
      <w:r>
        <w:rPr>
          <w:rFonts w:eastAsia="Calibri" w:cs="Times" w:ascii="Times" w:hAnsi="Times" w:eastAsiaTheme="minorHAnsi"/>
          <w:color w:val="000000"/>
          <w:sz w:val="20"/>
          <w:szCs w:val="20"/>
        </w:rPr>
        <w:t xml:space="preserve">Také tento rys nalezneme u malého poËtu jin ̋ch systém ̆; vÏtπinou je denotace (oznaËení, pojmenování, reference) vztaæena k extenzím a intenze jsou chápány jako v ̋sledek zp ̆sobu vyjád ̄ení. </w:t>
      </w:r>
    </w:p>
    <w:p>
      <w:pPr>
        <w:pStyle w:val="Normal"/>
        <w:widowControl w:val="false"/>
        <w:spacing w:lineRule="atLeast" w:line="360" w:before="0" w:after="240"/>
        <w:rPr>
          <w:rFonts w:ascii="Times" w:hAnsi="Times" w:eastAsia="Calibri" w:cs="Times" w:eastAsiaTheme="minorHAnsi"/>
          <w:color w:val="000000"/>
        </w:rPr>
      </w:pPr>
      <w:r>
        <w:rPr>
          <w:rFonts w:eastAsia="Calibri" w:cs="Times" w:ascii="Times" w:hAnsi="Times" w:eastAsiaTheme="minorHAnsi"/>
          <w:color w:val="000000"/>
          <w:sz w:val="20"/>
          <w:szCs w:val="20"/>
        </w:rPr>
        <w:t xml:space="preserve">77 </w:t>
      </w:r>
    </w:p>
    <w:p>
      <w:pPr>
        <w:pStyle w:val="Normal"/>
        <w:widowControl w:val="false"/>
        <w:spacing w:lineRule="atLeast" w:line="360" w:before="0" w:after="240"/>
        <w:rPr>
          <w:rFonts w:ascii="Times" w:hAnsi="Times" w:eastAsia="Calibri" w:cs="Times" w:eastAsiaTheme="minorHAnsi"/>
          <w:color w:val="000000"/>
        </w:rPr>
      </w:pPr>
      <w:r>
        <w:rPr>
          <w:rFonts w:eastAsia="Calibri" w:cs="Times" w:ascii="Times" w:hAnsi="Times" w:eastAsiaTheme="minorHAnsi"/>
          <w:color w:val="000000"/>
          <w:sz w:val="20"/>
          <w:szCs w:val="20"/>
        </w:rPr>
        <w:t xml:space="preserve">Vedle tÏchto rys ̆ charakteristick ̋ch pro til je t ̄eba se zmínit o specifickém de- duktivním aparátu, kter ̋ je obdobou syntaktického d ̆kazového aparátu v PL1, ale je p ̄izp ̆soben transparentní koncepci; neklade d ̆raz na axiómy, je generalizací Gentze- novy p ̄irozené dedukce (s touto teorií se lze seznámit nap ̄. v JanákovÏ práci, (1973)) na teorii typ ̆ a je velmi úËinn ̋. Nejjednoduππí aplikace tohoto aparátu byla u nás realizo- vána v systému ADAM pro reprezentaci znalostí na poËítaËi CYBER 172. (Viz T. Chrz, 1984). </w:t>
      </w:r>
    </w:p>
    <w:p>
      <w:pPr>
        <w:pStyle w:val="Normal"/>
        <w:widowControl w:val="false"/>
        <w:spacing w:lineRule="atLeast" w:line="440" w:before="0" w:after="240"/>
        <w:rPr>
          <w:rFonts w:ascii="Times" w:hAnsi="Times" w:eastAsia="Calibri" w:cs="Times" w:eastAsiaTheme="minorHAnsi"/>
          <w:color w:val="000000"/>
        </w:rPr>
      </w:pPr>
      <w:r>
        <w:rPr>
          <w:rFonts w:eastAsia="Calibri" w:cs="Times" w:ascii="Times" w:hAnsi="Times" w:eastAsiaTheme="minorHAnsi"/>
          <w:color w:val="000000"/>
          <w:sz w:val="20"/>
          <w:szCs w:val="20"/>
        </w:rPr>
        <w:t xml:space="preserve">0.7.2 Formální aparát – TIL a teorie typ ̆ </w:t>
      </w:r>
    </w:p>
    <w:p>
      <w:pPr>
        <w:pStyle w:val="Normal"/>
        <w:widowControl w:val="false"/>
        <w:spacing w:lineRule="atLeast" w:line="360" w:before="0" w:after="240"/>
        <w:rPr>
          <w:rFonts w:ascii="Times" w:hAnsi="Times" w:eastAsia="Calibri" w:cs="Times" w:eastAsiaTheme="minorHAnsi"/>
          <w:color w:val="000000"/>
        </w:rPr>
      </w:pPr>
      <w:r>
        <w:rPr>
          <w:rFonts w:eastAsia="Calibri" w:cs="Times" w:ascii="Times" w:hAnsi="Times" w:eastAsiaTheme="minorHAnsi"/>
          <w:color w:val="000000"/>
          <w:sz w:val="20"/>
          <w:szCs w:val="20"/>
        </w:rPr>
        <w:t xml:space="preserve">P ̄edchozí úvahy nás vedou k hledání formálního aparátu vhodného pro sémantickou anal ̋zu v ̋raz ̆ PJ. Jak jsme uæ naznaËili, za takov ̋ nástroj pokládáme zmínÏn ̋ jiæ til. </w:t>
      </w:r>
    </w:p>
    <w:p>
      <w:pPr>
        <w:pStyle w:val="Normal"/>
        <w:widowControl w:val="false"/>
        <w:spacing w:lineRule="atLeast" w:line="360" w:before="0" w:after="240"/>
        <w:rPr>
          <w:rFonts w:ascii="Times" w:hAnsi="Times" w:eastAsia="Calibri" w:cs="Times" w:eastAsiaTheme="minorHAnsi"/>
          <w:color w:val="000000"/>
        </w:rPr>
      </w:pPr>
      <w:r>
        <w:rPr>
          <w:rFonts w:eastAsia="Calibri" w:cs="Times" w:ascii="Times" w:hAnsi="Times" w:eastAsiaTheme="minorHAnsi"/>
          <w:color w:val="000000"/>
          <w:sz w:val="20"/>
          <w:szCs w:val="20"/>
        </w:rPr>
        <w:t xml:space="preserve">Základními rysy systému til jsou: </w:t>
      </w:r>
    </w:p>
    <w:p>
      <w:pPr>
        <w:pStyle w:val="Normal"/>
        <w:widowControl w:val="false"/>
        <w:numPr>
          <w:ilvl w:val="0"/>
          <w:numId w:val="36"/>
        </w:numPr>
        <w:tabs>
          <w:tab w:val="left" w:pos="220" w:leader="none"/>
          <w:tab w:val="left" w:pos="720" w:leader="none"/>
        </w:tabs>
        <w:spacing w:lineRule="atLeast" w:line="360" w:before="0" w:after="320"/>
        <w:ind w:left="720" w:hanging="720"/>
        <w:rPr>
          <w:rFonts w:ascii="Times" w:hAnsi="Times" w:eastAsia="Calibri" w:cs="Times" w:eastAsiaTheme="minorHAnsi"/>
          <w:color w:val="000000"/>
          <w:sz w:val="32"/>
          <w:szCs w:val="32"/>
        </w:rPr>
      </w:pPr>
      <w:r>
        <w:rPr>
          <w:rFonts w:eastAsia="Calibri" w:cs="Times" w:ascii="Times" w:hAnsi="Times" w:eastAsiaTheme="minorHAnsi"/>
          <w:color w:val="000000"/>
          <w:sz w:val="20"/>
          <w:szCs w:val="20"/>
        </w:rPr>
        <w:t xml:space="preserve">schopnost systematicky p ̄ekraËovat omezení platná v predikátové logice 1. ̄ádu </w:t>
      </w:r>
      <w:r>
        <w:rPr>
          <w:rFonts w:eastAsia="MS Mincho" w:cs="MS Mincho" w:ascii="MS Mincho" w:hAnsi="MS Mincho"/>
          <w:color w:val="000000"/>
          <w:sz w:val="20"/>
          <w:szCs w:val="20"/>
        </w:rPr>
        <w:t> </w:t>
      </w:r>
      <w:r>
        <w:rPr>
          <w:rFonts w:eastAsia="Calibri" w:cs="Times" w:ascii="Times" w:hAnsi="Times" w:eastAsiaTheme="minorHAnsi"/>
          <w:color w:val="000000"/>
          <w:sz w:val="20"/>
          <w:szCs w:val="20"/>
        </w:rPr>
        <w:t xml:space="preserve">(extenzionální sémantice); </w:t>
      </w:r>
      <w:r>
        <w:rPr>
          <w:rFonts w:eastAsia="MS Mincho" w:cs="MS Mincho" w:ascii="MS Mincho" w:hAnsi="MS Mincho"/>
          <w:color w:val="000000"/>
          <w:sz w:val="20"/>
          <w:szCs w:val="20"/>
        </w:rPr>
        <w:t> </w:t>
      </w:r>
    </w:p>
    <w:p>
      <w:pPr>
        <w:pStyle w:val="Normal"/>
        <w:widowControl w:val="false"/>
        <w:numPr>
          <w:ilvl w:val="0"/>
          <w:numId w:val="36"/>
        </w:numPr>
        <w:tabs>
          <w:tab w:val="left" w:pos="220" w:leader="none"/>
          <w:tab w:val="left" w:pos="720" w:leader="none"/>
        </w:tabs>
        <w:spacing w:lineRule="atLeast" w:line="360" w:before="0" w:after="320"/>
        <w:ind w:left="720" w:hanging="720"/>
        <w:rPr>
          <w:rFonts w:ascii="Times" w:hAnsi="Times" w:eastAsia="Calibri" w:cs="Times" w:eastAsiaTheme="minorHAnsi"/>
          <w:color w:val="000000"/>
          <w:sz w:val="32"/>
          <w:szCs w:val="32"/>
        </w:rPr>
      </w:pPr>
      <w:r>
        <w:rPr>
          <w:rFonts w:eastAsia="Calibri" w:cs="Times" w:ascii="Times" w:hAnsi="Times" w:eastAsiaTheme="minorHAnsi"/>
          <w:color w:val="000000"/>
          <w:sz w:val="20"/>
          <w:szCs w:val="20"/>
        </w:rPr>
        <w:t xml:space="preserve">d ̆sledn ̋ intenzionalismus a z nÏho vypl ̋vající schopnost p ̄esného definování in- tenzí a zacházení s nimi; </w:t>
      </w:r>
      <w:r>
        <w:rPr>
          <w:rFonts w:eastAsia="MS Mincho" w:cs="MS Mincho" w:ascii="MS Mincho" w:hAnsi="MS Mincho"/>
          <w:color w:val="000000"/>
          <w:sz w:val="20"/>
          <w:szCs w:val="20"/>
        </w:rPr>
        <w:t> </w:t>
      </w:r>
    </w:p>
    <w:p>
      <w:pPr>
        <w:pStyle w:val="Normal"/>
        <w:widowControl w:val="false"/>
        <w:numPr>
          <w:ilvl w:val="0"/>
          <w:numId w:val="36"/>
        </w:numPr>
        <w:tabs>
          <w:tab w:val="left" w:pos="220" w:leader="none"/>
          <w:tab w:val="left" w:pos="720" w:leader="none"/>
        </w:tabs>
        <w:spacing w:lineRule="atLeast" w:line="360" w:before="0" w:after="320"/>
        <w:ind w:left="720" w:hanging="720"/>
        <w:rPr>
          <w:rFonts w:ascii="Times" w:hAnsi="Times" w:eastAsia="Calibri" w:cs="Times" w:eastAsiaTheme="minorHAnsi"/>
          <w:color w:val="000000"/>
          <w:sz w:val="32"/>
          <w:szCs w:val="32"/>
        </w:rPr>
      </w:pPr>
      <w:r>
        <w:rPr>
          <w:rFonts w:eastAsia="Calibri" w:cs="Times" w:ascii="Times" w:hAnsi="Times" w:eastAsiaTheme="minorHAnsi"/>
          <w:color w:val="000000"/>
          <w:sz w:val="20"/>
          <w:szCs w:val="20"/>
        </w:rPr>
        <w:t xml:space="preserve">vzhledem k p ̄irozenému jazyku disponuje til vÏtπí expresívní silou – coæ plyne z bodu 1. </w:t>
      </w:r>
      <w:r>
        <w:rPr>
          <w:rFonts w:eastAsia="MS Mincho" w:cs="MS Mincho" w:ascii="MS Mincho" w:hAnsi="MS Mincho"/>
          <w:color w:val="000000"/>
          <w:sz w:val="20"/>
          <w:szCs w:val="20"/>
        </w:rPr>
        <w:t> </w:t>
      </w:r>
    </w:p>
    <w:p>
      <w:pPr>
        <w:pStyle w:val="Normal"/>
        <w:widowControl w:val="false"/>
        <w:spacing w:lineRule="atLeast" w:line="360" w:before="0" w:after="240"/>
        <w:rPr>
          <w:rFonts w:ascii="Times" w:hAnsi="Times" w:eastAsia="Calibri" w:cs="Times" w:eastAsiaTheme="minorHAnsi"/>
          <w:color w:val="000000"/>
        </w:rPr>
      </w:pPr>
      <w:r>
        <w:rPr>
          <w:rFonts w:eastAsia="Calibri" w:cs="Times" w:ascii="Times" w:hAnsi="Times" w:eastAsiaTheme="minorHAnsi"/>
          <w:color w:val="000000"/>
          <w:sz w:val="20"/>
          <w:szCs w:val="20"/>
        </w:rPr>
        <w:t xml:space="preserve">PodrobnÏjπí charakteristiku systému til a jeho vlastností, díky nimæ je tak zajímav ̋ a vhodn ̋ pro sémantickou anal ̋zu PJ, uvádíme samostatnÏ v p ̄íloze Teorie typ ̆. I zde primárnÏ vycházíme z citované jiæ práce Materna, Pala, Zlatuπka, 1989. </w:t>
      </w:r>
    </w:p>
    <w:p>
      <w:pPr>
        <w:pStyle w:val="Normal"/>
        <w:widowControl w:val="false"/>
        <w:jc w:val="both"/>
        <w:rPr>
          <w:rFonts w:ascii="Times New Roman" w:hAnsi="Times New Roman" w:cs="Times New Roman"/>
          <w:b/>
          <w:b/>
          <w:sz w:val="20"/>
          <w:szCs w:val="20"/>
        </w:rPr>
      </w:pPr>
      <w:r>
        <w:rPr>
          <w:rFonts w:cs="Times New Roman" w:ascii="Times New Roman" w:hAnsi="Times New Roman"/>
          <w:b/>
          <w:sz w:val="20"/>
          <w:szCs w:val="20"/>
        </w:rPr>
        <w:t>PALA str. 76</w:t>
      </w:r>
    </w:p>
    <w:p>
      <w:pPr>
        <w:pStyle w:val="Normal"/>
        <w:widowControl w:val="false"/>
        <w:jc w:val="both"/>
        <w:rPr>
          <w:rFonts w:ascii="Times New Roman" w:hAnsi="Times New Roman" w:cs="Times New Roman"/>
          <w:b/>
          <w:b/>
          <w:sz w:val="20"/>
          <w:szCs w:val="20"/>
        </w:rPr>
      </w:pPr>
      <w:r>
        <w:rPr>
          <w:rFonts w:cs="Times New Roman" w:ascii="Times New Roman" w:hAnsi="Times New Roman"/>
          <w:b/>
          <w:sz w:val="20"/>
          <w:szCs w:val="20"/>
        </w:rPr>
      </w:r>
    </w:p>
    <w:p>
      <w:pPr>
        <w:pStyle w:val="Normal"/>
        <w:widowControl w:val="false"/>
        <w:jc w:val="both"/>
        <w:rPr>
          <w:rFonts w:ascii="Times New Roman" w:hAnsi="Times New Roman" w:cs="Times New Roman"/>
          <w:b/>
          <w:b/>
          <w:sz w:val="20"/>
          <w:szCs w:val="20"/>
        </w:rPr>
      </w:pPr>
      <w:r>
        <w:rPr>
          <w:rFonts w:cs="Times New Roman" w:ascii="Times New Roman" w:hAnsi="Times New Roman"/>
          <w:b/>
          <w:sz w:val="20"/>
          <w:szCs w:val="20"/>
        </w:rPr>
        <w:t>https://www.youtube.com/watch?v=j2eQ_T7S-vw</w:t>
      </w:r>
    </w:p>
    <w:p>
      <w:pPr>
        <w:pStyle w:val="Normal"/>
        <w:widowControl w:val="false"/>
        <w:jc w:val="both"/>
        <w:rPr>
          <w:rFonts w:ascii="Times New Roman" w:hAnsi="Times New Roman" w:cs="Times New Roman"/>
          <w:b/>
          <w:b/>
          <w:sz w:val="20"/>
          <w:szCs w:val="20"/>
        </w:rPr>
      </w:pPr>
      <w:r>
        <w:rPr>
          <w:rFonts w:cs="Times New Roman" w:ascii="Times New Roman" w:hAnsi="Times New Roman"/>
          <w:b/>
          <w:sz w:val="20"/>
          <w:szCs w:val="20"/>
        </w:rPr>
      </w:r>
    </w:p>
    <w:p>
      <w:pPr>
        <w:pStyle w:val="Normal"/>
        <w:widowControl w:val="false"/>
        <w:pBdr>
          <w:bottom w:val="single" w:sz="4" w:space="1" w:color="00000A"/>
        </w:pBdr>
        <w:jc w:val="both"/>
        <w:rPr>
          <w:rFonts w:ascii="Times New Roman" w:hAnsi="Times New Roman" w:cs="Times New Roman"/>
          <w:b/>
          <w:b/>
          <w:sz w:val="20"/>
          <w:szCs w:val="20"/>
        </w:rPr>
      </w:pPr>
      <w:r>
        <w:rPr>
          <w:rFonts w:cs="Times New Roman" w:ascii="Times New Roman" w:hAnsi="Times New Roman"/>
          <w:b/>
          <w:sz w:val="20"/>
          <w:szCs w:val="20"/>
        </w:rPr>
        <w:t xml:space="preserve">2. Matematické objekty – množiny, relace, uspořádání, posloupnosti, ... </w:t>
      </w:r>
    </w:p>
    <w:p>
      <w:pPr>
        <w:pStyle w:val="Normal"/>
        <w:widowControl w:val="false"/>
        <w:jc w:val="both"/>
        <w:rPr>
          <w:rFonts w:ascii="Times New Roman" w:hAnsi="Times New Roman" w:cs="Times New Roman"/>
          <w:b/>
          <w:b/>
          <w:sz w:val="20"/>
          <w:szCs w:val="20"/>
        </w:rPr>
      </w:pPr>
      <w:r>
        <w:rPr>
          <w:rFonts w:cs="Times New Roman" w:ascii="Times New Roman" w:hAnsi="Times New Roman"/>
          <w:b/>
          <w:sz w:val="20"/>
          <w:szCs w:val="20"/>
        </w:rPr>
        <w:t>Množiny</w:t>
      </w:r>
    </w:p>
    <w:p>
      <w:pPr>
        <w:pStyle w:val="ListParagraph"/>
        <w:widowControl w:val="false"/>
        <w:numPr>
          <w:ilvl w:val="0"/>
          <w:numId w:val="42"/>
        </w:numPr>
        <w:ind w:left="284" w:hanging="284"/>
        <w:jc w:val="both"/>
        <w:rPr>
          <w:rFonts w:ascii="Times New Roman" w:hAnsi="Times New Roman" w:cs="Times New Roman"/>
          <w:b/>
          <w:b/>
          <w:sz w:val="20"/>
          <w:szCs w:val="20"/>
        </w:rPr>
      </w:pPr>
      <w:r>
        <w:rPr>
          <w:rFonts w:cs="Times New Roman" w:ascii="Times New Roman" w:hAnsi="Times New Roman"/>
          <w:b/>
          <w:i/>
          <w:sz w:val="20"/>
          <w:szCs w:val="20"/>
        </w:rPr>
        <w:t>matematický objekt</w:t>
      </w:r>
      <w:r>
        <w:rPr>
          <w:rFonts w:cs="Times New Roman" w:ascii="Times New Roman" w:hAnsi="Times New Roman"/>
          <w:sz w:val="20"/>
          <w:szCs w:val="20"/>
        </w:rPr>
        <w:t xml:space="preserve"> – prvek množiny mající svůj název (název objektu) a symbol (symbol objektu, kt. jej zastupuje v symbolických zápisech) -&gt; symbol objektu dvojího druhu: (a) konstanta (zastupuje konkrétní objekt z dané množiny objektů; 4, pí) a (b) proměnná (zastupuje libovolný objekt z množiny objektů, zpravidla písmena x, y)</w:t>
      </w:r>
    </w:p>
    <w:p>
      <w:pPr>
        <w:pStyle w:val="ListParagraph"/>
        <w:widowControl w:val="false"/>
        <w:numPr>
          <w:ilvl w:val="0"/>
          <w:numId w:val="42"/>
        </w:numPr>
        <w:ind w:left="284" w:hanging="284"/>
        <w:jc w:val="both"/>
        <w:rPr>
          <w:rFonts w:ascii="Times New Roman" w:hAnsi="Times New Roman" w:cs="Times New Roman"/>
          <w:b/>
          <w:b/>
          <w:sz w:val="20"/>
          <w:szCs w:val="20"/>
        </w:rPr>
      </w:pPr>
      <w:r>
        <w:rPr>
          <w:rFonts w:cs="Times New Roman" w:ascii="Times New Roman" w:hAnsi="Times New Roman"/>
          <w:b/>
          <w:i/>
          <w:sz w:val="20"/>
          <w:szCs w:val="20"/>
        </w:rPr>
        <w:t>množina</w:t>
      </w:r>
      <w:r>
        <w:rPr>
          <w:rFonts w:cs="Times New Roman" w:ascii="Times New Roman" w:hAnsi="Times New Roman"/>
          <w:sz w:val="20"/>
          <w:szCs w:val="20"/>
        </w:rPr>
        <w:t xml:space="preserve"> – tj. soubor objektů (nezáleží na tom, co tyto objekty představují), podstatné je, že objekty jsou od sebe různé a lze je vzájemně od sebe odlišit a lze jednoznačně určit, které objekty do množiny patří a které ne; utváří jeden celek; každý objekt patřící do dané množiny se nazývá </w:t>
      </w:r>
      <w:r>
        <w:rPr>
          <w:rFonts w:cs="Times New Roman" w:ascii="Times New Roman" w:hAnsi="Times New Roman"/>
          <w:b/>
          <w:sz w:val="20"/>
          <w:szCs w:val="20"/>
        </w:rPr>
        <w:t>prvkem množiny</w:t>
      </w:r>
      <w:r>
        <w:rPr>
          <w:rFonts w:cs="Times New Roman" w:ascii="Times New Roman" w:hAnsi="Times New Roman"/>
          <w:sz w:val="20"/>
          <w:szCs w:val="20"/>
        </w:rPr>
        <w:t>; není uspořádaná</w:t>
      </w:r>
    </w:p>
    <w:p>
      <w:pPr>
        <w:pStyle w:val="ListParagraph"/>
        <w:widowControl w:val="false"/>
        <w:numPr>
          <w:ilvl w:val="0"/>
          <w:numId w:val="42"/>
        </w:numPr>
        <w:ind w:left="284" w:hanging="284"/>
        <w:jc w:val="both"/>
        <w:rPr>
          <w:rFonts w:ascii="Times New Roman" w:hAnsi="Times New Roman" w:cs="Times New Roman"/>
          <w:b/>
          <w:b/>
          <w:sz w:val="20"/>
          <w:szCs w:val="20"/>
        </w:rPr>
      </w:pPr>
      <w:r>
        <w:rPr>
          <w:rFonts w:cs="Times New Roman" w:ascii="Times New Roman" w:hAnsi="Times New Roman"/>
          <w:b/>
          <w:i/>
          <w:sz w:val="20"/>
          <w:szCs w:val="20"/>
        </w:rPr>
        <w:t>značení množin</w:t>
      </w:r>
      <w:r>
        <w:rPr>
          <w:rFonts w:cs="Times New Roman" w:ascii="Times New Roman" w:hAnsi="Times New Roman"/>
          <w:b/>
          <w:sz w:val="20"/>
          <w:szCs w:val="20"/>
        </w:rPr>
        <w:t>:</w:t>
      </w:r>
      <w:r>
        <w:rPr>
          <w:rFonts w:cs="Times New Roman" w:ascii="Times New Roman" w:hAnsi="Times New Roman"/>
          <w:sz w:val="20"/>
          <w:szCs w:val="20"/>
        </w:rPr>
        <w:t xml:space="preserve"> pro množiny velká písmena latinské abc (A, B, M), pro prvky malá písmena (a, x, m)</w:t>
      </w:r>
    </w:p>
    <w:p>
      <w:pPr>
        <w:pStyle w:val="ListParagraph"/>
        <w:widowControl w:val="false"/>
        <w:numPr>
          <w:ilvl w:val="0"/>
          <w:numId w:val="42"/>
        </w:numPr>
        <w:ind w:left="284" w:hanging="284"/>
        <w:jc w:val="both"/>
        <w:rPr>
          <w:rFonts w:ascii="Times New Roman" w:hAnsi="Times New Roman" w:cs="Times New Roman"/>
          <w:b/>
          <w:b/>
          <w:sz w:val="20"/>
          <w:szCs w:val="20"/>
        </w:rPr>
      </w:pPr>
      <w:r>
        <w:rPr>
          <w:rFonts w:cs="Times New Roman" w:ascii="Times New Roman" w:hAnsi="Times New Roman"/>
          <w:b/>
          <w:i/>
          <w:sz w:val="20"/>
          <w:szCs w:val="20"/>
        </w:rPr>
        <w:t>jazyk teorie množin</w:t>
      </w:r>
      <w:r>
        <w:rPr>
          <w:rFonts w:cs="Times New Roman" w:ascii="Times New Roman" w:hAnsi="Times New Roman"/>
          <w:sz w:val="20"/>
          <w:szCs w:val="20"/>
        </w:rPr>
        <w:t xml:space="preserve">: jazyk predikátové logiky rozšířený o symboly {}, </w:t>
      </w:r>
      <w:r>
        <w:rPr>
          <w:rFonts w:eastAsia="MS Mincho" w:cs="MS Mincho" w:ascii="MS Mincho" w:hAnsi="MS Mincho"/>
          <w:color w:val="1A1A1A"/>
          <w:sz w:val="20"/>
          <w:szCs w:val="20"/>
        </w:rPr>
        <w:t>∅</w:t>
      </w:r>
      <w:r>
        <w:rPr>
          <w:rFonts w:cs="Times New Roman" w:ascii="Times New Roman" w:hAnsi="Times New Roman"/>
          <w:color w:val="1A1A1A"/>
          <w:sz w:val="20"/>
          <w:szCs w:val="20"/>
        </w:rPr>
        <w:t xml:space="preserve">, </w:t>
      </w:r>
      <w:r>
        <w:rPr>
          <w:rFonts w:eastAsia="MS Mincho" w:cs="MS Mincho" w:ascii="MS Mincho" w:hAnsi="MS Mincho"/>
          <w:color w:val="1A1A1A"/>
          <w:sz w:val="20"/>
          <w:szCs w:val="20"/>
        </w:rPr>
        <w:t>∈</w:t>
      </w:r>
      <w:r>
        <w:rPr>
          <w:rFonts w:cs="Times New Roman" w:ascii="Times New Roman" w:hAnsi="Times New Roman"/>
          <w:color w:val="1A1A1A"/>
          <w:sz w:val="20"/>
          <w:szCs w:val="20"/>
        </w:rPr>
        <w:t xml:space="preserve"> (množina je v tomto jazyce definována jako axiom)</w:t>
      </w:r>
      <w:r>
        <w:rPr>
          <w:rFonts w:cs="Times New Roman" w:ascii="Times New Roman" w:hAnsi="Times New Roman"/>
          <w:sz w:val="20"/>
          <w:szCs w:val="20"/>
        </w:rPr>
        <w:t xml:space="preserve">; a </w:t>
      </w:r>
      <w:r>
        <w:rPr>
          <w:rFonts w:eastAsia="MS Mincho" w:cs="MS Mincho" w:ascii="MS Mincho" w:hAnsi="MS Mincho"/>
          <w:color w:val="1A1A1A"/>
          <w:sz w:val="20"/>
          <w:szCs w:val="20"/>
        </w:rPr>
        <w:t>∈</w:t>
      </w:r>
      <w:r>
        <w:rPr>
          <w:rFonts w:eastAsia="MS Mincho" w:cs="Times New Roman" w:ascii="Times New Roman" w:hAnsi="Times New Roman"/>
          <w:color w:val="1A1A1A"/>
          <w:sz w:val="20"/>
          <w:szCs w:val="20"/>
        </w:rPr>
        <w:t xml:space="preserve"> A (a je prvkem množiny A), b není prvkem množiny A; mohutnost množiny – tj. počet prvků |A| = 3</w:t>
      </w:r>
    </w:p>
    <w:p>
      <w:pPr>
        <w:pStyle w:val="ListParagraph"/>
        <w:widowControl w:val="false"/>
        <w:numPr>
          <w:ilvl w:val="0"/>
          <w:numId w:val="42"/>
        </w:numPr>
        <w:ind w:left="284" w:hanging="284"/>
        <w:jc w:val="both"/>
        <w:rPr>
          <w:rFonts w:ascii="Times New Roman" w:hAnsi="Times New Roman" w:cs="Times New Roman"/>
          <w:b/>
          <w:b/>
          <w:sz w:val="20"/>
          <w:szCs w:val="20"/>
        </w:rPr>
      </w:pPr>
      <w:r>
        <w:rPr>
          <w:rFonts w:eastAsia="MS Mincho" w:cs="Times New Roman" w:ascii="Times New Roman" w:hAnsi="Times New Roman"/>
          <w:b/>
          <w:i/>
          <w:color w:val="1A1A1A"/>
          <w:sz w:val="20"/>
          <w:szCs w:val="20"/>
        </w:rPr>
        <w:t>typy množin</w:t>
      </w:r>
      <w:r>
        <w:rPr>
          <w:rFonts w:eastAsia="MS Mincho" w:cs="Times New Roman" w:ascii="Times New Roman" w:hAnsi="Times New Roman"/>
          <w:color w:val="1A1A1A"/>
          <w:sz w:val="20"/>
          <w:szCs w:val="20"/>
        </w:rPr>
        <w:t xml:space="preserve">: </w:t>
      </w:r>
      <w:r>
        <w:rPr>
          <w:rFonts w:eastAsia="MS Mincho" w:cs="Times New Roman" w:ascii="Times New Roman" w:hAnsi="Times New Roman"/>
          <w:b/>
          <w:color w:val="1A1A1A"/>
          <w:sz w:val="20"/>
          <w:szCs w:val="20"/>
        </w:rPr>
        <w:t>neprázdná</w:t>
      </w:r>
      <w:r>
        <w:rPr>
          <w:rFonts w:eastAsia="MS Mincho" w:cs="Times New Roman" w:ascii="Times New Roman" w:hAnsi="Times New Roman"/>
          <w:color w:val="1A1A1A"/>
          <w:sz w:val="20"/>
          <w:szCs w:val="20"/>
        </w:rPr>
        <w:t xml:space="preserve"> (min. 1 prvek), </w:t>
      </w:r>
      <w:r>
        <w:rPr>
          <w:rFonts w:eastAsia="MS Mincho" w:cs="Times New Roman" w:ascii="Times New Roman" w:hAnsi="Times New Roman"/>
          <w:b/>
          <w:color w:val="1A1A1A"/>
          <w:sz w:val="20"/>
          <w:szCs w:val="20"/>
        </w:rPr>
        <w:t>prázdná</w:t>
      </w:r>
      <w:r>
        <w:rPr>
          <w:rFonts w:eastAsia="MS Mincho" w:cs="Times New Roman" w:ascii="Times New Roman" w:hAnsi="Times New Roman"/>
          <w:color w:val="1A1A1A"/>
          <w:sz w:val="20"/>
          <w:szCs w:val="20"/>
        </w:rPr>
        <w:t xml:space="preserve"> (P= </w:t>
      </w:r>
      <w:r>
        <w:rPr>
          <w:rFonts w:eastAsia="MS Mincho" w:cs="MS Mincho" w:ascii="MS Mincho" w:hAnsi="MS Mincho"/>
          <w:color w:val="1A1A1A"/>
          <w:sz w:val="20"/>
          <w:szCs w:val="20"/>
        </w:rPr>
        <w:t>∅</w:t>
      </w:r>
      <w:r>
        <w:rPr>
          <w:rFonts w:eastAsia="MS Mincho" w:cs="Times New Roman" w:ascii="Times New Roman" w:hAnsi="Times New Roman"/>
          <w:color w:val="1A1A1A"/>
          <w:sz w:val="20"/>
          <w:szCs w:val="20"/>
        </w:rPr>
        <w:t xml:space="preserve">; P = {}); </w:t>
      </w:r>
      <w:r>
        <w:rPr>
          <w:rFonts w:eastAsia="MS Mincho" w:cs="Times New Roman" w:ascii="Times New Roman" w:hAnsi="Times New Roman"/>
          <w:b/>
          <w:color w:val="1A1A1A"/>
          <w:sz w:val="20"/>
          <w:szCs w:val="20"/>
        </w:rPr>
        <w:t>konečná</w:t>
      </w:r>
      <w:r>
        <w:rPr>
          <w:rFonts w:eastAsia="MS Mincho" w:cs="Times New Roman" w:ascii="Times New Roman" w:hAnsi="Times New Roman"/>
          <w:color w:val="1A1A1A"/>
          <w:sz w:val="20"/>
          <w:szCs w:val="20"/>
        </w:rPr>
        <w:t xml:space="preserve"> (počet prvků je určen přirozeným číslem); </w:t>
      </w:r>
      <w:r>
        <w:rPr>
          <w:rFonts w:eastAsia="MS Mincho" w:cs="Times New Roman" w:ascii="Times New Roman" w:hAnsi="Times New Roman"/>
          <w:b/>
          <w:color w:val="1A1A1A"/>
          <w:sz w:val="20"/>
          <w:szCs w:val="20"/>
        </w:rPr>
        <w:t>nekonečná</w:t>
      </w:r>
      <w:r>
        <w:rPr>
          <w:rFonts w:eastAsia="MS Mincho" w:cs="Times New Roman" w:ascii="Times New Roman" w:hAnsi="Times New Roman"/>
          <w:color w:val="1A1A1A"/>
          <w:sz w:val="20"/>
          <w:szCs w:val="20"/>
        </w:rPr>
        <w:t xml:space="preserve"> množina; </w:t>
      </w:r>
      <w:r>
        <w:rPr>
          <w:rFonts w:eastAsia="MS Mincho" w:cs="Times New Roman" w:ascii="Times New Roman" w:hAnsi="Times New Roman"/>
          <w:b/>
          <w:color w:val="1A1A1A"/>
          <w:sz w:val="20"/>
          <w:szCs w:val="20"/>
        </w:rPr>
        <w:t>potenční</w:t>
      </w:r>
      <w:r>
        <w:rPr>
          <w:rFonts w:eastAsia="MS Mincho" w:cs="Times New Roman" w:ascii="Times New Roman" w:hAnsi="Times New Roman"/>
          <w:color w:val="1A1A1A"/>
          <w:sz w:val="20"/>
          <w:szCs w:val="20"/>
        </w:rPr>
        <w:t xml:space="preserve"> (tj. množina všech podmnožin dané množiny; zápis: </w:t>
      </w:r>
      <w:r>
        <w:rPr>
          <w:rFonts w:cs="Apple Chancery" w:ascii="Apple Chancery" w:hAnsi="Apple Chancery"/>
          <w:sz w:val="20"/>
          <w:szCs w:val="20"/>
        </w:rPr>
        <w:t>P</w:t>
      </w:r>
      <w:r>
        <w:rPr>
          <w:rFonts w:cs="Times New Roman" w:ascii="Times New Roman" w:hAnsi="Times New Roman"/>
          <w:sz w:val="20"/>
          <w:szCs w:val="20"/>
        </w:rPr>
        <w:t>(A) nebo 2</w:t>
      </w:r>
      <w:r>
        <w:rPr>
          <w:rFonts w:cs="Times New Roman" w:ascii="Times New Roman" w:hAnsi="Times New Roman"/>
          <w:sz w:val="20"/>
          <w:szCs w:val="20"/>
          <w:vertAlign w:val="superscript"/>
        </w:rPr>
        <w:t>A</w:t>
      </w:r>
      <w:r>
        <w:rPr>
          <w:rFonts w:cs="Times New Roman" w:ascii="Times New Roman" w:hAnsi="Times New Roman"/>
          <w:sz w:val="20"/>
          <w:szCs w:val="20"/>
        </w:rPr>
        <w:t xml:space="preserve">, tj. potenční množina P(A) množiny A je rovna množině všech podmnožin množiny, formálně P (A) = {B | B </w:t>
      </w:r>
      <w:r>
        <w:rPr>
          <w:rFonts w:eastAsia="MS Mincho" w:cs="MS Mincho" w:ascii="MS Mincho" w:hAnsi="MS Mincho"/>
          <w:sz w:val="20"/>
          <w:szCs w:val="20"/>
        </w:rPr>
        <w:t>⊆</w:t>
      </w:r>
      <w:r>
        <w:rPr>
          <w:rFonts w:cs="Times New Roman" w:ascii="Times New Roman" w:hAnsi="Times New Roman"/>
          <w:sz w:val="20"/>
          <w:szCs w:val="20"/>
        </w:rPr>
        <w:t xml:space="preserve"> A}, je vždy neprázdná, obsahuje totiž prázdnou množinu)</w:t>
      </w:r>
    </w:p>
    <w:p>
      <w:pPr>
        <w:pStyle w:val="ListParagraph"/>
        <w:widowControl w:val="false"/>
        <w:numPr>
          <w:ilvl w:val="0"/>
          <w:numId w:val="42"/>
        </w:numPr>
        <w:ind w:left="284" w:hanging="284"/>
        <w:jc w:val="both"/>
        <w:rPr>
          <w:rFonts w:ascii="Times New Roman" w:hAnsi="Times New Roman" w:cs="Times New Roman"/>
          <w:b/>
          <w:b/>
          <w:sz w:val="20"/>
          <w:szCs w:val="20"/>
        </w:rPr>
      </w:pPr>
      <w:r>
        <w:rPr>
          <w:rFonts w:cs="Times New Roman" w:ascii="Times New Roman" w:hAnsi="Times New Roman"/>
          <w:b/>
          <w:i/>
          <w:sz w:val="20"/>
          <w:szCs w:val="20"/>
        </w:rPr>
        <w:t>zadání množin</w:t>
      </w:r>
      <w:r>
        <w:rPr>
          <w:rFonts w:cs="Times New Roman" w:ascii="Times New Roman" w:hAnsi="Times New Roman"/>
          <w:sz w:val="20"/>
          <w:szCs w:val="20"/>
        </w:rPr>
        <w:t xml:space="preserve">: </w:t>
      </w:r>
      <w:r>
        <w:rPr>
          <w:rFonts w:cs="Times New Roman" w:ascii="Times New Roman" w:hAnsi="Times New Roman"/>
          <w:b/>
          <w:i/>
          <w:sz w:val="20"/>
          <w:szCs w:val="20"/>
        </w:rPr>
        <w:t>(a) výčtem</w:t>
      </w:r>
      <w:r>
        <w:rPr>
          <w:rFonts w:cs="Times New Roman" w:ascii="Times New Roman" w:hAnsi="Times New Roman"/>
          <w:b/>
          <w:sz w:val="20"/>
          <w:szCs w:val="20"/>
        </w:rPr>
        <w:t xml:space="preserve"> </w:t>
      </w:r>
      <w:r>
        <w:rPr>
          <w:rFonts w:cs="Times New Roman" w:ascii="Times New Roman" w:hAnsi="Times New Roman"/>
          <w:sz w:val="20"/>
          <w:szCs w:val="20"/>
        </w:rPr>
        <w:t>(vyjmenováním)</w:t>
      </w:r>
      <w:r>
        <w:rPr>
          <w:rFonts w:cs="Times New Roman" w:ascii="Times New Roman" w:hAnsi="Times New Roman"/>
          <w:b/>
          <w:sz w:val="20"/>
          <w:szCs w:val="20"/>
        </w:rPr>
        <w:t xml:space="preserve"> prvků</w:t>
      </w:r>
      <w:r>
        <w:rPr>
          <w:rFonts w:cs="Times New Roman" w:ascii="Times New Roman" w:hAnsi="Times New Roman"/>
          <w:sz w:val="20"/>
          <w:szCs w:val="20"/>
        </w:rPr>
        <w:t xml:space="preserve"> – tj. uvedeme všechny prvky množiny (možné jen u konečných množin!); M = {m, n, p,...}, </w:t>
      </w:r>
      <w:r>
        <w:rPr>
          <w:rFonts w:cs="Times New Roman" w:ascii="Times New Roman" w:hAnsi="Times New Roman"/>
          <w:b/>
          <w:i/>
          <w:sz w:val="20"/>
          <w:szCs w:val="20"/>
        </w:rPr>
        <w:t>(b) logickou formulí</w:t>
      </w:r>
      <w:r>
        <w:rPr>
          <w:rFonts w:cs="Times New Roman" w:ascii="Times New Roman" w:hAnsi="Times New Roman"/>
          <w:sz w:val="20"/>
          <w:szCs w:val="20"/>
        </w:rPr>
        <w:t xml:space="preserve"> (tj. výčtem charakteristických vlastností); M = {x </w:t>
      </w:r>
      <w:r>
        <w:rPr>
          <w:rFonts w:eastAsia="MS Mincho" w:cs="MS Mincho" w:ascii="MS Mincho" w:hAnsi="MS Mincho"/>
          <w:color w:val="1A1A1A"/>
          <w:sz w:val="20"/>
          <w:szCs w:val="20"/>
        </w:rPr>
        <w:t xml:space="preserve">∈ </w:t>
      </w:r>
      <w:r>
        <w:rPr>
          <w:rFonts w:eastAsia="MS Mincho" w:cs="Times New Roman" w:ascii="Times New Roman" w:hAnsi="Times New Roman"/>
          <w:color w:val="1A1A1A"/>
          <w:sz w:val="20"/>
          <w:szCs w:val="20"/>
        </w:rPr>
        <w:t>Uł v(x)}: "M je množina všech x z množiny U, pro které platí v(x)"</w:t>
      </w:r>
    </w:p>
    <w:p>
      <w:pPr>
        <w:pStyle w:val="ListParagraph"/>
        <w:widowControl w:val="false"/>
        <w:numPr>
          <w:ilvl w:val="0"/>
          <w:numId w:val="42"/>
        </w:numPr>
        <w:ind w:left="284" w:hanging="284"/>
        <w:jc w:val="both"/>
        <w:rPr>
          <w:rFonts w:ascii="Times New Roman" w:hAnsi="Times New Roman" w:cs="Times New Roman"/>
          <w:b/>
          <w:b/>
          <w:sz w:val="20"/>
          <w:szCs w:val="20"/>
        </w:rPr>
      </w:pPr>
      <w:r>
        <w:rPr>
          <w:rFonts w:eastAsia="MS Mincho" w:cs="Times New Roman" w:ascii="Times New Roman" w:hAnsi="Times New Roman"/>
          <w:b/>
          <w:i/>
          <w:color w:val="1A1A1A"/>
          <w:sz w:val="20"/>
          <w:szCs w:val="20"/>
        </w:rPr>
        <w:t>množinové vztahy</w:t>
      </w:r>
      <w:r>
        <w:rPr>
          <w:rFonts w:eastAsia="MS Mincho" w:cs="Times New Roman" w:ascii="Times New Roman" w:hAnsi="Times New Roman"/>
          <w:color w:val="1A1A1A"/>
          <w:sz w:val="20"/>
          <w:szCs w:val="20"/>
        </w:rPr>
        <w:t xml:space="preserve">: </w:t>
      </w:r>
      <w:r>
        <w:rPr>
          <w:rFonts w:eastAsia="MS Mincho" w:cs="Times New Roman" w:ascii="Times New Roman" w:hAnsi="Times New Roman"/>
          <w:b/>
          <w:color w:val="1A1A1A"/>
          <w:sz w:val="20"/>
          <w:szCs w:val="20"/>
        </w:rPr>
        <w:t>(1)</w:t>
      </w:r>
      <w:r>
        <w:rPr>
          <w:rFonts w:eastAsia="MS Mincho" w:cs="Times New Roman" w:ascii="Times New Roman" w:hAnsi="Times New Roman"/>
          <w:color w:val="1A1A1A"/>
          <w:sz w:val="20"/>
          <w:szCs w:val="20"/>
        </w:rPr>
        <w:t xml:space="preserve"> </w:t>
      </w:r>
      <w:r>
        <w:rPr>
          <w:rFonts w:cs="Times New Roman" w:ascii="Times New Roman" w:hAnsi="Times New Roman"/>
          <w:b/>
          <w:sz w:val="20"/>
          <w:szCs w:val="20"/>
        </w:rPr>
        <w:t xml:space="preserve">inkluze </w:t>
      </w:r>
      <w:r>
        <w:rPr>
          <w:rFonts w:cs="Times New Roman" w:ascii="Times New Roman" w:hAnsi="Times New Roman"/>
          <w:sz w:val="20"/>
          <w:szCs w:val="20"/>
        </w:rPr>
        <w:t xml:space="preserve">množin A a B (být podmnožinou je relace; </w:t>
      </w:r>
      <w:r>
        <w:rPr>
          <w:rFonts w:cs="Times New Roman" w:ascii="Times New Roman" w:hAnsi="Times New Roman"/>
          <w:iCs/>
          <w:color w:val="1A1A1A"/>
          <w:sz w:val="20"/>
          <w:szCs w:val="20"/>
        </w:rPr>
        <w:t>A</w:t>
      </w:r>
      <w:r>
        <w:rPr>
          <w:rFonts w:cs="Monaco" w:ascii="Monaco" w:hAnsi="Monaco"/>
          <w:color w:val="1A1A1A"/>
          <w:sz w:val="20"/>
          <w:szCs w:val="20"/>
        </w:rPr>
        <w:t>⊆</w:t>
      </w:r>
      <w:r>
        <w:rPr>
          <w:rFonts w:cs="Times New Roman" w:ascii="Times New Roman" w:hAnsi="Times New Roman"/>
          <w:iCs/>
          <w:color w:val="1A1A1A"/>
          <w:sz w:val="20"/>
          <w:szCs w:val="20"/>
        </w:rPr>
        <w:t>B</w:t>
      </w:r>
      <w:r>
        <w:rPr>
          <w:rFonts w:cs="Menlo Regular" w:ascii="Menlo Regular" w:hAnsi="Menlo Regular"/>
          <w:color w:val="1A1A1A"/>
          <w:sz w:val="20"/>
          <w:szCs w:val="20"/>
        </w:rPr>
        <w:t>⇔∀</w:t>
      </w:r>
      <w:r>
        <w:rPr>
          <w:rFonts w:cs="Times New Roman" w:ascii="Times New Roman" w:hAnsi="Times New Roman"/>
          <w:iCs/>
          <w:color w:val="1A1A1A"/>
          <w:sz w:val="20"/>
          <w:szCs w:val="20"/>
        </w:rPr>
        <w:t>x</w:t>
      </w:r>
      <w:r>
        <w:rPr>
          <w:rFonts w:cs="Libian SC Regular" w:ascii="Libian SC Regular" w:hAnsi="Libian SC Regular"/>
          <w:color w:val="1A1A1A"/>
          <w:sz w:val="20"/>
          <w:szCs w:val="20"/>
        </w:rPr>
        <w:t>∈</w:t>
      </w:r>
      <w:r>
        <w:rPr>
          <w:rFonts w:cs="Times New Roman" w:ascii="Times New Roman" w:hAnsi="Times New Roman"/>
          <w:iCs/>
          <w:color w:val="1A1A1A"/>
          <w:sz w:val="20"/>
          <w:szCs w:val="20"/>
        </w:rPr>
        <w:t>A</w:t>
      </w:r>
      <w:r>
        <w:rPr>
          <w:rFonts w:cs="Times New Roman" w:ascii="Times New Roman" w:hAnsi="Times New Roman"/>
          <w:color w:val="1A1A1A"/>
          <w:sz w:val="20"/>
          <w:szCs w:val="20"/>
        </w:rPr>
        <w:t>:</w:t>
      </w:r>
      <w:r>
        <w:rPr>
          <w:rFonts w:cs="Times New Roman" w:ascii="Times New Roman" w:hAnsi="Times New Roman"/>
          <w:iCs/>
          <w:color w:val="1A1A1A"/>
          <w:sz w:val="20"/>
          <w:szCs w:val="20"/>
        </w:rPr>
        <w:t>x</w:t>
      </w:r>
      <w:r>
        <w:rPr>
          <w:rFonts w:cs="Libian SC Regular" w:ascii="Libian SC Regular" w:hAnsi="Libian SC Regular"/>
          <w:color w:val="1A1A1A"/>
          <w:sz w:val="20"/>
          <w:szCs w:val="20"/>
        </w:rPr>
        <w:t>∈</w:t>
      </w:r>
      <w:r>
        <w:rPr>
          <w:rFonts w:cs="Times New Roman" w:ascii="Times New Roman" w:hAnsi="Times New Roman"/>
          <w:iCs/>
          <w:color w:val="1A1A1A"/>
          <w:sz w:val="20"/>
          <w:szCs w:val="20"/>
        </w:rPr>
        <w:t>B</w:t>
      </w:r>
      <w:r>
        <w:rPr>
          <w:rFonts w:cs="Times New Roman" w:ascii="Times New Roman" w:hAnsi="Times New Roman"/>
          <w:i/>
          <w:iCs/>
          <w:color w:val="1A1A1A"/>
          <w:sz w:val="20"/>
          <w:szCs w:val="20"/>
        </w:rPr>
        <w:t xml:space="preserve"> </w:t>
      </w:r>
      <w:r>
        <w:rPr>
          <w:rFonts w:cs="Times New Roman" w:ascii="Times New Roman" w:hAnsi="Times New Roman"/>
          <w:iCs/>
          <w:color w:val="1A1A1A"/>
          <w:sz w:val="20"/>
          <w:szCs w:val="20"/>
        </w:rPr>
        <w:t xml:space="preserve">(pokud A je podmnožinou B, pak musí platit, že všechny prvky, kt. obsahuje množina A, musí obsahovat také množina B); </w:t>
      </w:r>
      <w:r>
        <w:rPr>
          <w:rFonts w:cs="Times New Roman" w:ascii="Times New Roman" w:hAnsi="Times New Roman"/>
          <w:b/>
          <w:iCs/>
          <w:color w:val="1A1A1A"/>
          <w:sz w:val="20"/>
          <w:szCs w:val="20"/>
        </w:rPr>
        <w:t>(2) rovnost</w:t>
      </w:r>
      <w:r>
        <w:rPr>
          <w:rFonts w:cs="Times New Roman" w:ascii="Times New Roman" w:hAnsi="Times New Roman"/>
          <w:iCs/>
          <w:color w:val="1A1A1A"/>
          <w:sz w:val="20"/>
          <w:szCs w:val="20"/>
        </w:rPr>
        <w:t xml:space="preserve"> (dvě množiny jsou si rovny, je-li A podmnožinou B a B podmnožinou A; tzn. že mají stejné prvky, rovnost se dokazuje pomocí inkluze), popř. (3) ostrá inkluze (</w:t>
      </w:r>
      <w:r>
        <w:rPr>
          <w:rFonts w:eastAsia="MS Mincho" w:cs="MS Mincho" w:ascii="MS Mincho" w:hAnsi="MS Mincho"/>
          <w:sz w:val="20"/>
          <w:szCs w:val="20"/>
        </w:rPr>
        <w:t>⊆</w:t>
      </w:r>
      <w:r>
        <w:rPr>
          <w:rFonts w:eastAsia="MS Mincho" w:cs="Times New Roman" w:ascii="Times New Roman" w:hAnsi="Times New Roman"/>
          <w:sz w:val="20"/>
          <w:szCs w:val="20"/>
        </w:rPr>
        <w:t>ale pod tím je nerovná se): A je podmnožinou B, ale současně si nejsou rovny</w:t>
      </w:r>
    </w:p>
    <w:p>
      <w:pPr>
        <w:pStyle w:val="ListParagraph"/>
        <w:widowControl w:val="false"/>
        <w:numPr>
          <w:ilvl w:val="0"/>
          <w:numId w:val="42"/>
        </w:numPr>
        <w:ind w:left="284" w:hanging="284"/>
        <w:jc w:val="both"/>
        <w:rPr>
          <w:rFonts w:ascii="Times New Roman" w:hAnsi="Times New Roman" w:cs="Times New Roman"/>
          <w:b/>
          <w:b/>
          <w:sz w:val="20"/>
          <w:szCs w:val="20"/>
        </w:rPr>
      </w:pPr>
      <w:r>
        <w:rPr>
          <w:rFonts w:cs="Times New Roman" w:ascii="Times New Roman" w:hAnsi="Times New Roman"/>
          <w:b/>
          <w:i/>
          <w:iCs/>
          <w:color w:val="1A1A1A"/>
          <w:sz w:val="20"/>
          <w:szCs w:val="20"/>
        </w:rPr>
        <w:t>množinové operace</w:t>
      </w:r>
      <w:r>
        <w:rPr>
          <w:rFonts w:cs="Times New Roman" w:ascii="Times New Roman" w:hAnsi="Times New Roman"/>
          <w:iCs/>
          <w:color w:val="1A1A1A"/>
          <w:sz w:val="20"/>
          <w:szCs w:val="20"/>
        </w:rPr>
        <w:t xml:space="preserve">: </w:t>
      </w:r>
      <w:r>
        <w:rPr>
          <w:rFonts w:cs="Times New Roman" w:ascii="Times New Roman" w:hAnsi="Times New Roman"/>
          <w:b/>
          <w:iCs/>
          <w:color w:val="1A1A1A"/>
          <w:sz w:val="20"/>
          <w:szCs w:val="20"/>
        </w:rPr>
        <w:t>(1) sjednocení</w:t>
      </w:r>
      <w:r>
        <w:rPr>
          <w:rFonts w:cs="Times New Roman" w:ascii="Times New Roman" w:hAnsi="Times New Roman"/>
          <w:iCs/>
          <w:color w:val="1A1A1A"/>
          <w:sz w:val="20"/>
          <w:szCs w:val="20"/>
        </w:rPr>
        <w:t xml:space="preserve"> (</w:t>
      </w:r>
      <w:r>
        <w:rPr>
          <w:rFonts w:cs="Palatino" w:ascii="Palatino" w:hAnsi="Palatino"/>
          <w:sz w:val="20"/>
          <w:szCs w:val="20"/>
        </w:rPr>
        <w:t>∪</w:t>
      </w:r>
      <w:r>
        <w:rPr>
          <w:rFonts w:cs="Times New Roman" w:ascii="Times New Roman" w:hAnsi="Times New Roman"/>
          <w:sz w:val="20"/>
          <w:szCs w:val="20"/>
        </w:rPr>
        <w:t xml:space="preserve">): sjednocením množin A a B vzniká nová množina obsahující všechny prvky z A i B (vyjma duplicit; vlastnosti: </w:t>
      </w:r>
      <w:r>
        <w:rPr>
          <w:rFonts w:cs="Times New Roman" w:ascii="Times New Roman" w:hAnsi="Times New Roman"/>
          <w:color w:val="1A1A1A"/>
          <w:sz w:val="20"/>
          <w:szCs w:val="20"/>
        </w:rPr>
        <w:t>pokud sjednotíme dvě stejné množiny, dostaneme zase tutéž množinu; dále sjednocení je komutativní, nezáleží na pořadí a prázdná množina neobsahuje žádný prvek, takže není co sjednocovat</w:t>
      </w:r>
      <w:r>
        <w:rPr>
          <w:rFonts w:cs="Times New Roman" w:ascii="Times New Roman" w:hAnsi="Times New Roman"/>
          <w:sz w:val="20"/>
          <w:szCs w:val="20"/>
        </w:rPr>
        <w:t>)</w:t>
      </w:r>
      <w:r>
        <w:rPr>
          <w:rFonts w:cs="Times New Roman" w:ascii="Times New Roman" w:hAnsi="Times New Roman"/>
          <w:iCs/>
          <w:color w:val="1A1A1A"/>
          <w:sz w:val="20"/>
          <w:szCs w:val="20"/>
        </w:rPr>
        <w:t xml:space="preserve">, </w:t>
      </w:r>
      <w:r>
        <w:rPr>
          <w:rFonts w:cs="Times New Roman" w:ascii="Times New Roman" w:hAnsi="Times New Roman"/>
          <w:b/>
          <w:iCs/>
          <w:color w:val="1A1A1A"/>
          <w:sz w:val="20"/>
          <w:szCs w:val="20"/>
        </w:rPr>
        <w:t>(2) průnik</w:t>
      </w:r>
      <w:r>
        <w:rPr>
          <w:rFonts w:cs="Times New Roman" w:ascii="Times New Roman" w:hAnsi="Times New Roman"/>
          <w:iCs/>
          <w:color w:val="1A1A1A"/>
          <w:sz w:val="20"/>
          <w:szCs w:val="20"/>
        </w:rPr>
        <w:t xml:space="preserve"> (</w:t>
      </w:r>
      <w:r>
        <w:rPr>
          <w:rFonts w:cs="Times New Roman" w:ascii="Times New Roman" w:hAnsi="Times New Roman"/>
          <w:b/>
          <w:i/>
          <w:sz w:val="20"/>
          <w:szCs w:val="20"/>
        </w:rPr>
        <w:t>∩</w:t>
      </w:r>
      <w:r>
        <w:rPr>
          <w:rFonts w:cs="Times New Roman" w:ascii="Times New Roman" w:hAnsi="Times New Roman"/>
          <w:sz w:val="20"/>
          <w:szCs w:val="20"/>
        </w:rPr>
        <w:t>): vzniká nová množina obsahující prvky, kt. mají tyto 2 původní množiny společné (náleží tam i tam) A</w:t>
      </w:r>
      <w:r>
        <w:rPr>
          <w:rFonts w:cs="Times New Roman" w:ascii="Times New Roman" w:hAnsi="Times New Roman"/>
          <w:b/>
          <w:i/>
          <w:sz w:val="20"/>
          <w:szCs w:val="20"/>
        </w:rPr>
        <w:t>∩</w:t>
      </w:r>
      <w:r>
        <w:rPr>
          <w:rFonts w:cs="Times New Roman" w:ascii="Times New Roman" w:hAnsi="Times New Roman"/>
          <w:sz w:val="20"/>
          <w:szCs w:val="20"/>
        </w:rPr>
        <w:t>B=</w:t>
      </w:r>
      <w:r>
        <w:rPr>
          <w:rFonts w:eastAsia="MS Mincho" w:cs="MS Mincho" w:ascii="MS Mincho" w:hAnsi="MS Mincho"/>
          <w:color w:val="1A1A1A"/>
          <w:sz w:val="20"/>
          <w:szCs w:val="20"/>
        </w:rPr>
        <w:t>∅</w:t>
      </w:r>
      <w:r>
        <w:rPr>
          <w:rFonts w:cs="Times New Roman" w:ascii="Times New Roman" w:hAnsi="Times New Roman"/>
          <w:sz w:val="20"/>
          <w:szCs w:val="20"/>
        </w:rPr>
        <w:t>, tzn. nemají žádný společný prvek, nazývají se A a B disjunktními množinami</w:t>
      </w:r>
      <w:r>
        <w:rPr>
          <w:rFonts w:cs="Times New Roman" w:ascii="Times New Roman" w:hAnsi="Times New Roman"/>
          <w:iCs/>
          <w:color w:val="1A1A1A"/>
          <w:sz w:val="20"/>
          <w:szCs w:val="20"/>
        </w:rPr>
        <w:t xml:space="preserve">, </w:t>
      </w:r>
      <w:r>
        <w:rPr>
          <w:rFonts w:cs="Times New Roman" w:ascii="Times New Roman" w:hAnsi="Times New Roman"/>
          <w:b/>
          <w:iCs/>
          <w:color w:val="1A1A1A"/>
          <w:sz w:val="20"/>
          <w:szCs w:val="20"/>
        </w:rPr>
        <w:t>(3) rozdíl</w:t>
      </w:r>
      <w:r>
        <w:rPr>
          <w:rFonts w:cs="Times New Roman" w:ascii="Times New Roman" w:hAnsi="Times New Roman"/>
          <w:iCs/>
          <w:color w:val="1A1A1A"/>
          <w:sz w:val="20"/>
          <w:szCs w:val="20"/>
        </w:rPr>
        <w:t xml:space="preserve"> (A \ B): nová množina obsahující prvky náležející množně A a současně nenáležející množině B; </w:t>
      </w:r>
      <w:r>
        <w:rPr>
          <w:rFonts w:cs="Times New Roman" w:ascii="Times New Roman" w:hAnsi="Times New Roman"/>
          <w:b/>
          <w:iCs/>
          <w:color w:val="1A1A1A"/>
          <w:sz w:val="20"/>
          <w:szCs w:val="20"/>
        </w:rPr>
        <w:t>doplněk množiny</w:t>
      </w:r>
      <w:r>
        <w:rPr>
          <w:rFonts w:cs="Times New Roman" w:ascii="Times New Roman" w:hAnsi="Times New Roman"/>
          <w:iCs/>
          <w:color w:val="1A1A1A"/>
          <w:sz w:val="20"/>
          <w:szCs w:val="20"/>
        </w:rPr>
        <w:t xml:space="preserve"> (A') se zavádí v souvislosti s rozdílem množin, tj. všechny prvky, kt. nejsou v množině A.</w:t>
      </w:r>
    </w:p>
    <w:p>
      <w:pPr>
        <w:pStyle w:val="ListParagraph"/>
        <w:widowControl w:val="false"/>
        <w:numPr>
          <w:ilvl w:val="0"/>
          <w:numId w:val="42"/>
        </w:numPr>
        <w:ind w:left="284" w:hanging="284"/>
        <w:jc w:val="both"/>
        <w:rPr>
          <w:rFonts w:ascii="Times New Roman" w:hAnsi="Times New Roman" w:cs="Times New Roman"/>
          <w:b/>
          <w:b/>
          <w:sz w:val="20"/>
          <w:szCs w:val="20"/>
        </w:rPr>
      </w:pPr>
      <w:r>
        <w:rPr>
          <w:rFonts w:cs="Times New Roman" w:ascii="Times New Roman" w:hAnsi="Times New Roman"/>
          <w:b/>
          <w:i/>
          <w:iCs/>
          <w:color w:val="1A1A1A"/>
          <w:sz w:val="20"/>
          <w:szCs w:val="20"/>
        </w:rPr>
        <w:t>grafické znázornění množin</w:t>
      </w:r>
      <w:r>
        <w:rPr>
          <w:rFonts w:cs="Times New Roman" w:ascii="Times New Roman" w:hAnsi="Times New Roman"/>
          <w:iCs/>
          <w:color w:val="1A1A1A"/>
          <w:sz w:val="20"/>
          <w:szCs w:val="20"/>
        </w:rPr>
        <w:t>: množinové diagramy (konkrétně Vennovy diagramy – pomocí kt. se znázorňují množinové vztahy a operace) – užívají se, pokud chceme dokázat množinovou rovnost</w:t>
      </w:r>
    </w:p>
    <w:p>
      <w:pPr>
        <w:pStyle w:val="ListParagraph"/>
        <w:widowControl w:val="false"/>
        <w:numPr>
          <w:ilvl w:val="0"/>
          <w:numId w:val="42"/>
        </w:numPr>
        <w:ind w:left="284" w:hanging="284"/>
        <w:jc w:val="both"/>
        <w:rPr>
          <w:rFonts w:ascii="Times New Roman" w:hAnsi="Times New Roman" w:cs="Times New Roman"/>
          <w:b/>
          <w:b/>
          <w:sz w:val="20"/>
          <w:szCs w:val="20"/>
        </w:rPr>
      </w:pPr>
      <w:r>
        <w:rPr>
          <w:rFonts w:cs="Times New Roman" w:ascii="Times New Roman" w:hAnsi="Times New Roman"/>
          <w:b/>
          <w:i/>
          <w:sz w:val="20"/>
          <w:szCs w:val="20"/>
        </w:rPr>
        <w:t>n-tice objektů</w:t>
      </w:r>
      <w:r>
        <w:rPr>
          <w:rFonts w:cs="Times New Roman" w:ascii="Times New Roman" w:hAnsi="Times New Roman"/>
          <w:b/>
          <w:sz w:val="20"/>
          <w:szCs w:val="20"/>
        </w:rPr>
        <w:t xml:space="preserve"> </w:t>
      </w:r>
      <w:r>
        <w:rPr>
          <w:rFonts w:cs="Times New Roman" w:ascii="Times New Roman" w:hAnsi="Times New Roman"/>
          <w:sz w:val="20"/>
          <w:szCs w:val="20"/>
        </w:rPr>
        <w:t xml:space="preserve">(prvků): množina o n-prvcích (tedy konečná množina) – na pořadí prvků nezáleží (tj. neuspořádaná n-tice), anebo na jejich pořadí záleží (stanovíme, kt. prvek je 1./2. atd, tj. uspořádaná n-tice neboli konečná posloupnost; </w:t>
      </w:r>
      <w:r>
        <w:rPr>
          <w:rFonts w:cs="Times New Roman" w:ascii="Times New Roman" w:hAnsi="Times New Roman"/>
          <w:b/>
          <w:i/>
          <w:sz w:val="20"/>
          <w:szCs w:val="20"/>
        </w:rPr>
        <w:t>neuspořádaná dvojice</w:t>
      </w:r>
      <w:r>
        <w:rPr>
          <w:rFonts w:cs="Times New Roman" w:ascii="Times New Roman" w:hAnsi="Times New Roman"/>
          <w:sz w:val="20"/>
          <w:szCs w:val="20"/>
        </w:rPr>
        <w:t xml:space="preserve">: {a, b}={b, a}je to tedy v zásadě množina, pokud a=b, pak je {a, b} jednoprvková, jinak dvouprvková; </w:t>
      </w:r>
      <w:r>
        <w:rPr>
          <w:rFonts w:cs="Times New Roman" w:ascii="Times New Roman" w:hAnsi="Times New Roman"/>
          <w:b/>
          <w:i/>
          <w:sz w:val="20"/>
          <w:szCs w:val="20"/>
        </w:rPr>
        <w:t>uspořádaná dvojice</w:t>
      </w:r>
      <w:r>
        <w:rPr>
          <w:rFonts w:cs="Times New Roman" w:ascii="Times New Roman" w:hAnsi="Times New Roman"/>
          <w:sz w:val="20"/>
          <w:szCs w:val="20"/>
        </w:rPr>
        <w:t>: (a, b) – a je 1. prvek, b je 2. prvek, vyjádření pomocí neuspořádané dvojice {{a}, {a, b}}</w:t>
      </w:r>
    </w:p>
    <w:p>
      <w:pPr>
        <w:pStyle w:val="ListParagraph"/>
        <w:widowControl w:val="false"/>
        <w:numPr>
          <w:ilvl w:val="0"/>
          <w:numId w:val="42"/>
        </w:numPr>
        <w:ind w:left="284" w:hanging="284"/>
        <w:jc w:val="both"/>
        <w:rPr>
          <w:rFonts w:ascii="Times New Roman" w:hAnsi="Times New Roman" w:cs="Times New Roman"/>
          <w:b/>
          <w:b/>
          <w:sz w:val="20"/>
          <w:szCs w:val="20"/>
        </w:rPr>
      </w:pPr>
      <w:r>
        <w:rPr>
          <w:rFonts w:cs="Times New Roman" w:ascii="Times New Roman" w:hAnsi="Times New Roman"/>
          <w:b/>
          <w:i/>
          <w:iCs/>
          <w:color w:val="1A1A1A"/>
          <w:sz w:val="20"/>
          <w:szCs w:val="20"/>
        </w:rPr>
        <w:t>kartézský součin množin</w:t>
      </w:r>
      <w:r>
        <w:rPr>
          <w:rFonts w:cs="Times New Roman" w:ascii="Times New Roman" w:hAnsi="Times New Roman"/>
          <w:iCs/>
          <w:color w:val="1A1A1A"/>
          <w:sz w:val="20"/>
          <w:szCs w:val="20"/>
        </w:rPr>
        <w:t xml:space="preserve"> (A x B): kartézský součin 2 množin (A, B) je množina všech uspořádaných dvojic, v kt. je 1. prvek množiny A a 2. prvek z množiny B</w:t>
      </w:r>
    </w:p>
    <w:p>
      <w:pPr>
        <w:pStyle w:val="ListParagraph"/>
        <w:widowControl w:val="false"/>
        <w:numPr>
          <w:ilvl w:val="0"/>
          <w:numId w:val="42"/>
        </w:numPr>
        <w:ind w:left="284" w:hanging="284"/>
        <w:jc w:val="both"/>
        <w:rPr>
          <w:rFonts w:ascii="Times New Roman" w:hAnsi="Times New Roman" w:cs="Times New Roman"/>
          <w:b/>
          <w:b/>
          <w:sz w:val="20"/>
          <w:szCs w:val="20"/>
        </w:rPr>
      </w:pPr>
      <w:r>
        <w:rPr>
          <w:rFonts w:cs="Times New Roman" w:ascii="Times New Roman" w:hAnsi="Times New Roman"/>
          <w:b/>
          <w:i/>
          <w:iCs/>
          <w:color w:val="1A1A1A"/>
          <w:sz w:val="20"/>
          <w:szCs w:val="20"/>
        </w:rPr>
        <w:t>množinová zobrazení</w:t>
      </w:r>
      <w:r>
        <w:rPr>
          <w:rFonts w:cs="Times New Roman" w:ascii="Times New Roman" w:hAnsi="Times New Roman"/>
          <w:iCs/>
          <w:color w:val="1A1A1A"/>
          <w:sz w:val="20"/>
          <w:szCs w:val="20"/>
        </w:rPr>
        <w:t xml:space="preserve"> (fce; automat na kávu) – ve fci je každé vstupní hodnotě x jednoznačně přiřazena výstupní hodnota y, jedná se o relace; binární relace f na množině A je fce (unární fce je binární relace; binární fce je ternární relace); A= definiční obor/vstup), B= obor hodnot/výstup; množina A je fcí právě tehdy, existuje-li ke každému prvku x z jejího definičního oboru jeden prvek z oboru hodnot</w:t>
      </w:r>
    </w:p>
    <w:p>
      <w:pPr>
        <w:pStyle w:val="ListParagraph"/>
        <w:widowControl w:val="false"/>
        <w:numPr>
          <w:ilvl w:val="0"/>
          <w:numId w:val="42"/>
        </w:numPr>
        <w:ind w:left="284" w:hanging="284"/>
        <w:jc w:val="both"/>
        <w:rPr>
          <w:rFonts w:ascii="Times New Roman" w:hAnsi="Times New Roman" w:cs="Times New Roman"/>
          <w:b/>
          <w:b/>
          <w:sz w:val="20"/>
          <w:szCs w:val="20"/>
        </w:rPr>
      </w:pPr>
      <w:r>
        <w:rPr>
          <w:rFonts w:cs="Times New Roman" w:ascii="Times New Roman" w:hAnsi="Times New Roman"/>
          <w:b/>
          <w:i/>
          <w:iCs/>
          <w:color w:val="1A1A1A"/>
          <w:sz w:val="20"/>
          <w:szCs w:val="20"/>
        </w:rPr>
        <w:t>vlastnosti fcí:</w:t>
      </w:r>
      <w:r>
        <w:rPr>
          <w:rFonts w:cs="Times New Roman" w:ascii="Times New Roman" w:hAnsi="Times New Roman"/>
          <w:iCs/>
          <w:color w:val="1A1A1A"/>
          <w:sz w:val="20"/>
          <w:szCs w:val="20"/>
        </w:rPr>
        <w:t xml:space="preserve"> </w:t>
      </w:r>
      <w:r>
        <w:rPr>
          <w:rFonts w:cs="Times New Roman" w:ascii="Times New Roman" w:hAnsi="Times New Roman"/>
          <w:b/>
          <w:i/>
          <w:iCs/>
          <w:color w:val="1A1A1A"/>
          <w:sz w:val="20"/>
          <w:szCs w:val="20"/>
        </w:rPr>
        <w:t>(1) injenktivita</w:t>
      </w:r>
      <w:r>
        <w:rPr>
          <w:rFonts w:cs="Times New Roman" w:ascii="Times New Roman" w:hAnsi="Times New Roman"/>
          <w:iCs/>
          <w:color w:val="1A1A1A"/>
          <w:sz w:val="20"/>
          <w:szCs w:val="20"/>
        </w:rPr>
        <w:t xml:space="preserve"> (prostá fce): žádné 2 vzory (definiční obor) nemají stejný obraz (tj. existuje jiný obraz) (obor hodnot)(1 –&gt; 1, 2 –&gt; 3, nikoli pak 3 –&gt; 3); </w:t>
      </w:r>
      <w:r>
        <w:rPr>
          <w:rFonts w:cs="Times New Roman" w:ascii="Times New Roman" w:hAnsi="Times New Roman"/>
          <w:b/>
          <w:i/>
          <w:iCs/>
          <w:color w:val="1A1A1A"/>
          <w:sz w:val="20"/>
          <w:szCs w:val="20"/>
        </w:rPr>
        <w:t>(2) surjektivita</w:t>
      </w:r>
      <w:r>
        <w:rPr>
          <w:rFonts w:cs="Times New Roman" w:ascii="Times New Roman" w:hAnsi="Times New Roman"/>
          <w:iCs/>
          <w:color w:val="1A1A1A"/>
          <w:sz w:val="20"/>
          <w:szCs w:val="20"/>
        </w:rPr>
        <w:t xml:space="preserve"> (sirjektivita): všechny hodnoty z oboru hodnot mají nějaký vzor (clý obor hodnot je pokryt); </w:t>
      </w:r>
      <w:r>
        <w:rPr>
          <w:rFonts w:cs="Times New Roman" w:ascii="Times New Roman" w:hAnsi="Times New Roman"/>
          <w:b/>
          <w:i/>
          <w:iCs/>
          <w:color w:val="1A1A1A"/>
          <w:sz w:val="20"/>
          <w:szCs w:val="20"/>
        </w:rPr>
        <w:t>(3) bijektivní</w:t>
      </w:r>
      <w:r>
        <w:rPr>
          <w:rFonts w:cs="Times New Roman" w:ascii="Times New Roman" w:hAnsi="Times New Roman"/>
          <w:iCs/>
          <w:color w:val="1A1A1A"/>
          <w:sz w:val="20"/>
          <w:szCs w:val="20"/>
        </w:rPr>
        <w:t xml:space="preserve">: fce je bijekcí, je-li úplná, injenktivní a surjektivní; </w:t>
      </w:r>
      <w:r>
        <w:rPr>
          <w:rFonts w:cs="Times New Roman" w:ascii="Times New Roman" w:hAnsi="Times New Roman"/>
          <w:b/>
          <w:i/>
          <w:iCs/>
          <w:color w:val="1A1A1A"/>
          <w:sz w:val="20"/>
          <w:szCs w:val="20"/>
        </w:rPr>
        <w:t>úplná</w:t>
      </w:r>
      <w:r>
        <w:rPr>
          <w:rFonts w:cs="Times New Roman" w:ascii="Times New Roman" w:hAnsi="Times New Roman"/>
          <w:iCs/>
          <w:color w:val="1A1A1A"/>
          <w:sz w:val="20"/>
          <w:szCs w:val="20"/>
        </w:rPr>
        <w:t xml:space="preserve"> – pro každý vzor existuje obraz</w:t>
      </w:r>
    </w:p>
    <w:p>
      <w:pPr>
        <w:pStyle w:val="Normal"/>
        <w:widowControl w:val="false"/>
        <w:jc w:val="both"/>
        <w:rPr>
          <w:rFonts w:ascii="Times New Roman" w:hAnsi="Times New Roman" w:cs="Times New Roman"/>
          <w:b/>
          <w:b/>
          <w:sz w:val="20"/>
          <w:szCs w:val="20"/>
        </w:rPr>
      </w:pPr>
      <w:r>
        <w:rPr>
          <w:rFonts w:cs="Times New Roman" w:ascii="Times New Roman" w:hAnsi="Times New Roman"/>
          <w:b/>
          <w:sz w:val="20"/>
          <w:szCs w:val="20"/>
        </w:rPr>
        <w:t>Relace</w:t>
      </w:r>
    </w:p>
    <w:p>
      <w:pPr>
        <w:pStyle w:val="ListParagraph"/>
        <w:widowControl w:val="false"/>
        <w:numPr>
          <w:ilvl w:val="0"/>
          <w:numId w:val="43"/>
        </w:numPr>
        <w:ind w:left="284" w:hanging="284"/>
        <w:jc w:val="both"/>
        <w:rPr>
          <w:rFonts w:ascii="Times New Roman" w:hAnsi="Times New Roman" w:cs="Times New Roman"/>
          <w:b/>
          <w:b/>
          <w:sz w:val="20"/>
          <w:szCs w:val="20"/>
        </w:rPr>
      </w:pPr>
      <w:r>
        <w:rPr>
          <w:rFonts w:cs="Times New Roman" w:ascii="Times New Roman" w:hAnsi="Times New Roman"/>
          <w:b/>
          <w:i/>
          <w:sz w:val="20"/>
          <w:szCs w:val="20"/>
        </w:rPr>
        <w:t>definice</w:t>
      </w:r>
      <w:r>
        <w:rPr>
          <w:rFonts w:cs="Times New Roman" w:ascii="Times New Roman" w:hAnsi="Times New Roman"/>
          <w:sz w:val="20"/>
          <w:szCs w:val="20"/>
        </w:rPr>
        <w:t xml:space="preserve">: hlavní definice (tj. </w:t>
      </w:r>
      <w:r>
        <w:rPr>
          <w:rFonts w:cs="Times New Roman" w:ascii="Times New Roman" w:hAnsi="Times New Roman"/>
          <w:b/>
          <w:sz w:val="20"/>
          <w:szCs w:val="20"/>
        </w:rPr>
        <w:t>množina uspořádaných dvojic/n-tic</w:t>
      </w:r>
      <w:r>
        <w:rPr>
          <w:rFonts w:cs="Times New Roman" w:ascii="Times New Roman" w:hAnsi="Times New Roman"/>
          <w:sz w:val="20"/>
          <w:szCs w:val="20"/>
        </w:rPr>
        <w:t>): relace využíváme jako způsob, jak svázat nějaké 2 hodnoty (objekty) k sobě, tzn. chceme vyjádřit, že mají něco společného; relace modeluje vztah mezi objekty pomocí prostředků z teorie množin (z dvojic prvků, mezi nimiž existuje jistý vztah, se utvoří uspořádaná dvojice a z těchto uspořádaných dvojic se dále utvoří množina (neboli relace); často se pak říká "relace na množině A"</w:t>
      </w:r>
    </w:p>
    <w:p>
      <w:pPr>
        <w:pStyle w:val="ListParagraph"/>
        <w:widowControl w:val="false"/>
        <w:numPr>
          <w:ilvl w:val="0"/>
          <w:numId w:val="43"/>
        </w:numPr>
        <w:ind w:left="284" w:hanging="284"/>
        <w:jc w:val="both"/>
        <w:rPr>
          <w:rFonts w:ascii="Times New Roman" w:hAnsi="Times New Roman" w:cs="Times New Roman"/>
          <w:b/>
          <w:b/>
          <w:sz w:val="20"/>
          <w:szCs w:val="20"/>
        </w:rPr>
      </w:pPr>
      <w:r>
        <w:rPr>
          <w:rFonts w:cs="Times New Roman" w:ascii="Times New Roman" w:hAnsi="Times New Roman"/>
          <w:b/>
          <w:i/>
          <w:sz w:val="20"/>
          <w:szCs w:val="20"/>
        </w:rPr>
        <w:t>binární relace</w:t>
      </w:r>
      <w:r>
        <w:rPr>
          <w:rFonts w:cs="Times New Roman" w:ascii="Times New Roman" w:hAnsi="Times New Roman"/>
          <w:sz w:val="20"/>
          <w:szCs w:val="20"/>
        </w:rPr>
        <w:t>, n-ární relace</w:t>
      </w:r>
    </w:p>
    <w:p>
      <w:pPr>
        <w:pStyle w:val="ListParagraph"/>
        <w:widowControl w:val="false"/>
        <w:numPr>
          <w:ilvl w:val="0"/>
          <w:numId w:val="43"/>
        </w:numPr>
        <w:ind w:left="284" w:hanging="284"/>
        <w:jc w:val="both"/>
        <w:rPr>
          <w:rFonts w:ascii="Times New Roman" w:hAnsi="Times New Roman" w:cs="Times New Roman"/>
          <w:b/>
          <w:b/>
          <w:sz w:val="20"/>
          <w:szCs w:val="20"/>
        </w:rPr>
      </w:pPr>
      <w:r>
        <w:rPr>
          <w:rFonts w:cs="Times New Roman" w:ascii="Times New Roman" w:hAnsi="Times New Roman"/>
          <w:b/>
          <w:i/>
          <w:sz w:val="20"/>
          <w:szCs w:val="20"/>
        </w:rPr>
        <w:t>vlastnosti binárních relací</w:t>
      </w:r>
      <w:r>
        <w:rPr>
          <w:rFonts w:cs="Times New Roman" w:ascii="Times New Roman" w:hAnsi="Times New Roman"/>
          <w:sz w:val="20"/>
          <w:szCs w:val="20"/>
        </w:rPr>
        <w:t>: (</w:t>
      </w:r>
      <w:r>
        <w:rPr>
          <w:rFonts w:cs="Times New Roman" w:ascii="Times New Roman" w:hAnsi="Times New Roman"/>
          <w:b/>
          <w:i/>
          <w:sz w:val="20"/>
          <w:szCs w:val="20"/>
        </w:rPr>
        <w:t>1) reflexivita</w:t>
      </w:r>
      <w:r>
        <w:rPr>
          <w:rFonts w:cs="Times New Roman" w:ascii="Times New Roman" w:hAnsi="Times New Roman"/>
          <w:sz w:val="20"/>
          <w:szCs w:val="20"/>
        </w:rPr>
        <w:t xml:space="preserve"> (prvek je v relaci sám se sebou), </w:t>
      </w:r>
      <w:r>
        <w:rPr>
          <w:rFonts w:cs="Times New Roman" w:ascii="Times New Roman" w:hAnsi="Times New Roman"/>
          <w:b/>
          <w:i/>
          <w:sz w:val="20"/>
          <w:szCs w:val="20"/>
        </w:rPr>
        <w:t>(2) symetrie</w:t>
      </w:r>
      <w:r>
        <w:rPr>
          <w:rFonts w:cs="Times New Roman" w:ascii="Times New Roman" w:hAnsi="Times New Roman"/>
          <w:sz w:val="20"/>
          <w:szCs w:val="20"/>
        </w:rPr>
        <w:t xml:space="preserve"> (a je v relaci b a a s b), </w:t>
      </w:r>
      <w:r>
        <w:rPr>
          <w:rFonts w:cs="Times New Roman" w:ascii="Times New Roman" w:hAnsi="Times New Roman"/>
          <w:b/>
          <w:i/>
          <w:sz w:val="20"/>
          <w:szCs w:val="20"/>
        </w:rPr>
        <w:t xml:space="preserve">(3) antisymetrie </w:t>
      </w:r>
      <w:r>
        <w:rPr>
          <w:rFonts w:cs="Times New Roman" w:ascii="Times New Roman" w:hAnsi="Times New Roman"/>
          <w:sz w:val="20"/>
          <w:szCs w:val="20"/>
        </w:rPr>
        <w:t xml:space="preserve">(pokud je a v relaci s b a b s a, pak a=b), </w:t>
      </w:r>
      <w:r>
        <w:rPr>
          <w:rFonts w:cs="Times New Roman" w:ascii="Times New Roman" w:hAnsi="Times New Roman"/>
          <w:b/>
          <w:i/>
          <w:sz w:val="20"/>
          <w:szCs w:val="20"/>
        </w:rPr>
        <w:t>(4) tranzitivita</w:t>
      </w:r>
      <w:r>
        <w:rPr>
          <w:rFonts w:cs="Times New Roman" w:ascii="Times New Roman" w:hAnsi="Times New Roman"/>
          <w:sz w:val="20"/>
          <w:szCs w:val="20"/>
        </w:rPr>
        <w:t xml:space="preserve"> (a je s b, b je s c, pak a i c v relaci)</w:t>
      </w:r>
    </w:p>
    <w:p>
      <w:pPr>
        <w:pStyle w:val="ListParagraph"/>
        <w:widowControl w:val="false"/>
        <w:numPr>
          <w:ilvl w:val="0"/>
          <w:numId w:val="43"/>
        </w:numPr>
        <w:ind w:left="284" w:hanging="284"/>
        <w:jc w:val="both"/>
        <w:rPr>
          <w:rFonts w:ascii="Times New Roman" w:hAnsi="Times New Roman" w:cs="Times New Roman"/>
          <w:b/>
          <w:b/>
          <w:sz w:val="20"/>
          <w:szCs w:val="20"/>
        </w:rPr>
      </w:pPr>
      <w:r>
        <w:rPr>
          <w:rFonts w:cs="Times New Roman" w:ascii="Times New Roman" w:hAnsi="Times New Roman"/>
          <w:b/>
          <w:i/>
          <w:sz w:val="20"/>
          <w:szCs w:val="20"/>
        </w:rPr>
        <w:t>2 zákl. typy relací</w:t>
      </w:r>
      <w:r>
        <w:rPr>
          <w:rFonts w:cs="Times New Roman" w:ascii="Times New Roman" w:hAnsi="Times New Roman"/>
          <w:sz w:val="20"/>
          <w:szCs w:val="20"/>
        </w:rPr>
        <w:t xml:space="preserve">: </w:t>
      </w:r>
      <w:r>
        <w:rPr>
          <w:rFonts w:cs="Times New Roman" w:ascii="Times New Roman" w:hAnsi="Times New Roman"/>
          <w:b/>
          <w:i/>
          <w:sz w:val="20"/>
          <w:szCs w:val="20"/>
        </w:rPr>
        <w:t>relace ekvivalence</w:t>
      </w:r>
      <w:r>
        <w:rPr>
          <w:rFonts w:cs="Times New Roman" w:ascii="Times New Roman" w:hAnsi="Times New Roman"/>
          <w:sz w:val="20"/>
          <w:szCs w:val="20"/>
        </w:rPr>
        <w:t xml:space="preserve"> (relace pro vyjádření stejnosti, podobnosti, izomorfismu; každá relace, kt. je symetrická, tranzitivní a reflexivní) a </w:t>
      </w:r>
      <w:r>
        <w:rPr>
          <w:rFonts w:cs="Times New Roman" w:ascii="Times New Roman" w:hAnsi="Times New Roman"/>
          <w:b/>
          <w:i/>
          <w:sz w:val="20"/>
          <w:szCs w:val="20"/>
        </w:rPr>
        <w:t>relace uspořádání</w:t>
      </w:r>
      <w:r>
        <w:rPr>
          <w:rFonts w:cs="Times New Roman" w:ascii="Times New Roman" w:hAnsi="Times New Roman"/>
          <w:sz w:val="20"/>
          <w:szCs w:val="20"/>
        </w:rPr>
        <w:t xml:space="preserve"> (reflexivní, tranzitivní, antisymetrická)</w:t>
      </w:r>
    </w:p>
    <w:p>
      <w:pPr>
        <w:pStyle w:val="Normal"/>
        <w:widowControl w:val="false"/>
        <w:jc w:val="both"/>
        <w:rPr>
          <w:rFonts w:ascii="Times New Roman" w:hAnsi="Times New Roman" w:cs="Times New Roman"/>
          <w:b/>
          <w:b/>
          <w:sz w:val="20"/>
          <w:szCs w:val="20"/>
        </w:rPr>
      </w:pPr>
      <w:r>
        <w:rPr>
          <w:rFonts w:cs="Times New Roman" w:ascii="Times New Roman" w:hAnsi="Times New Roman"/>
          <w:b/>
          <w:sz w:val="20"/>
          <w:szCs w:val="20"/>
        </w:rPr>
        <w:t>Posloupnosti</w:t>
      </w:r>
    </w:p>
    <w:p>
      <w:pPr>
        <w:pStyle w:val="ListParagraph"/>
        <w:widowControl w:val="false"/>
        <w:numPr>
          <w:ilvl w:val="0"/>
          <w:numId w:val="44"/>
        </w:numPr>
        <w:ind w:left="284" w:hanging="284"/>
        <w:jc w:val="both"/>
        <w:rPr>
          <w:rFonts w:ascii="Times New Roman" w:hAnsi="Times New Roman" w:cs="Times New Roman"/>
          <w:b/>
          <w:b/>
          <w:sz w:val="20"/>
          <w:szCs w:val="20"/>
        </w:rPr>
      </w:pPr>
      <w:r>
        <w:rPr>
          <w:rFonts w:cs="Times New Roman" w:ascii="Times New Roman" w:hAnsi="Times New Roman"/>
          <w:b/>
          <w:i/>
          <w:sz w:val="20"/>
          <w:szCs w:val="20"/>
        </w:rPr>
        <w:t>definice</w:t>
      </w:r>
      <w:r>
        <w:rPr>
          <w:rFonts w:cs="Times New Roman" w:ascii="Times New Roman" w:hAnsi="Times New Roman"/>
          <w:sz w:val="20"/>
          <w:szCs w:val="20"/>
        </w:rPr>
        <w:t>: tj. fce, jejímž definičním oborem je množina přirozených čísel; konečná číselná posloupnost (uspořádaná n-tice; definičním oborem je množina prvních n přirozených čísel), nekonečná (definičním oborem je celá množina přirozených čísel)</w:t>
      </w:r>
    </w:p>
    <w:p>
      <w:pPr>
        <w:pStyle w:val="ListParagraph"/>
        <w:widowControl w:val="false"/>
        <w:numPr>
          <w:ilvl w:val="0"/>
          <w:numId w:val="44"/>
        </w:numPr>
        <w:ind w:left="284" w:hanging="284"/>
        <w:jc w:val="both"/>
        <w:rPr>
          <w:rFonts w:ascii="Times New Roman" w:hAnsi="Times New Roman" w:cs="Times New Roman"/>
          <w:b/>
          <w:b/>
          <w:sz w:val="20"/>
          <w:szCs w:val="20"/>
        </w:rPr>
      </w:pPr>
      <w:r>
        <w:rPr>
          <w:rFonts w:cs="Times New Roman" w:ascii="Times New Roman" w:hAnsi="Times New Roman"/>
          <w:b/>
          <w:i/>
          <w:sz w:val="20"/>
          <w:szCs w:val="20"/>
        </w:rPr>
        <w:t>Fibonacciho posloupnost</w:t>
      </w:r>
      <w:r>
        <w:rPr>
          <w:rFonts w:cs="Times New Roman" w:ascii="Times New Roman" w:hAnsi="Times New Roman"/>
          <w:sz w:val="20"/>
          <w:szCs w:val="20"/>
        </w:rPr>
        <w:t xml:space="preserve">: </w:t>
      </w:r>
      <w:r>
        <w:rPr>
          <w:rFonts w:cs="Times New Roman" w:ascii="Times New Roman" w:hAnsi="Times New Roman"/>
          <w:sz w:val="20"/>
          <w:szCs w:val="20"/>
          <w:lang w:val="en-US"/>
        </w:rPr>
        <w:t>0, 1, 1, 2, 3, 5, 8, 13, 21, 34; a</w:t>
      </w:r>
      <w:r>
        <w:rPr>
          <w:rFonts w:cs="Times New Roman" w:ascii="Times New Roman" w:hAnsi="Times New Roman"/>
          <w:sz w:val="20"/>
          <w:szCs w:val="20"/>
          <w:vertAlign w:val="subscript"/>
          <w:lang w:val="en-US"/>
        </w:rPr>
        <w:t>0</w:t>
      </w:r>
      <w:r>
        <w:rPr>
          <w:rFonts w:cs="Times New Roman" w:ascii="Times New Roman" w:hAnsi="Times New Roman"/>
          <w:sz w:val="20"/>
          <w:szCs w:val="20"/>
          <w:lang w:val="en-US"/>
        </w:rPr>
        <w:t>= 0; a</w:t>
      </w:r>
      <w:r>
        <w:rPr>
          <w:rFonts w:cs="Times New Roman" w:ascii="Times New Roman" w:hAnsi="Times New Roman"/>
          <w:sz w:val="20"/>
          <w:szCs w:val="20"/>
          <w:vertAlign w:val="subscript"/>
          <w:lang w:val="en-US"/>
        </w:rPr>
        <w:t>1</w:t>
      </w:r>
      <w:r>
        <w:rPr>
          <w:rFonts w:cs="Times New Roman" w:ascii="Times New Roman" w:hAnsi="Times New Roman"/>
          <w:sz w:val="20"/>
          <w:szCs w:val="20"/>
          <w:lang w:val="en-US"/>
        </w:rPr>
        <w:t>= 1; a</w:t>
      </w:r>
      <w:r>
        <w:rPr>
          <w:rFonts w:cs="Times New Roman" w:ascii="Times New Roman" w:hAnsi="Times New Roman"/>
          <w:sz w:val="20"/>
          <w:szCs w:val="20"/>
          <w:vertAlign w:val="subscript"/>
          <w:lang w:val="en-US"/>
        </w:rPr>
        <w:t>n</w:t>
      </w:r>
      <w:r>
        <w:rPr>
          <w:rFonts w:cs="Times New Roman" w:ascii="Times New Roman" w:hAnsi="Times New Roman"/>
          <w:sz w:val="20"/>
          <w:szCs w:val="20"/>
          <w:lang w:val="en-US"/>
        </w:rPr>
        <w:t xml:space="preserve"> = a</w:t>
      </w:r>
      <w:r>
        <w:rPr>
          <w:rFonts w:cs="Times New Roman" w:ascii="Times New Roman" w:hAnsi="Times New Roman"/>
          <w:sz w:val="20"/>
          <w:szCs w:val="20"/>
          <w:vertAlign w:val="subscript"/>
          <w:lang w:val="en-US"/>
        </w:rPr>
        <w:t xml:space="preserve">n-1 </w:t>
      </w:r>
      <w:r>
        <w:rPr>
          <w:rFonts w:cs="Times New Roman" w:ascii="Times New Roman" w:hAnsi="Times New Roman"/>
          <w:sz w:val="20"/>
          <w:szCs w:val="20"/>
          <w:lang w:val="en-US"/>
        </w:rPr>
        <w:t>+ a</w:t>
      </w:r>
      <w:r>
        <w:rPr>
          <w:rFonts w:cs="Times New Roman" w:ascii="Times New Roman" w:hAnsi="Times New Roman"/>
          <w:sz w:val="20"/>
          <w:szCs w:val="20"/>
          <w:vertAlign w:val="subscript"/>
          <w:lang w:val="en-US"/>
        </w:rPr>
        <w:t>n-2</w:t>
      </w:r>
    </w:p>
    <w:p>
      <w:pPr>
        <w:pStyle w:val="Normal"/>
        <w:widowControl w:val="false"/>
        <w:jc w:val="both"/>
        <w:rPr>
          <w:rFonts w:ascii="Times New Roman" w:hAnsi="Times New Roman" w:cs="Times New Roman"/>
          <w:b/>
          <w:b/>
          <w:sz w:val="20"/>
          <w:szCs w:val="20"/>
        </w:rPr>
      </w:pPr>
      <w:r>
        <w:rPr>
          <w:rFonts w:cs="Times New Roman" w:ascii="Times New Roman" w:hAnsi="Times New Roman"/>
          <w:b/>
          <w:sz w:val="20"/>
          <w:szCs w:val="20"/>
        </w:rPr>
      </w:r>
    </w:p>
    <w:p>
      <w:pPr>
        <w:pStyle w:val="Normal"/>
        <w:widowControl w:val="false"/>
        <w:pBdr>
          <w:bottom w:val="single" w:sz="4" w:space="1" w:color="00000A"/>
        </w:pBdr>
        <w:jc w:val="both"/>
        <w:rPr>
          <w:rFonts w:ascii="Times New Roman" w:hAnsi="Times New Roman" w:cs="Times New Roman"/>
          <w:b/>
          <w:b/>
          <w:sz w:val="20"/>
          <w:szCs w:val="20"/>
        </w:rPr>
      </w:pPr>
      <w:r>
        <w:rPr>
          <w:rFonts w:cs="Times New Roman" w:ascii="Times New Roman" w:hAnsi="Times New Roman"/>
          <w:b/>
          <w:sz w:val="20"/>
          <w:szCs w:val="20"/>
        </w:rPr>
        <w:t xml:space="preserve">3. Statistika a pravděpodobnost – statistický soubor a jeho charakteristiky, pravděpodobnostní prostor. </w:t>
      </w:r>
    </w:p>
    <w:p>
      <w:pPr>
        <w:pStyle w:val="Normal"/>
        <w:widowControl w:val="false"/>
        <w:jc w:val="both"/>
        <w:rPr>
          <w:rFonts w:ascii="Times New Roman" w:hAnsi="Times New Roman" w:cs="Times New Roman"/>
          <w:b/>
          <w:b/>
          <w:sz w:val="20"/>
          <w:szCs w:val="20"/>
        </w:rPr>
      </w:pPr>
      <w:r>
        <w:rPr>
          <w:rFonts w:cs="Times New Roman" w:ascii="Times New Roman" w:hAnsi="Times New Roman"/>
          <w:b/>
          <w:sz w:val="20"/>
          <w:szCs w:val="20"/>
        </w:rPr>
        <w:t>Statistika</w:t>
      </w:r>
    </w:p>
    <w:p>
      <w:pPr>
        <w:pStyle w:val="ListParagraph"/>
        <w:widowControl w:val="false"/>
        <w:numPr>
          <w:ilvl w:val="0"/>
          <w:numId w:val="44"/>
        </w:numPr>
        <w:ind w:left="284" w:hanging="284"/>
        <w:jc w:val="both"/>
        <w:rPr>
          <w:rFonts w:ascii="Times New Roman" w:hAnsi="Times New Roman" w:cs="Times New Roman"/>
          <w:b/>
          <w:b/>
          <w:sz w:val="20"/>
          <w:szCs w:val="20"/>
        </w:rPr>
      </w:pPr>
      <w:r>
        <w:rPr>
          <w:rFonts w:cs="Times New Roman" w:ascii="Times New Roman" w:hAnsi="Times New Roman"/>
          <w:b/>
          <w:i/>
          <w:sz w:val="20"/>
          <w:szCs w:val="20"/>
        </w:rPr>
        <w:t>statistika</w:t>
      </w:r>
      <w:r>
        <w:rPr>
          <w:rFonts w:cs="Times New Roman" w:ascii="Times New Roman" w:hAnsi="Times New Roman"/>
          <w:b/>
          <w:sz w:val="20"/>
          <w:szCs w:val="20"/>
        </w:rPr>
        <w:t xml:space="preserve"> </w:t>
      </w:r>
      <w:r>
        <w:rPr>
          <w:rFonts w:cs="Times New Roman" w:ascii="Times New Roman" w:hAnsi="Times New Roman"/>
          <w:sz w:val="20"/>
          <w:szCs w:val="20"/>
        </w:rPr>
        <w:t xml:space="preserve">– (a) jako teorie: se zabývá metodami sběru, zpracování a vyhodnocení statistických údajů; (b) jako činnost znamená získávání statistických údajů (pozorováním, měřením, vážením apod.), jejich zpracováním a hodnocením, </w:t>
      </w:r>
      <w:r>
        <w:rPr>
          <w:rFonts w:cs="Times New Roman" w:ascii="Times New Roman" w:hAnsi="Times New Roman"/>
          <w:b/>
          <w:i/>
          <w:sz w:val="20"/>
          <w:szCs w:val="20"/>
        </w:rPr>
        <w:t>matematická statistika</w:t>
      </w:r>
      <w:r>
        <w:rPr>
          <w:rFonts w:cs="Times New Roman" w:ascii="Times New Roman" w:hAnsi="Times New Roman"/>
          <w:sz w:val="20"/>
          <w:szCs w:val="20"/>
        </w:rPr>
        <w:t xml:space="preserve"> – vychází z již nahromaděných statistických údajů a zabývá se jejich matematickým (statistickým) zpracováním a rozborem získaných dat; statistická data – tj. kvantitativní (číselné) údaje o zkoumaných objektech</w:t>
      </w:r>
    </w:p>
    <w:p>
      <w:pPr>
        <w:pStyle w:val="ListParagraph"/>
        <w:widowControl w:val="false"/>
        <w:numPr>
          <w:ilvl w:val="0"/>
          <w:numId w:val="44"/>
        </w:numPr>
        <w:ind w:left="284" w:hanging="284"/>
        <w:jc w:val="both"/>
        <w:rPr>
          <w:rFonts w:ascii="Times New Roman" w:hAnsi="Times New Roman" w:cs="Times New Roman"/>
          <w:b/>
          <w:b/>
          <w:sz w:val="20"/>
          <w:szCs w:val="20"/>
        </w:rPr>
      </w:pPr>
      <w:r>
        <w:rPr>
          <w:rFonts w:cs="Times New Roman" w:ascii="Times New Roman" w:hAnsi="Times New Roman"/>
          <w:b/>
          <w:i/>
          <w:sz w:val="20"/>
          <w:szCs w:val="20"/>
        </w:rPr>
        <w:t>statistický soubor</w:t>
      </w:r>
      <w:r>
        <w:rPr>
          <w:rFonts w:cs="Times New Roman" w:ascii="Times New Roman" w:hAnsi="Times New Roman"/>
          <w:sz w:val="20"/>
          <w:szCs w:val="20"/>
        </w:rPr>
        <w:t xml:space="preserve"> – tj. množina/posloupnost údajů (zpravidla číselné povahy) o nějakých objektech (údaje zhromažděné na základě určitých společných vlastností těchto objektů) (</w:t>
      </w:r>
      <w:r>
        <w:rPr>
          <w:rFonts w:cs="Times New Roman" w:ascii="Times New Roman" w:hAnsi="Times New Roman"/>
          <w:b/>
          <w:i/>
          <w:sz w:val="20"/>
          <w:szCs w:val="20"/>
        </w:rPr>
        <w:t>základní statistický soubor</w:t>
      </w:r>
      <w:r>
        <w:rPr>
          <w:rFonts w:cs="Times New Roman" w:ascii="Times New Roman" w:hAnsi="Times New Roman"/>
          <w:sz w:val="20"/>
          <w:szCs w:val="20"/>
        </w:rPr>
        <w:t xml:space="preserve"> (populace) – zahrnuje všechny objekty stejného typu (všechny děti ze školek) –&gt; není možné změřit a zvážit všechny děti, proto pracujeme pouze s určitým výběrem ze zákl. stat. souboru – tj. statistický soubor –&gt; aby tento vzorek správně vypovídal o zákl. statist. souboru spoléháme se většinou na náhodný vzorek</w:t>
      </w:r>
      <w:r>
        <w:rPr>
          <w:rFonts w:cs="Times New Roman" w:ascii="Times New Roman" w:hAnsi="Times New Roman"/>
          <w:b/>
          <w:sz w:val="20"/>
          <w:szCs w:val="20"/>
        </w:rPr>
        <w:t>)</w:t>
      </w:r>
    </w:p>
    <w:p>
      <w:pPr>
        <w:pStyle w:val="ListParagraph"/>
        <w:widowControl w:val="false"/>
        <w:numPr>
          <w:ilvl w:val="0"/>
          <w:numId w:val="44"/>
        </w:numPr>
        <w:ind w:left="284" w:hanging="284"/>
        <w:jc w:val="both"/>
        <w:rPr>
          <w:rFonts w:ascii="Times New Roman" w:hAnsi="Times New Roman" w:cs="Times New Roman"/>
          <w:b/>
          <w:b/>
          <w:sz w:val="20"/>
          <w:szCs w:val="20"/>
        </w:rPr>
      </w:pPr>
      <w:r>
        <w:rPr>
          <w:rFonts w:cs="Times New Roman" w:ascii="Times New Roman" w:hAnsi="Times New Roman"/>
          <w:b/>
          <w:i/>
          <w:sz w:val="20"/>
          <w:szCs w:val="20"/>
        </w:rPr>
        <w:t>vlastnosti statistického souboru</w:t>
      </w:r>
      <w:r>
        <w:rPr>
          <w:rFonts w:cs="Times New Roman" w:ascii="Times New Roman" w:hAnsi="Times New Roman"/>
          <w:sz w:val="20"/>
          <w:szCs w:val="20"/>
        </w:rPr>
        <w:t xml:space="preserve">: typy údajů – </w:t>
      </w:r>
      <w:r>
        <w:rPr>
          <w:rFonts w:cs="Times New Roman" w:ascii="Times New Roman" w:hAnsi="Times New Roman"/>
          <w:b/>
          <w:sz w:val="20"/>
          <w:szCs w:val="20"/>
        </w:rPr>
        <w:t xml:space="preserve">statistické znaky </w:t>
      </w:r>
      <w:r>
        <w:rPr>
          <w:rFonts w:cs="Times New Roman" w:ascii="Times New Roman" w:hAnsi="Times New Roman"/>
          <w:sz w:val="20"/>
          <w:szCs w:val="20"/>
        </w:rPr>
        <w:t xml:space="preserve">(hodnoty znaku); jejich počet – </w:t>
      </w:r>
      <w:r>
        <w:rPr>
          <w:rFonts w:cs="Times New Roman" w:ascii="Times New Roman" w:hAnsi="Times New Roman"/>
          <w:b/>
          <w:sz w:val="20"/>
          <w:szCs w:val="20"/>
        </w:rPr>
        <w:t>rozměr statistického souboru</w:t>
      </w:r>
      <w:r>
        <w:rPr>
          <w:rFonts w:cs="Times New Roman" w:ascii="Times New Roman" w:hAnsi="Times New Roman"/>
          <w:sz w:val="20"/>
          <w:szCs w:val="20"/>
        </w:rPr>
        <w:t xml:space="preserve">; příklad: statistický soubor – množina údajů o výšce a hmotnosti dětí ve školce; výška+hmotnost – tj. statistické znaky; rozměr statist. souboru – 2, </w:t>
      </w:r>
      <w:r>
        <w:rPr>
          <w:rFonts w:cs="Times New Roman" w:ascii="Times New Roman" w:hAnsi="Times New Roman"/>
          <w:b/>
          <w:sz w:val="20"/>
          <w:szCs w:val="20"/>
        </w:rPr>
        <w:t>statistické jednotky</w:t>
      </w:r>
      <w:r>
        <w:rPr>
          <w:rFonts w:cs="Times New Roman" w:ascii="Times New Roman" w:hAnsi="Times New Roman"/>
          <w:sz w:val="20"/>
          <w:szCs w:val="20"/>
        </w:rPr>
        <w:t xml:space="preserve"> (prvky) – tj. zkoumané objekty; </w:t>
      </w:r>
      <w:r>
        <w:rPr>
          <w:rFonts w:cs="Times New Roman" w:ascii="Times New Roman" w:hAnsi="Times New Roman"/>
          <w:b/>
          <w:sz w:val="20"/>
          <w:szCs w:val="20"/>
        </w:rPr>
        <w:t>rozsah souboru</w:t>
      </w:r>
      <w:r>
        <w:rPr>
          <w:rFonts w:cs="Times New Roman" w:ascii="Times New Roman" w:hAnsi="Times New Roman"/>
          <w:sz w:val="20"/>
          <w:szCs w:val="20"/>
        </w:rPr>
        <w:t xml:space="preserve"> – tj. počet všech prvků </w:t>
      </w:r>
    </w:p>
    <w:p>
      <w:pPr>
        <w:pStyle w:val="Normal"/>
        <w:widowControl w:val="false"/>
        <w:jc w:val="both"/>
        <w:rPr>
          <w:rFonts w:ascii="Times New Roman" w:hAnsi="Times New Roman" w:cs="Times New Roman"/>
          <w:sz w:val="20"/>
          <w:szCs w:val="20"/>
        </w:rPr>
      </w:pPr>
      <w:r>
        <w:rPr>
          <w:rFonts w:cs="Times New Roman" w:ascii="Times New Roman" w:hAnsi="Times New Roman"/>
          <w:b/>
          <w:sz w:val="20"/>
          <w:szCs w:val="20"/>
        </w:rPr>
        <w:t xml:space="preserve">příklad: </w:t>
      </w:r>
      <w:r>
        <w:rPr>
          <w:rFonts w:cs="Times New Roman" w:ascii="Times New Roman" w:hAnsi="Times New Roman"/>
          <w:sz w:val="20"/>
          <w:szCs w:val="20"/>
        </w:rPr>
        <w:t>naměřili jsme 6 dětí s váhou 18, 20, 20, 20, 22 a 24 kg</w:t>
      </w:r>
    </w:p>
    <w:p>
      <w:pPr>
        <w:pStyle w:val="ListParagraph"/>
        <w:widowControl w:val="false"/>
        <w:numPr>
          <w:ilvl w:val="0"/>
          <w:numId w:val="44"/>
        </w:numPr>
        <w:ind w:left="284" w:hanging="284"/>
        <w:jc w:val="both"/>
        <w:rPr>
          <w:rFonts w:ascii="Times New Roman" w:hAnsi="Times New Roman" w:cs="Times New Roman"/>
          <w:b/>
          <w:b/>
          <w:sz w:val="20"/>
          <w:szCs w:val="20"/>
        </w:rPr>
      </w:pPr>
      <w:r>
        <w:rPr>
          <w:rFonts w:cs="Times New Roman" w:ascii="Times New Roman" w:hAnsi="Times New Roman"/>
          <w:b/>
          <w:i/>
          <w:sz w:val="20"/>
          <w:szCs w:val="20"/>
        </w:rPr>
        <w:t>druhy statistických souborů</w:t>
      </w:r>
      <w:r>
        <w:rPr>
          <w:rFonts w:cs="Times New Roman" w:ascii="Times New Roman" w:hAnsi="Times New Roman"/>
          <w:sz w:val="20"/>
          <w:szCs w:val="20"/>
        </w:rPr>
        <w:t xml:space="preserve">: </w:t>
      </w:r>
    </w:p>
    <w:p>
      <w:pPr>
        <w:pStyle w:val="Normal"/>
        <w:widowControl w:val="false"/>
        <w:jc w:val="both"/>
        <w:rPr>
          <w:rFonts w:ascii="Times New Roman" w:hAnsi="Times New Roman" w:cs="Times New Roman"/>
          <w:sz w:val="20"/>
          <w:szCs w:val="20"/>
        </w:rPr>
      </w:pPr>
      <w:r>
        <w:rPr>
          <w:rFonts w:cs="Times New Roman" w:ascii="Times New Roman" w:hAnsi="Times New Roman"/>
          <w:b/>
          <w:sz w:val="20"/>
          <w:szCs w:val="20"/>
        </w:rPr>
        <w:t>(1) jednorozměrný</w:t>
      </w:r>
      <w:r>
        <w:rPr>
          <w:rFonts w:cs="Times New Roman" w:ascii="Times New Roman" w:hAnsi="Times New Roman"/>
          <w:sz w:val="20"/>
          <w:szCs w:val="20"/>
        </w:rPr>
        <w:t xml:space="preserve">: statistický soubor omezený na jediný statistický znak – váha; rozsah statistického souboru: 6; </w:t>
      </w:r>
      <w:r>
        <w:rPr>
          <w:rFonts w:cs="Times New Roman" w:ascii="Times New Roman" w:hAnsi="Times New Roman"/>
          <w:b/>
          <w:i/>
          <w:sz w:val="20"/>
          <w:szCs w:val="20"/>
        </w:rPr>
        <w:t>absolutní četnost</w:t>
      </w:r>
      <w:r>
        <w:rPr>
          <w:rFonts w:cs="Times New Roman" w:ascii="Times New Roman" w:hAnsi="Times New Roman"/>
          <w:sz w:val="20"/>
          <w:szCs w:val="20"/>
        </w:rPr>
        <w:t xml:space="preserve"> hodnoty znaku – počet jejich výskytů v souboru, tj četnost hodnoty 20 je 3; </w:t>
      </w:r>
      <w:r>
        <w:rPr>
          <w:rFonts w:cs="Times New Roman" w:ascii="Times New Roman" w:hAnsi="Times New Roman"/>
          <w:b/>
          <w:i/>
          <w:sz w:val="20"/>
          <w:szCs w:val="20"/>
        </w:rPr>
        <w:t>relativní četnost</w:t>
      </w:r>
      <w:r>
        <w:rPr>
          <w:rFonts w:cs="Times New Roman" w:ascii="Times New Roman" w:hAnsi="Times New Roman"/>
          <w:sz w:val="20"/>
          <w:szCs w:val="20"/>
        </w:rPr>
        <w:t xml:space="preserve"> – tj. absolutní četnost podělená rozsahem souboru, tj. 50 %; </w:t>
      </w:r>
      <w:r>
        <w:rPr>
          <w:rFonts w:cs="Times New Roman" w:ascii="Times New Roman" w:hAnsi="Times New Roman"/>
          <w:b/>
          <w:i/>
          <w:sz w:val="20"/>
          <w:szCs w:val="20"/>
        </w:rPr>
        <w:t>kumulativní četnost </w:t>
      </w:r>
      <w:r>
        <w:rPr>
          <w:rFonts w:cs="Times New Roman" w:ascii="Times New Roman" w:hAnsi="Times New Roman"/>
          <w:sz w:val="20"/>
          <w:szCs w:val="20"/>
        </w:rPr>
        <w:t>– tj. četnost hodnoty znaku + četnost všech nižších hodnot; pro hodnotu 4 je to 66 %; četnosti se zaznamenávají pomocí histogramu (sloupcový graf fce, kt. má na ose x jména tříd, na ose y jejich absolutní a relativní četnosti)</w:t>
      </w:r>
    </w:p>
    <w:p>
      <w:pPr>
        <w:pStyle w:val="Normal"/>
        <w:widowControl w:val="false"/>
        <w:jc w:val="both"/>
        <w:rPr>
          <w:rFonts w:ascii="Times New Roman" w:hAnsi="Times New Roman" w:cs="Times New Roman"/>
          <w:b/>
          <w:b/>
          <w:sz w:val="20"/>
          <w:szCs w:val="20"/>
        </w:rPr>
      </w:pPr>
      <w:r>
        <w:rPr>
          <w:rFonts w:cs="Times New Roman" w:ascii="Times New Roman" w:hAnsi="Times New Roman"/>
          <w:b/>
          <w:sz w:val="20"/>
          <w:szCs w:val="20"/>
        </w:rPr>
        <w:t>Pravděpodobnost</w:t>
      </w:r>
    </w:p>
    <w:p>
      <w:pPr>
        <w:pStyle w:val="ListParagraph"/>
        <w:widowControl w:val="false"/>
        <w:numPr>
          <w:ilvl w:val="0"/>
          <w:numId w:val="44"/>
        </w:numPr>
        <w:ind w:left="284" w:hanging="284"/>
        <w:jc w:val="both"/>
        <w:rPr>
          <w:rFonts w:ascii="Times New Roman" w:hAnsi="Times New Roman" w:cs="Times New Roman"/>
          <w:sz w:val="20"/>
          <w:szCs w:val="20"/>
        </w:rPr>
      </w:pPr>
      <w:r>
        <w:rPr>
          <w:rFonts w:cs="Times New Roman" w:ascii="Times New Roman" w:hAnsi="Times New Roman"/>
          <w:sz w:val="20"/>
          <w:szCs w:val="20"/>
        </w:rPr>
        <w:t>pravděpodobnost jevu – tj. míra očekávání toho, že náhodný jev nastane</w:t>
      </w:r>
    </w:p>
    <w:p>
      <w:pPr>
        <w:pStyle w:val="ListParagraph"/>
        <w:widowControl w:val="false"/>
        <w:numPr>
          <w:ilvl w:val="0"/>
          <w:numId w:val="44"/>
        </w:numPr>
        <w:ind w:left="284" w:hanging="284"/>
        <w:jc w:val="both"/>
        <w:rPr>
          <w:rFonts w:ascii="Times New Roman" w:hAnsi="Times New Roman" w:cs="Times New Roman"/>
          <w:sz w:val="20"/>
          <w:szCs w:val="20"/>
        </w:rPr>
      </w:pPr>
      <w:r>
        <w:rPr>
          <w:rFonts w:cs="Times New Roman" w:ascii="Times New Roman" w:hAnsi="Times New Roman"/>
          <w:b/>
          <w:i/>
          <w:sz w:val="20"/>
          <w:szCs w:val="20"/>
        </w:rPr>
        <w:t>náhodná proměnná</w:t>
      </w:r>
      <w:r>
        <w:rPr>
          <w:rFonts w:cs="Times New Roman" w:ascii="Times New Roman" w:hAnsi="Times New Roman"/>
          <w:sz w:val="20"/>
          <w:szCs w:val="20"/>
        </w:rPr>
        <w:t xml:space="preserve"> – např. A je vlastnost, jejíž hodnotu neznáme (např. hod kostkou); </w:t>
      </w:r>
      <w:r>
        <w:rPr>
          <w:rFonts w:cs="Times New Roman" w:ascii="Times New Roman" w:hAnsi="Times New Roman"/>
          <w:b/>
          <w:i/>
          <w:sz w:val="20"/>
          <w:szCs w:val="20"/>
        </w:rPr>
        <w:t>pravděpodobnostní rozložení</w:t>
      </w:r>
      <w:r>
        <w:rPr>
          <w:rFonts w:cs="Times New Roman" w:ascii="Times New Roman" w:hAnsi="Times New Roman"/>
          <w:sz w:val="20"/>
          <w:szCs w:val="20"/>
        </w:rPr>
        <w:t xml:space="preserve"> (je fce) udává, s jakou pravděpodobností nabude určitých hodnot, s tím, že hodnota pravděpodobnostního rozložení (p) je rovna pravděpodobnosti (P; obecná pravděpodobnost), dvojice (X, p) – tj. množina všech možných hodnot náhodné proměnné spolu s pravděpodobnostním rozložením – tj. </w:t>
      </w:r>
      <w:r>
        <w:rPr>
          <w:rFonts w:cs="Times New Roman" w:ascii="Times New Roman" w:hAnsi="Times New Roman"/>
          <w:b/>
          <w:i/>
          <w:sz w:val="20"/>
          <w:szCs w:val="20"/>
        </w:rPr>
        <w:t>pravděpodobnostní prostor</w:t>
      </w:r>
      <w:r>
        <w:rPr>
          <w:rFonts w:cs="Times New Roman" w:ascii="Times New Roman" w:hAnsi="Times New Roman"/>
          <w:sz w:val="20"/>
          <w:szCs w:val="20"/>
        </w:rPr>
        <w:t xml:space="preserve">; </w:t>
      </w:r>
    </w:p>
    <w:p>
      <w:pPr>
        <w:pStyle w:val="ListParagraph"/>
        <w:widowControl w:val="false"/>
        <w:numPr>
          <w:ilvl w:val="0"/>
          <w:numId w:val="44"/>
        </w:numPr>
        <w:ind w:left="284" w:hanging="284"/>
        <w:jc w:val="both"/>
        <w:rPr>
          <w:rFonts w:ascii="Times New Roman" w:hAnsi="Times New Roman" w:cs="Times New Roman"/>
          <w:sz w:val="20"/>
          <w:szCs w:val="20"/>
        </w:rPr>
      </w:pPr>
      <w:r>
        <w:rPr>
          <w:rFonts w:cs="Times New Roman" w:ascii="Times New Roman" w:hAnsi="Times New Roman"/>
          <w:b/>
          <w:i/>
          <w:sz w:val="20"/>
          <w:szCs w:val="20"/>
        </w:rPr>
        <w:t>určení pravděpodobnostního rozložení</w:t>
      </w:r>
      <w:r>
        <w:rPr>
          <w:rFonts w:cs="Times New Roman" w:ascii="Times New Roman" w:hAnsi="Times New Roman"/>
          <w:sz w:val="20"/>
          <w:szCs w:val="20"/>
        </w:rPr>
        <w:t xml:space="preserve"> – zákl. metoda spočívá v určování pravděpodobnosti na základě dat stejného typu, jejichž měření bylo provedeno již v minulosti; </w:t>
      </w:r>
      <w:r>
        <w:rPr>
          <w:rFonts w:cs="Times New Roman" w:ascii="Times New Roman" w:hAnsi="Times New Roman"/>
          <w:b/>
          <w:i/>
          <w:sz w:val="20"/>
          <w:szCs w:val="20"/>
        </w:rPr>
        <w:t>3 typy</w:t>
      </w:r>
      <w:r>
        <w:rPr>
          <w:rFonts w:cs="Times New Roman" w:ascii="Times New Roman" w:hAnsi="Times New Roman"/>
          <w:sz w:val="20"/>
          <w:szCs w:val="20"/>
        </w:rPr>
        <w:t xml:space="preserve"> pravděpodobnostního rozložení: </w:t>
      </w:r>
      <w:r>
        <w:rPr>
          <w:rFonts w:cs="Times New Roman" w:ascii="Times New Roman" w:hAnsi="Times New Roman"/>
          <w:b/>
          <w:sz w:val="20"/>
          <w:szCs w:val="20"/>
        </w:rPr>
        <w:t xml:space="preserve">(1) uniformní </w:t>
      </w:r>
      <w:r>
        <w:rPr>
          <w:rFonts w:cs="Times New Roman" w:ascii="Times New Roman" w:hAnsi="Times New Roman"/>
          <w:sz w:val="20"/>
          <w:szCs w:val="20"/>
        </w:rPr>
        <w:t xml:space="preserve">(všechny hodnoty mají přibližně stejnou pravděpodobnosti), </w:t>
      </w:r>
      <w:r>
        <w:rPr>
          <w:rFonts w:cs="Times New Roman" w:ascii="Times New Roman" w:hAnsi="Times New Roman"/>
          <w:b/>
          <w:sz w:val="20"/>
          <w:szCs w:val="20"/>
        </w:rPr>
        <w:t xml:space="preserve">(2) normální rozložení </w:t>
      </w:r>
      <w:r>
        <w:rPr>
          <w:rFonts w:cs="Times New Roman" w:ascii="Times New Roman" w:hAnsi="Times New Roman"/>
          <w:sz w:val="20"/>
          <w:szCs w:val="20"/>
        </w:rPr>
        <w:t xml:space="preserve">(nejpravděpodobnější hodnoty jsou blízko průměru, čím větší odchylka od průměru, tím pravděpodobnost klesá; graf tvaru zvonu), </w:t>
      </w:r>
      <w:r>
        <w:rPr>
          <w:rFonts w:cs="Times New Roman" w:ascii="Times New Roman" w:hAnsi="Times New Roman"/>
          <w:b/>
          <w:sz w:val="20"/>
          <w:szCs w:val="20"/>
        </w:rPr>
        <w:t>(3) Zipfovo</w:t>
      </w:r>
      <w:r>
        <w:rPr>
          <w:rFonts w:cs="Times New Roman" w:ascii="Times New Roman" w:hAnsi="Times New Roman"/>
          <w:sz w:val="20"/>
          <w:szCs w:val="20"/>
        </w:rPr>
        <w:t xml:space="preserve"> (nejčastější hodnoty mají nejv. pravděpodobnost, s každou další hodnotou pravděpodobnost prudce klesá: x, x/2, x/3 ), platí </w:t>
      </w:r>
      <w:r>
        <w:rPr>
          <w:rFonts w:cs="Times New Roman" w:ascii="Times New Roman" w:hAnsi="Times New Roman"/>
          <w:b/>
          <w:sz w:val="20"/>
          <w:szCs w:val="20"/>
        </w:rPr>
        <w:t xml:space="preserve">Zipfův zákon </w:t>
      </w:r>
      <w:r>
        <w:rPr>
          <w:rFonts w:cs="Times New Roman" w:ascii="Times New Roman" w:hAnsi="Times New Roman"/>
          <w:sz w:val="20"/>
          <w:szCs w:val="20"/>
        </w:rPr>
        <w:t>– ten platí téměř všude v PJ (slova, sl. druhy, syntaktické vztahy apod.): že nejčastější slovo se vyskytuje 2x častěji než 2. nejčastější slovo –&gt; vezmeme vždy frekvci slova x jeho pořadí = konstanta, konstanty všech slov jsou si podobné</w:t>
      </w:r>
    </w:p>
    <w:p>
      <w:pPr>
        <w:pStyle w:val="ListParagraph"/>
        <w:widowControl w:val="false"/>
        <w:numPr>
          <w:ilvl w:val="0"/>
          <w:numId w:val="44"/>
        </w:numPr>
        <w:ind w:left="284" w:hanging="284"/>
        <w:jc w:val="both"/>
        <w:rPr>
          <w:rFonts w:ascii="Times New Roman" w:hAnsi="Times New Roman" w:cs="Times New Roman"/>
          <w:sz w:val="20"/>
          <w:szCs w:val="20"/>
        </w:rPr>
      </w:pPr>
      <w:r>
        <w:rPr>
          <w:rFonts w:cs="Times New Roman" w:ascii="Times New Roman" w:hAnsi="Times New Roman"/>
          <w:b/>
          <w:i/>
          <w:sz w:val="20"/>
          <w:szCs w:val="20"/>
        </w:rPr>
        <w:t>statistické testování hypotéz</w:t>
      </w:r>
      <w:r>
        <w:rPr>
          <w:rFonts w:cs="Times New Roman" w:ascii="Times New Roman" w:hAnsi="Times New Roman"/>
          <w:sz w:val="20"/>
          <w:szCs w:val="20"/>
        </w:rPr>
        <w:t xml:space="preserve">: statisticky se prokazuje jistá hypotéza; </w:t>
      </w:r>
      <w:r>
        <w:rPr>
          <w:rFonts w:cs="Times New Roman" w:ascii="Times New Roman" w:hAnsi="Times New Roman"/>
          <w:b/>
          <w:i/>
          <w:sz w:val="20"/>
          <w:szCs w:val="20"/>
        </w:rPr>
        <w:t>nulová hypotéze</w:t>
      </w:r>
      <w:r>
        <w:rPr>
          <w:rFonts w:cs="Times New Roman" w:ascii="Times New Roman" w:hAnsi="Times New Roman"/>
          <w:sz w:val="20"/>
          <w:szCs w:val="20"/>
        </w:rPr>
        <w:t xml:space="preserve"> (H</w:t>
      </w:r>
      <w:r>
        <w:rPr>
          <w:rFonts w:cs="Times New Roman" w:ascii="Times New Roman" w:hAnsi="Times New Roman"/>
          <w:sz w:val="20"/>
          <w:szCs w:val="20"/>
          <w:vertAlign w:val="subscript"/>
        </w:rPr>
        <w:t>0</w:t>
      </w:r>
      <w:r>
        <w:rPr>
          <w:rFonts w:cs="Times New Roman" w:ascii="Times New Roman" w:hAnsi="Times New Roman"/>
          <w:sz w:val="20"/>
          <w:szCs w:val="20"/>
        </w:rPr>
        <w:t xml:space="preserve">; snažíme se vyvrátit předpoklad, kt. většinou platí; </w:t>
      </w:r>
      <w:r>
        <w:rPr>
          <w:rFonts w:cs="Times New Roman" w:ascii="Times New Roman" w:hAnsi="Times New Roman"/>
          <w:b/>
          <w:i/>
          <w:sz w:val="20"/>
          <w:szCs w:val="20"/>
        </w:rPr>
        <w:t>alternativní hypotéza</w:t>
      </w:r>
      <w:r>
        <w:rPr>
          <w:rFonts w:cs="Times New Roman" w:ascii="Times New Roman" w:hAnsi="Times New Roman"/>
          <w:sz w:val="20"/>
          <w:szCs w:val="20"/>
        </w:rPr>
        <w:t xml:space="preserve"> (H</w:t>
      </w:r>
      <w:r>
        <w:rPr>
          <w:rFonts w:cs="Times New Roman" w:ascii="Times New Roman" w:hAnsi="Times New Roman"/>
          <w:sz w:val="20"/>
          <w:szCs w:val="20"/>
          <w:vertAlign w:val="subscript"/>
        </w:rPr>
        <w:t>1</w:t>
      </w:r>
      <w:r>
        <w:rPr>
          <w:rFonts w:cs="Times New Roman" w:ascii="Times New Roman" w:hAnsi="Times New Roman"/>
          <w:sz w:val="20"/>
          <w:szCs w:val="20"/>
        </w:rPr>
        <w:t xml:space="preserve">; popírá platnost nulové hypotézy); </w:t>
      </w:r>
      <w:r>
        <w:rPr>
          <w:rFonts w:cs="Times New Roman" w:ascii="Times New Roman" w:hAnsi="Times New Roman"/>
          <w:b/>
          <w:i/>
          <w:sz w:val="20"/>
          <w:szCs w:val="20"/>
        </w:rPr>
        <w:t>chyba typu I</w:t>
      </w:r>
      <w:r>
        <w:rPr>
          <w:rFonts w:cs="Times New Roman" w:ascii="Times New Roman" w:hAnsi="Times New Roman"/>
          <w:sz w:val="20"/>
          <w:szCs w:val="20"/>
        </w:rPr>
        <w:t xml:space="preserve"> (vyvrátíme H</w:t>
      </w:r>
      <w:r>
        <w:rPr>
          <w:rFonts w:cs="Times New Roman" w:ascii="Times New Roman" w:hAnsi="Times New Roman"/>
          <w:sz w:val="20"/>
          <w:szCs w:val="20"/>
          <w:vertAlign w:val="subscript"/>
        </w:rPr>
        <w:t>0</w:t>
      </w:r>
      <w:r>
        <w:rPr>
          <w:rFonts w:cs="Times New Roman" w:ascii="Times New Roman" w:hAnsi="Times New Roman"/>
          <w:sz w:val="20"/>
          <w:szCs w:val="20"/>
        </w:rPr>
        <w:t>, ale přitom platí, tj. potvrdíme H</w:t>
      </w:r>
      <w:r>
        <w:rPr>
          <w:rFonts w:cs="Times New Roman" w:ascii="Times New Roman" w:hAnsi="Times New Roman"/>
          <w:sz w:val="20"/>
          <w:szCs w:val="20"/>
          <w:vertAlign w:val="subscript"/>
        </w:rPr>
        <w:t>1</w:t>
      </w:r>
      <w:r>
        <w:rPr>
          <w:rFonts w:cs="Times New Roman" w:ascii="Times New Roman" w:hAnsi="Times New Roman"/>
          <w:sz w:val="20"/>
          <w:szCs w:val="20"/>
        </w:rPr>
        <w:t xml:space="preserve">); </w:t>
      </w:r>
      <w:r>
        <w:rPr>
          <w:rFonts w:cs="Times New Roman" w:ascii="Times New Roman" w:hAnsi="Times New Roman"/>
          <w:b/>
          <w:i/>
          <w:sz w:val="20"/>
          <w:szCs w:val="20"/>
        </w:rPr>
        <w:t>chyba typu II</w:t>
      </w:r>
      <w:r>
        <w:rPr>
          <w:rFonts w:cs="Times New Roman" w:ascii="Times New Roman" w:hAnsi="Times New Roman"/>
          <w:sz w:val="20"/>
          <w:szCs w:val="20"/>
        </w:rPr>
        <w:t xml:space="preserve"> (nastává, když nepotvrdíme H</w:t>
      </w:r>
      <w:r>
        <w:rPr>
          <w:rFonts w:cs="Times New Roman" w:ascii="Times New Roman" w:hAnsi="Times New Roman"/>
          <w:sz w:val="20"/>
          <w:szCs w:val="20"/>
          <w:vertAlign w:val="subscript"/>
        </w:rPr>
        <w:t>1</w:t>
      </w:r>
      <w:r>
        <w:rPr>
          <w:rFonts w:cs="Times New Roman" w:ascii="Times New Roman" w:hAnsi="Times New Roman"/>
          <w:sz w:val="20"/>
          <w:szCs w:val="20"/>
        </w:rPr>
        <w:t>, ale ta je přitom platná)</w:t>
      </w:r>
    </w:p>
    <w:p>
      <w:pPr>
        <w:pStyle w:val="ListParagraph"/>
        <w:widowControl w:val="false"/>
        <w:numPr>
          <w:ilvl w:val="0"/>
          <w:numId w:val="44"/>
        </w:numPr>
        <w:ind w:left="284" w:hanging="284"/>
        <w:jc w:val="both"/>
        <w:rPr>
          <w:rFonts w:ascii="Times New Roman" w:hAnsi="Times New Roman" w:cs="Times New Roman"/>
          <w:sz w:val="20"/>
          <w:szCs w:val="20"/>
        </w:rPr>
      </w:pPr>
      <w:r>
        <w:rPr>
          <w:rFonts w:cs="Times New Roman" w:ascii="Times New Roman" w:hAnsi="Times New Roman"/>
          <w:b/>
          <w:i/>
          <w:sz w:val="20"/>
          <w:szCs w:val="20"/>
        </w:rPr>
        <w:t>podmínění pravděpodobnost</w:t>
      </w:r>
      <w:r>
        <w:rPr>
          <w:rFonts w:cs="Times New Roman" w:ascii="Times New Roman" w:hAnsi="Times New Roman"/>
          <w:sz w:val="20"/>
          <w:szCs w:val="20"/>
        </w:rPr>
        <w:t xml:space="preserve"> P(A|B) – tj. pravděpodobnost jevu A za předpokladu, že nastal jev B</w:t>
      </w:r>
    </w:p>
    <w:p>
      <w:pPr>
        <w:pStyle w:val="Normal"/>
        <w:widowControl w:val="false"/>
        <w:rPr>
          <w:rFonts w:ascii="Times New Roman" w:hAnsi="Times New Roman" w:cs="Times New Roman"/>
          <w:b/>
          <w:b/>
          <w:sz w:val="20"/>
          <w:szCs w:val="20"/>
        </w:rPr>
      </w:pPr>
      <w:r>
        <w:rPr>
          <w:rFonts w:cs="Times New Roman" w:ascii="Times New Roman" w:hAnsi="Times New Roman"/>
          <w:b/>
          <w:sz w:val="20"/>
          <w:szCs w:val="20"/>
        </w:rPr>
      </w:r>
    </w:p>
    <w:p>
      <w:pPr>
        <w:pStyle w:val="Normal"/>
        <w:widowControl w:val="false"/>
        <w:rPr>
          <w:rFonts w:ascii="Times New Roman" w:hAnsi="Times New Roman" w:cs="Times New Roman"/>
          <w:b/>
          <w:b/>
          <w:sz w:val="20"/>
          <w:szCs w:val="20"/>
        </w:rPr>
      </w:pPr>
      <w:r>
        <w:rPr>
          <w:rFonts w:cs="Times New Roman" w:ascii="Times New Roman" w:hAnsi="Times New Roman"/>
          <w:b/>
          <w:sz w:val="20"/>
          <w:szCs w:val="20"/>
        </w:rPr>
      </w:r>
    </w:p>
    <w:p>
      <w:pPr>
        <w:pStyle w:val="Normal"/>
        <w:widowControl w:val="false"/>
        <w:rPr>
          <w:rFonts w:ascii="Times New Roman" w:hAnsi="Times New Roman" w:cs="Times New Roman"/>
          <w:b/>
          <w:b/>
          <w:sz w:val="20"/>
          <w:szCs w:val="20"/>
        </w:rPr>
      </w:pPr>
      <w:r>
        <w:rPr>
          <w:rFonts w:cs="Times New Roman" w:ascii="Times New Roman" w:hAnsi="Times New Roman"/>
          <w:b/>
          <w:sz w:val="20"/>
          <w:szCs w:val="20"/>
        </w:rPr>
      </w:r>
    </w:p>
    <w:p>
      <w:pPr>
        <w:pStyle w:val="Normal"/>
        <w:widowControl w:val="false"/>
        <w:rPr>
          <w:rFonts w:ascii="Times New Roman" w:hAnsi="Times New Roman" w:cs="Times New Roman"/>
          <w:b/>
          <w:b/>
          <w:sz w:val="20"/>
          <w:szCs w:val="20"/>
        </w:rPr>
      </w:pPr>
      <w:r>
        <w:rPr>
          <w:rFonts w:cs="Times New Roman" w:ascii="Times New Roman" w:hAnsi="Times New Roman"/>
          <w:b/>
          <w:sz w:val="20"/>
          <w:szCs w:val="20"/>
        </w:rPr>
      </w:r>
    </w:p>
    <w:p>
      <w:pPr>
        <w:pStyle w:val="Normal"/>
        <w:widowControl w:val="false"/>
        <w:pBdr>
          <w:bottom w:val="single" w:sz="4" w:space="1" w:color="00000A"/>
        </w:pBdr>
        <w:rPr>
          <w:rFonts w:ascii="Times New Roman" w:hAnsi="Times New Roman" w:cs="Times New Roman"/>
          <w:b/>
          <w:b/>
          <w:sz w:val="20"/>
          <w:szCs w:val="20"/>
        </w:rPr>
      </w:pPr>
      <w:r>
        <w:rPr>
          <w:rFonts w:cs="Times New Roman" w:ascii="Times New Roman" w:hAnsi="Times New Roman"/>
          <w:b/>
          <w:sz w:val="20"/>
          <w:szCs w:val="20"/>
        </w:rPr>
        <w:t>4. Aplikace statistiky na zpracování jazyka. </w:t>
      </w:r>
    </w:p>
    <w:p>
      <w:pPr>
        <w:pStyle w:val="ListParagraph"/>
        <w:widowControl w:val="false"/>
        <w:numPr>
          <w:ilvl w:val="0"/>
          <w:numId w:val="45"/>
        </w:numPr>
        <w:ind w:left="284" w:hanging="284"/>
        <w:rPr>
          <w:rFonts w:ascii="Times New Roman" w:hAnsi="Times New Roman" w:cs="Times New Roman"/>
          <w:b/>
          <w:b/>
          <w:sz w:val="20"/>
          <w:szCs w:val="20"/>
        </w:rPr>
      </w:pPr>
      <w:r>
        <w:rPr>
          <w:rFonts w:cs="Times New Roman" w:ascii="Times New Roman" w:hAnsi="Times New Roman"/>
          <w:sz w:val="20"/>
          <w:szCs w:val="20"/>
        </w:rPr>
        <w:t>aplikace statistiky při automatickém zpracování PJ – víme-li, že statistika je nástroj, kt. umožňuje získat relevnantní info z velkého množství dat; chceme-lip statisticky zpracovat PJ, slouží nám k tomu korpusy, rozsáhlé soubory jazykových dat.</w:t>
      </w:r>
    </w:p>
    <w:p>
      <w:pPr>
        <w:pStyle w:val="ListParagraph"/>
        <w:widowControl w:val="false"/>
        <w:numPr>
          <w:ilvl w:val="0"/>
          <w:numId w:val="45"/>
        </w:numPr>
        <w:ind w:left="284" w:hanging="284"/>
        <w:rPr>
          <w:rFonts w:ascii="Times New Roman" w:hAnsi="Times New Roman" w:cs="Times New Roman"/>
          <w:b/>
          <w:b/>
          <w:sz w:val="20"/>
          <w:szCs w:val="20"/>
        </w:rPr>
      </w:pPr>
      <w:r>
        <w:rPr>
          <w:rFonts w:cs="Times New Roman" w:ascii="Times New Roman" w:hAnsi="Times New Roman"/>
          <w:b/>
          <w:i/>
          <w:sz w:val="20"/>
          <w:szCs w:val="20"/>
        </w:rPr>
        <w:t>kolokace</w:t>
      </w:r>
      <w:r>
        <w:rPr>
          <w:rFonts w:cs="Times New Roman" w:ascii="Times New Roman" w:hAnsi="Times New Roman"/>
          <w:sz w:val="20"/>
          <w:szCs w:val="20"/>
        </w:rPr>
        <w:t xml:space="preserve"> – různé definice, pro potřeby statistiky je to statisticky významné spojení 2 slov (jak silná je kolokace – tj. spojení 2 slov); </w:t>
      </w:r>
    </w:p>
    <w:p>
      <w:pPr>
        <w:pStyle w:val="ListParagraph"/>
        <w:widowControl w:val="false"/>
        <w:numPr>
          <w:ilvl w:val="0"/>
          <w:numId w:val="45"/>
        </w:numPr>
        <w:ind w:left="284" w:firstLine="142"/>
        <w:rPr>
          <w:rFonts w:ascii="Times New Roman" w:hAnsi="Times New Roman" w:cs="Times New Roman"/>
          <w:b/>
          <w:b/>
          <w:sz w:val="20"/>
          <w:szCs w:val="20"/>
        </w:rPr>
      </w:pPr>
      <w:r>
        <w:rPr>
          <w:rFonts w:cs="Times New Roman" w:ascii="Times New Roman" w:hAnsi="Times New Roman"/>
          <w:b/>
          <w:i/>
          <w:sz w:val="20"/>
          <w:szCs w:val="20"/>
        </w:rPr>
        <w:t>jak hledat v korpusu kolokace</w:t>
      </w:r>
      <w:r>
        <w:rPr>
          <w:rFonts w:cs="Times New Roman" w:ascii="Times New Roman" w:hAnsi="Times New Roman"/>
          <w:sz w:val="20"/>
          <w:szCs w:val="20"/>
        </w:rPr>
        <w:t xml:space="preserve">? </w:t>
      </w:r>
      <w:r>
        <w:rPr>
          <w:rFonts w:cs="Times New Roman" w:ascii="Times New Roman" w:hAnsi="Times New Roman"/>
          <w:b/>
          <w:i/>
          <w:sz w:val="20"/>
          <w:szCs w:val="20"/>
        </w:rPr>
        <w:t>(1) T-test</w:t>
      </w:r>
      <w:r>
        <w:rPr>
          <w:rFonts w:cs="Times New Roman" w:ascii="Times New Roman" w:hAnsi="Times New Roman"/>
          <w:sz w:val="20"/>
          <w:szCs w:val="20"/>
        </w:rPr>
        <w:t xml:space="preserve"> (aplikace testování hypotéz, kdy nulová hypotéza by byla, že slova se chovají náhodně dle svých pravděpodobnostních rozložení; pokud by pak byla nulová hypotéza vyvrácena – tj. slova se spolu vyskytují častěji než náhodně, pak prohlásíme příslušnou dvojici za kolokaci, za pravděpodobnosti chyby typu I pak pak můžeme odvodit sílu kolokace; </w:t>
      </w:r>
      <w:r>
        <w:rPr>
          <w:rFonts w:cs="Times New Roman" w:ascii="Times New Roman" w:hAnsi="Times New Roman"/>
          <w:b/>
          <w:i/>
          <w:sz w:val="20"/>
          <w:szCs w:val="20"/>
        </w:rPr>
        <w:t>(2) asociační míry</w:t>
      </w:r>
      <w:r>
        <w:rPr>
          <w:rFonts w:cs="Times New Roman" w:ascii="Times New Roman" w:hAnsi="Times New Roman"/>
          <w:sz w:val="20"/>
          <w:szCs w:val="20"/>
        </w:rPr>
        <w:t xml:space="preserve"> – (zpravidla omezeny na bigramy, založeny na statistickém testování hypotéz), pro vyhledávání kolokací v korpusu, typicky pracují s frekvencí celé kolokace, jejich jednotl. slov, z kt. se skládá a s velikostí korpusu, dosazují se do kontigenční tabulky (vizualizace vzájemného vztahu 2 statistických znaků) a na základě vzorce vyjde určité číslo, toto číslo udává míru asociace (může být i záporné – slova se odpuzují); typy asociačních měr: </w:t>
      </w:r>
      <w:r>
        <w:rPr>
          <w:rFonts w:cs="Times New Roman" w:ascii="Times New Roman" w:hAnsi="Times New Roman"/>
          <w:b/>
          <w:sz w:val="20"/>
          <w:szCs w:val="20"/>
        </w:rPr>
        <w:t>T-score</w:t>
      </w:r>
      <w:r>
        <w:rPr>
          <w:rFonts w:cs="Times New Roman" w:ascii="Times New Roman" w:hAnsi="Times New Roman"/>
          <w:sz w:val="20"/>
          <w:szCs w:val="20"/>
        </w:rPr>
        <w:t xml:space="preserve"> (</w:t>
      </w:r>
      <w:r>
        <w:rPr>
          <w:rFonts w:eastAsia="Times New Roman" w:cs="Times New Roman" w:ascii="Times New Roman" w:hAnsi="Times New Roman"/>
          <w:sz w:val="20"/>
          <w:szCs w:val="20"/>
          <w:lang w:eastAsia="cs-CZ"/>
        </w:rPr>
        <w:t xml:space="preserve">testem náhodného rozložení; </w:t>
      </w:r>
      <w:r>
        <w:rPr>
          <w:rFonts w:cs="Times New Roman" w:ascii="Times New Roman" w:hAnsi="Times New Roman"/>
          <w:sz w:val="20"/>
          <w:szCs w:val="20"/>
        </w:rPr>
        <w:t xml:space="preserve">vychází ze statistického testování hypotéz pomocí tzv. t-testu; někdy označení jako míra kotrastu; </w:t>
      </w:r>
      <w:r>
        <w:rPr>
          <w:rFonts w:eastAsia="Times New Roman" w:cs="Times New Roman" w:ascii="Times New Roman" w:hAnsi="Times New Roman"/>
          <w:sz w:val="20"/>
          <w:szCs w:val="20"/>
          <w:lang w:eastAsia="cs-CZ"/>
        </w:rPr>
        <w:t>nevýhoda: ovlivněn frekvencí celé kolokace</w:t>
      </w:r>
      <w:r>
        <w:rPr>
          <w:rFonts w:cs="Times New Roman" w:ascii="Times New Roman" w:hAnsi="Times New Roman"/>
          <w:sz w:val="20"/>
          <w:szCs w:val="20"/>
        </w:rPr>
        <w:t xml:space="preserve">) </w:t>
      </w:r>
      <w:r>
        <w:rPr>
          <w:rFonts w:cs="Times New Roman" w:ascii="Times New Roman" w:hAnsi="Times New Roman"/>
          <w:b/>
          <w:sz w:val="20"/>
          <w:szCs w:val="20"/>
        </w:rPr>
        <w:t>MI-score</w:t>
      </w:r>
      <w:r>
        <w:rPr>
          <w:rFonts w:cs="Times New Roman" w:ascii="Times New Roman" w:hAnsi="Times New Roman"/>
          <w:sz w:val="20"/>
          <w:szCs w:val="20"/>
        </w:rPr>
        <w:t xml:space="preserve"> (výsledkem je hodnota/</w:t>
      </w:r>
      <w:r>
        <w:rPr>
          <w:rFonts w:eastAsia="Times New Roman" w:cs="Times New Roman" w:ascii="Times New Roman" w:hAnsi="Times New Roman"/>
          <w:sz w:val="20"/>
          <w:szCs w:val="20"/>
          <w:lang w:eastAsia="cs-CZ"/>
        </w:rPr>
        <w:t>číslo, kt. udává pravděpodobnost toho, že 2 slova se vyskytnou současně vedle sebe; nevýhoda: velmi ovlivněn frekvencí jednotl. slov (nejvyšších hodnot pak dosahují spojení s nízkou frekvencí –&gt; nastavuje se spodní hranice frekvence)</w:t>
      </w:r>
      <w:r>
        <w:rPr>
          <w:rFonts w:cs="Times New Roman" w:ascii="Times New Roman" w:hAnsi="Times New Roman"/>
          <w:sz w:val="20"/>
          <w:szCs w:val="20"/>
        </w:rPr>
        <w:t xml:space="preserve">: </w:t>
      </w:r>
      <w:r>
        <w:rPr>
          <w:rFonts w:cs="Times New Roman" w:ascii="Times New Roman" w:hAnsi="Times New Roman"/>
          <w:b/>
          <w:i/>
          <w:sz w:val="20"/>
          <w:szCs w:val="20"/>
        </w:rPr>
        <w:t>Dice a logDice</w:t>
      </w:r>
      <w:r>
        <w:rPr>
          <w:rFonts w:cs="Times New Roman" w:ascii="Times New Roman" w:hAnsi="Times New Roman"/>
          <w:sz w:val="20"/>
          <w:szCs w:val="20"/>
        </w:rPr>
        <w:t xml:space="preserve">, kt. se užívá pro sestavování kolokačních profilů (tzv. word sketches; vyhledá pro základní tvar slova, např. "voda"/"začít", jeho nejčastější vazby zachycující kolokační a gramatické chování tohoto slova), na rozdíl od ostatních měr počítá pouze s frekvencí slov a frekvencí celé kolokace (tj. bez celkové velikosti korpusu); </w:t>
      </w:r>
      <w:r>
        <w:rPr>
          <w:rFonts w:eastAsia="Times New Roman" w:cs="Times New Roman" w:ascii="Times New Roman" w:hAnsi="Times New Roman"/>
          <w:sz w:val="20"/>
          <w:szCs w:val="20"/>
          <w:lang w:eastAsia="cs-CZ"/>
        </w:rPr>
        <w:t>nižšší T-score MI-score –&gt; volné kombinace; vyšší –&gt; těsné kombinace, vysoké (obvykle nad 10) –&gt; kolokace</w:t>
      </w:r>
    </w:p>
    <w:p>
      <w:pPr>
        <w:pStyle w:val="ListParagraph"/>
        <w:widowControl w:val="false"/>
        <w:numPr>
          <w:ilvl w:val="0"/>
          <w:numId w:val="45"/>
        </w:numPr>
        <w:ind w:left="284" w:hanging="284"/>
        <w:rPr>
          <w:rFonts w:ascii="Times New Roman" w:hAnsi="Times New Roman" w:cs="Times New Roman"/>
          <w:b/>
          <w:b/>
          <w:sz w:val="20"/>
          <w:szCs w:val="20"/>
        </w:rPr>
      </w:pPr>
      <w:r>
        <w:rPr>
          <w:rFonts w:cs="Times New Roman" w:ascii="Times New Roman" w:hAnsi="Times New Roman"/>
          <w:b/>
          <w:i/>
          <w:sz w:val="20"/>
          <w:szCs w:val="20"/>
        </w:rPr>
        <w:t>frekvence</w:t>
      </w:r>
      <w:r>
        <w:rPr>
          <w:rFonts w:cs="Times New Roman" w:ascii="Times New Roman" w:hAnsi="Times New Roman"/>
          <w:sz w:val="20"/>
          <w:szCs w:val="20"/>
        </w:rPr>
        <w:t xml:space="preserve"> (četnost) – v rámci celého korpusu/konkordance (hledané slovo + jeho kontext</w:t>
      </w:r>
    </w:p>
    <w:p>
      <w:pPr>
        <w:pStyle w:val="ListParagraph"/>
        <w:widowControl w:val="false"/>
        <w:numPr>
          <w:ilvl w:val="0"/>
          <w:numId w:val="45"/>
        </w:numPr>
        <w:ind w:left="284" w:hanging="284"/>
        <w:rPr>
          <w:rFonts w:ascii="Times New Roman" w:hAnsi="Times New Roman" w:cs="Times New Roman"/>
          <w:b/>
          <w:b/>
          <w:sz w:val="20"/>
          <w:szCs w:val="20"/>
        </w:rPr>
      </w:pPr>
      <w:r>
        <w:rPr>
          <w:rFonts w:cs="Times New Roman" w:ascii="Times New Roman" w:hAnsi="Times New Roman"/>
          <w:sz w:val="20"/>
          <w:szCs w:val="20"/>
        </w:rPr>
        <w:t>n-gramové jazykové modely</w:t>
      </w:r>
    </w:p>
    <w:p>
      <w:pPr>
        <w:pStyle w:val="Normal"/>
        <w:widowControl w:val="false"/>
        <w:rPr>
          <w:rFonts w:ascii="Times New Roman" w:hAnsi="Times New Roman" w:cs="Times New Roman"/>
          <w:b/>
          <w:b/>
          <w:sz w:val="20"/>
          <w:szCs w:val="20"/>
        </w:rPr>
      </w:pPr>
      <w:bookmarkStart w:id="0" w:name="_GoBack"/>
      <w:bookmarkStart w:id="1" w:name="_GoBack"/>
      <w:bookmarkEnd w:id="1"/>
      <w:r>
        <w:rPr>
          <w:rFonts w:cs="Times New Roman" w:ascii="Times New Roman" w:hAnsi="Times New Roman"/>
          <w:b/>
          <w:sz w:val="20"/>
          <w:szCs w:val="20"/>
        </w:rPr>
      </w:r>
    </w:p>
    <w:p>
      <w:pPr>
        <w:pStyle w:val="Normal"/>
        <w:widowControl w:val="false"/>
        <w:rPr>
          <w:rFonts w:ascii="Times New Roman" w:hAnsi="Times New Roman" w:cs="Times New Roman"/>
          <w:b/>
          <w:b/>
          <w:sz w:val="20"/>
          <w:szCs w:val="20"/>
        </w:rPr>
      </w:pPr>
      <w:r>
        <w:rPr>
          <w:rFonts w:cs="Times New Roman" w:ascii="Times New Roman" w:hAnsi="Times New Roman"/>
          <w:b/>
          <w:sz w:val="20"/>
          <w:szCs w:val="20"/>
        </w:rPr>
      </w:r>
    </w:p>
    <w:p>
      <w:pPr>
        <w:pStyle w:val="Normal"/>
        <w:widowControl w:val="false"/>
        <w:pBdr>
          <w:bottom w:val="single" w:sz="4" w:space="1" w:color="00000A"/>
        </w:pBdr>
        <w:rPr>
          <w:rFonts w:ascii="Times New Roman" w:hAnsi="Times New Roman" w:cs="Times New Roman"/>
          <w:b/>
          <w:b/>
          <w:sz w:val="20"/>
          <w:szCs w:val="20"/>
        </w:rPr>
      </w:pPr>
      <w:r>
        <w:rPr>
          <w:rFonts w:cs="Times New Roman" w:ascii="Times New Roman" w:hAnsi="Times New Roman"/>
          <w:b/>
          <w:sz w:val="20"/>
          <w:szCs w:val="20"/>
        </w:rPr>
        <w:t xml:space="preserve">5. Statistický jazykový (n-gramový) model – konstrukce, využití. </w:t>
      </w:r>
    </w:p>
    <w:p>
      <w:pPr>
        <w:pStyle w:val="ListParagraph"/>
        <w:widowControl w:val="false"/>
        <w:numPr>
          <w:ilvl w:val="0"/>
          <w:numId w:val="46"/>
        </w:numPr>
        <w:ind w:left="284" w:hanging="284"/>
        <w:rPr>
          <w:rFonts w:ascii="Times New Roman" w:hAnsi="Times New Roman" w:cs="Times New Roman"/>
          <w:sz w:val="20"/>
          <w:szCs w:val="20"/>
        </w:rPr>
      </w:pPr>
      <w:r>
        <w:rPr>
          <w:rFonts w:cs="Times New Roman" w:ascii="Times New Roman" w:hAnsi="Times New Roman"/>
          <w:b/>
          <w:i/>
          <w:sz w:val="20"/>
          <w:szCs w:val="20"/>
        </w:rPr>
        <w:t>n-gram</w:t>
      </w:r>
      <w:r>
        <w:rPr>
          <w:rFonts w:cs="Times New Roman" w:ascii="Times New Roman" w:hAnsi="Times New Roman"/>
          <w:sz w:val="20"/>
          <w:szCs w:val="20"/>
        </w:rPr>
        <w:t xml:space="preserve"> – tj. posloupnost n-jednotek stejného druhu (písmen, častěji však slov) v textu; bigram se zpravidla ztotožňuje s kolokací (ačkoli ty mohou více než dvouslovné a mezi členy bigramu nemusí být žádná provázanost či ustálenost); každá kolokace je bigramem, né však každý bigram je kolokací (např. bigram "jak se")</w:t>
      </w:r>
    </w:p>
    <w:p>
      <w:pPr>
        <w:pStyle w:val="ListParagraph"/>
        <w:widowControl w:val="false"/>
        <w:numPr>
          <w:ilvl w:val="0"/>
          <w:numId w:val="46"/>
        </w:numPr>
        <w:ind w:left="284" w:hanging="284"/>
        <w:rPr>
          <w:rFonts w:ascii="Times New Roman" w:hAnsi="Times New Roman" w:cs="Times New Roman"/>
          <w:sz w:val="20"/>
          <w:szCs w:val="20"/>
        </w:rPr>
      </w:pPr>
      <w:r>
        <w:rPr>
          <w:rFonts w:cs="Times New Roman" w:ascii="Times New Roman" w:hAnsi="Times New Roman"/>
          <w:sz w:val="20"/>
          <w:szCs w:val="20"/>
        </w:rPr>
        <w:t>trigramy, tetragramy apod. (zdálo se mi že, to je v pořádku)</w:t>
      </w:r>
    </w:p>
    <w:p>
      <w:pPr>
        <w:pStyle w:val="ListParagraph"/>
        <w:widowControl w:val="false"/>
        <w:numPr>
          <w:ilvl w:val="0"/>
          <w:numId w:val="46"/>
        </w:numPr>
        <w:ind w:left="284" w:hanging="284"/>
        <w:rPr>
          <w:rFonts w:ascii="Times New Roman" w:hAnsi="Times New Roman" w:cs="Times New Roman"/>
          <w:sz w:val="20"/>
          <w:szCs w:val="20"/>
        </w:rPr>
      </w:pPr>
      <w:r>
        <w:rPr>
          <w:rFonts w:cs="Times New Roman" w:ascii="Times New Roman" w:hAnsi="Times New Roman"/>
          <w:b/>
          <w:i/>
          <w:sz w:val="20"/>
          <w:szCs w:val="20"/>
        </w:rPr>
        <w:t>n-gramový jazyk. model</w:t>
      </w:r>
      <w:r>
        <w:rPr>
          <w:rFonts w:cs="Times New Roman" w:ascii="Times New Roman" w:hAnsi="Times New Roman"/>
          <w:sz w:val="20"/>
          <w:szCs w:val="20"/>
        </w:rPr>
        <w:t xml:space="preserve"> – formálně se skládá z podmíněných pravděpodobností P (w</w:t>
      </w:r>
      <w:r>
        <w:rPr>
          <w:rFonts w:cs="Times New Roman" w:ascii="Times New Roman" w:hAnsi="Times New Roman"/>
          <w:sz w:val="20"/>
          <w:szCs w:val="20"/>
          <w:vertAlign w:val="subscript"/>
        </w:rPr>
        <w:t>n</w:t>
      </w:r>
      <w:r>
        <w:rPr>
          <w:rFonts w:cs="Times New Roman" w:ascii="Times New Roman" w:hAnsi="Times New Roman"/>
          <w:sz w:val="20"/>
          <w:szCs w:val="20"/>
        </w:rPr>
        <w:t>|w</w:t>
      </w:r>
      <w:r>
        <w:rPr>
          <w:rFonts w:cs="Times New Roman" w:ascii="Times New Roman" w:hAnsi="Times New Roman"/>
          <w:sz w:val="20"/>
          <w:szCs w:val="20"/>
          <w:vertAlign w:val="subscript"/>
        </w:rPr>
        <w:t>1</w:t>
      </w:r>
      <w:r>
        <w:rPr>
          <w:rFonts w:cs="Times New Roman" w:ascii="Times New Roman" w:hAnsi="Times New Roman"/>
          <w:sz w:val="20"/>
          <w:szCs w:val="20"/>
        </w:rPr>
        <w:t>,...w</w:t>
      </w:r>
      <w:r>
        <w:rPr>
          <w:rFonts w:cs="Times New Roman" w:ascii="Times New Roman" w:hAnsi="Times New Roman"/>
          <w:sz w:val="20"/>
          <w:szCs w:val="20"/>
          <w:vertAlign w:val="subscript"/>
        </w:rPr>
        <w:t>n-1</w:t>
      </w:r>
      <w:r>
        <w:rPr>
          <w:rFonts w:cs="Times New Roman" w:ascii="Times New Roman" w:hAnsi="Times New Roman"/>
          <w:sz w:val="20"/>
          <w:szCs w:val="20"/>
        </w:rPr>
        <w:t>) neboli pravděpodobnost, že se vyskytlo slovo w</w:t>
      </w:r>
      <w:r>
        <w:rPr>
          <w:rFonts w:cs="Times New Roman" w:ascii="Times New Roman" w:hAnsi="Times New Roman"/>
          <w:sz w:val="20"/>
          <w:szCs w:val="20"/>
          <w:vertAlign w:val="subscript"/>
        </w:rPr>
        <w:t>n</w:t>
      </w:r>
      <w:r>
        <w:rPr>
          <w:rFonts w:cs="Times New Roman" w:ascii="Times New Roman" w:hAnsi="Times New Roman"/>
          <w:sz w:val="20"/>
          <w:szCs w:val="20"/>
        </w:rPr>
        <w:t>, za předpokladu, že se před ním vyskytla slova w</w:t>
      </w:r>
      <w:r>
        <w:rPr>
          <w:rFonts w:cs="Times New Roman" w:ascii="Times New Roman" w:hAnsi="Times New Roman"/>
          <w:sz w:val="20"/>
          <w:szCs w:val="20"/>
          <w:vertAlign w:val="subscript"/>
        </w:rPr>
        <w:t>1</w:t>
      </w:r>
      <w:r>
        <w:rPr>
          <w:rFonts w:cs="Times New Roman" w:ascii="Times New Roman" w:hAnsi="Times New Roman"/>
          <w:sz w:val="20"/>
          <w:szCs w:val="20"/>
        </w:rPr>
        <w:t xml:space="preserve"> až w</w:t>
      </w:r>
      <w:r>
        <w:rPr>
          <w:rFonts w:cs="Times New Roman" w:ascii="Times New Roman" w:hAnsi="Times New Roman"/>
          <w:sz w:val="20"/>
          <w:szCs w:val="20"/>
          <w:vertAlign w:val="subscript"/>
        </w:rPr>
        <w:t>n-1</w:t>
      </w:r>
      <w:r>
        <w:rPr>
          <w:rFonts w:cs="Times New Roman" w:ascii="Times New Roman" w:hAnsi="Times New Roman"/>
          <w:sz w:val="20"/>
          <w:szCs w:val="20"/>
        </w:rPr>
        <w:t>; načež w1 až wn1 nemusejí být slova, může se vytvořit n-gramový model znaků, pádů, morfémů atd.; při zpracování PJ je nepoužívanější trigramový jazykový model; obecně umožňuje odhadnout nejpravděpodobnější sekvenci symbolů, kt. odpovídají (víceznačnému) vstupu</w:t>
      </w:r>
    </w:p>
    <w:p>
      <w:pPr>
        <w:pStyle w:val="ListParagraph"/>
        <w:widowControl w:val="false"/>
        <w:numPr>
          <w:ilvl w:val="0"/>
          <w:numId w:val="46"/>
        </w:numPr>
        <w:ind w:left="284" w:hanging="284"/>
        <w:rPr>
          <w:rFonts w:ascii="Times New Roman" w:hAnsi="Times New Roman" w:cs="Times New Roman"/>
          <w:sz w:val="20"/>
          <w:szCs w:val="20"/>
        </w:rPr>
      </w:pPr>
      <w:r>
        <w:rPr>
          <w:rFonts w:cs="Times New Roman" w:ascii="Times New Roman" w:hAnsi="Times New Roman"/>
          <w:b/>
          <w:i/>
          <w:sz w:val="20"/>
          <w:szCs w:val="20"/>
        </w:rPr>
        <w:t>využití</w:t>
      </w:r>
      <w:r>
        <w:rPr>
          <w:rFonts w:cs="Times New Roman" w:ascii="Times New Roman" w:hAnsi="Times New Roman"/>
          <w:sz w:val="20"/>
          <w:szCs w:val="20"/>
        </w:rPr>
        <w:t>: zpracování PJ: rozpoznávání řeči, morfologické značkování, syntaktická analýza, strojový překlad</w:t>
      </w:r>
    </w:p>
    <w:p>
      <w:pPr>
        <w:pStyle w:val="Normal"/>
        <w:widowControl w:val="false"/>
        <w:rPr>
          <w:rFonts w:ascii="Times New Roman" w:hAnsi="Times New Roman" w:cs="Times New Roman"/>
          <w:b/>
          <w:b/>
          <w:sz w:val="20"/>
          <w:szCs w:val="20"/>
        </w:rPr>
      </w:pPr>
      <w:r>
        <w:rPr>
          <w:rFonts w:cs="Times New Roman" w:ascii="Times New Roman" w:hAnsi="Times New Roman"/>
          <w:b/>
          <w:sz w:val="20"/>
          <w:szCs w:val="20"/>
        </w:rPr>
      </w:r>
    </w:p>
    <w:p>
      <w:pPr>
        <w:pStyle w:val="Normal"/>
        <w:widowControl w:val="false"/>
        <w:rPr>
          <w:rFonts w:ascii="Times New Roman" w:hAnsi="Times New Roman" w:cs="Times New Roman"/>
          <w:b/>
          <w:b/>
          <w:sz w:val="20"/>
          <w:szCs w:val="20"/>
        </w:rPr>
      </w:pPr>
      <w:r>
        <w:rPr>
          <w:rFonts w:cs="Times New Roman" w:ascii="Times New Roman" w:hAnsi="Times New Roman"/>
          <w:b/>
          <w:sz w:val="20"/>
          <w:szCs w:val="20"/>
        </w:rPr>
      </w:r>
    </w:p>
    <w:p>
      <w:pPr>
        <w:pStyle w:val="Normal"/>
        <w:widowControl w:val="false"/>
        <w:pBdr>
          <w:bottom w:val="single" w:sz="4" w:space="1" w:color="00000A"/>
        </w:pBdr>
        <w:rPr>
          <w:rFonts w:ascii="Times New Roman" w:hAnsi="Times New Roman" w:cs="Times New Roman"/>
          <w:b/>
          <w:b/>
          <w:sz w:val="20"/>
          <w:szCs w:val="20"/>
        </w:rPr>
      </w:pPr>
      <w:r>
        <w:rPr>
          <w:rFonts w:cs="Times New Roman" w:ascii="Times New Roman" w:hAnsi="Times New Roman"/>
          <w:b/>
          <w:sz w:val="20"/>
          <w:szCs w:val="20"/>
        </w:rPr>
        <w:t xml:space="preserve">6. Vyhodnocování aplikací zpracování jazyka – přesnost, pokrytí, F-míry a zlatý standard, křížová validace. </w:t>
      </w:r>
    </w:p>
    <w:p>
      <w:pPr>
        <w:pStyle w:val="ListParagraph"/>
        <w:widowControl w:val="false"/>
        <w:numPr>
          <w:ilvl w:val="0"/>
          <w:numId w:val="47"/>
        </w:numPr>
        <w:ind w:left="284" w:hanging="284"/>
        <w:rPr>
          <w:rFonts w:ascii="Times New Roman" w:hAnsi="Times New Roman" w:cs="Times New Roman"/>
          <w:sz w:val="20"/>
          <w:szCs w:val="20"/>
        </w:rPr>
      </w:pPr>
      <w:r>
        <w:rPr>
          <w:rFonts w:cs="Times New Roman" w:ascii="Times New Roman" w:hAnsi="Times New Roman"/>
          <w:b/>
          <w:i/>
          <w:sz w:val="20"/>
          <w:szCs w:val="20"/>
        </w:rPr>
        <w:t>f-míra</w:t>
      </w:r>
      <w:r>
        <w:rPr>
          <w:rFonts w:cs="Times New Roman" w:ascii="Times New Roman" w:hAnsi="Times New Roman"/>
          <w:sz w:val="20"/>
          <w:szCs w:val="20"/>
        </w:rPr>
        <w:t xml:space="preserve"> – je kombinací míry přenosti a míry pokrytí; počítá se tzv. s váhovým parametrem alfa, kt. se pohybuje od 0 do 1, čím vyšší je alfa, tím vyšší je míra přesnosti na úkor pokrytí apod, alfa=0,5 (tj. harmonický průměr přenosti a pokrytí; mají stejnou váhu)</w:t>
      </w:r>
    </w:p>
    <w:p>
      <w:pPr>
        <w:pStyle w:val="ListParagraph"/>
        <w:widowControl w:val="false"/>
        <w:numPr>
          <w:ilvl w:val="0"/>
          <w:numId w:val="47"/>
        </w:numPr>
        <w:ind w:left="284" w:hanging="284"/>
        <w:rPr>
          <w:rFonts w:ascii="Times New Roman" w:hAnsi="Times New Roman" w:cs="Times New Roman"/>
          <w:sz w:val="20"/>
          <w:szCs w:val="20"/>
        </w:rPr>
      </w:pPr>
      <w:r>
        <w:rPr>
          <w:rFonts w:cs="Times New Roman" w:ascii="Times New Roman" w:hAnsi="Times New Roman"/>
          <w:b/>
          <w:i/>
          <w:sz w:val="20"/>
          <w:szCs w:val="20"/>
        </w:rPr>
        <w:t>přesnost</w:t>
      </w:r>
      <w:r>
        <w:rPr>
          <w:rFonts w:cs="Times New Roman" w:ascii="Times New Roman" w:hAnsi="Times New Roman"/>
          <w:sz w:val="20"/>
          <w:szCs w:val="20"/>
        </w:rPr>
        <w:t xml:space="preserve"> – míra vyjadřující, jak velká část výsledků je relevantní</w:t>
      </w:r>
    </w:p>
    <w:p>
      <w:pPr>
        <w:pStyle w:val="ListParagraph"/>
        <w:widowControl w:val="false"/>
        <w:numPr>
          <w:ilvl w:val="0"/>
          <w:numId w:val="47"/>
        </w:numPr>
        <w:ind w:left="284" w:hanging="284"/>
        <w:rPr>
          <w:rFonts w:ascii="Times New Roman" w:hAnsi="Times New Roman" w:cs="Times New Roman"/>
          <w:sz w:val="20"/>
          <w:szCs w:val="20"/>
        </w:rPr>
      </w:pPr>
      <w:r>
        <w:rPr>
          <w:rFonts w:cs="Times New Roman" w:ascii="Times New Roman" w:hAnsi="Times New Roman"/>
          <w:b/>
          <w:i/>
          <w:sz w:val="20"/>
          <w:szCs w:val="20"/>
        </w:rPr>
        <w:t>pokrytí</w:t>
      </w:r>
      <w:r>
        <w:rPr>
          <w:rFonts w:cs="Times New Roman" w:ascii="Times New Roman" w:hAnsi="Times New Roman"/>
          <w:sz w:val="20"/>
          <w:szCs w:val="20"/>
        </w:rPr>
        <w:t xml:space="preserve"> – míra vyjadřující, jak velká část výsledků byla nalezena</w:t>
      </w:r>
    </w:p>
    <w:p>
      <w:pPr>
        <w:pStyle w:val="ListParagraph"/>
        <w:widowControl w:val="false"/>
        <w:numPr>
          <w:ilvl w:val="0"/>
          <w:numId w:val="47"/>
        </w:numPr>
        <w:ind w:left="284" w:hanging="284"/>
        <w:rPr>
          <w:rFonts w:ascii="Times New Roman" w:hAnsi="Times New Roman" w:cs="Times New Roman"/>
          <w:sz w:val="20"/>
          <w:szCs w:val="20"/>
        </w:rPr>
      </w:pPr>
      <w:r>
        <w:rPr>
          <w:rFonts w:cs="Times New Roman" w:ascii="Times New Roman" w:hAnsi="Times New Roman"/>
          <w:sz w:val="20"/>
          <w:szCs w:val="20"/>
        </w:rPr>
        <w:t>žádná měření nejsou 100 % – jde o to, aby se pohybovaly v určitém tolerančním poli</w:t>
      </w:r>
    </w:p>
    <w:p>
      <w:pPr>
        <w:pStyle w:val="ListParagraph"/>
        <w:widowControl w:val="false"/>
        <w:numPr>
          <w:ilvl w:val="0"/>
          <w:numId w:val="47"/>
        </w:numPr>
        <w:ind w:left="284" w:hanging="284"/>
        <w:rPr>
          <w:rFonts w:ascii="Times New Roman" w:hAnsi="Times New Roman" w:cs="Times New Roman"/>
          <w:sz w:val="20"/>
          <w:szCs w:val="20"/>
        </w:rPr>
      </w:pPr>
      <w:r>
        <w:rPr>
          <w:rFonts w:cs="Times New Roman" w:ascii="Times New Roman" w:hAnsi="Times New Roman"/>
          <w:b/>
          <w:i/>
          <w:sz w:val="20"/>
          <w:szCs w:val="20"/>
        </w:rPr>
        <w:t>křížová validace</w:t>
      </w:r>
      <w:r>
        <w:rPr>
          <w:rFonts w:cs="Times New Roman" w:ascii="Times New Roman" w:hAnsi="Times New Roman"/>
          <w:sz w:val="20"/>
          <w:szCs w:val="20"/>
        </w:rPr>
        <w:t xml:space="preserve"> – pro ověření, jak funguje statistický model na různých datech; data se rozdělí na trénovací data a data na natrénování modelu</w:t>
      </w:r>
    </w:p>
    <w:p>
      <w:pPr>
        <w:pStyle w:val="Normal"/>
        <w:widowControl w:val="false"/>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widowControl w:val="false"/>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widowControl w:val="false"/>
        <w:pBdr>
          <w:bottom w:val="single" w:sz="4" w:space="1" w:color="00000A"/>
        </w:pBdr>
        <w:jc w:val="center"/>
        <w:rPr>
          <w:rFonts w:ascii="Times New Roman" w:hAnsi="Times New Roman" w:cs="Times New Roman"/>
          <w:b/>
          <w:b/>
          <w:lang w:val="en-US"/>
        </w:rPr>
      </w:pPr>
      <w:r>
        <w:rPr>
          <w:rFonts w:cs="Times New Roman" w:ascii="Times New Roman" w:hAnsi="Times New Roman"/>
          <w:b/>
          <w:sz w:val="20"/>
          <w:szCs w:val="20"/>
          <w:lang w:val="en-US"/>
        </w:rPr>
        <w:t>1. Logika a její aplikace na přirozený jazyk</w:t>
      </w:r>
    </w:p>
    <w:p>
      <w:pPr>
        <w:pStyle w:val="Normal"/>
        <w:widowControl w:val="false"/>
        <w:rPr>
          <w:rFonts w:ascii="Times New Roman" w:hAnsi="Times New Roman" w:cs="Times New Roman"/>
          <w:lang w:val="en-US"/>
        </w:rPr>
      </w:pPr>
      <w:r>
        <w:rPr>
          <w:rFonts w:cs="Times New Roman" w:ascii="Times New Roman" w:hAnsi="Times New Roman"/>
          <w:sz w:val="20"/>
          <w:szCs w:val="20"/>
          <w:lang w:val="en-US"/>
        </w:rPr>
        <w:t xml:space="preserve">Logická analýza PJ </w:t>
      </w:r>
    </w:p>
    <w:p>
      <w:pPr>
        <w:pStyle w:val="Normal"/>
        <w:widowControl w:val="false"/>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widowControl w:val="false"/>
        <w:rPr>
          <w:rFonts w:ascii="Times New Roman" w:hAnsi="Times New Roman" w:cs="Times New Roman"/>
          <w:sz w:val="20"/>
          <w:szCs w:val="20"/>
          <w:lang w:val="en-US"/>
        </w:rPr>
      </w:pPr>
      <w:r>
        <w:rPr>
          <w:rFonts w:cs="Times New Roman" w:ascii="Times New Roman" w:hAnsi="Times New Roman"/>
          <w:sz w:val="20"/>
          <w:szCs w:val="20"/>
          <w:lang w:val="en-US"/>
        </w:rPr>
      </w:r>
    </w:p>
    <w:p>
      <w:pPr>
        <w:pStyle w:val="Heading4"/>
        <w:spacing w:before="0" w:after="0"/>
        <w:rPr>
          <w:rFonts w:ascii="Times New Roman" w:hAnsi="Times New Roman" w:cs="Times New Roman"/>
          <w:color w:val="000000"/>
          <w:sz w:val="22"/>
          <w:szCs w:val="22"/>
        </w:rPr>
      </w:pPr>
      <w:r>
        <w:rPr>
          <w:rFonts w:cs="Times New Roman" w:ascii="Times New Roman" w:hAnsi="Times New Roman"/>
          <w:color w:val="000000"/>
          <w:sz w:val="20"/>
          <w:szCs w:val="20"/>
        </w:rPr>
        <w:t>Formální aparát pro SR – charakteristika TIL</w:t>
      </w:r>
    </w:p>
    <w:p>
      <w:pPr>
        <w:pStyle w:val="Textbody1"/>
        <w:spacing w:before="0" w:after="0"/>
        <w:rPr>
          <w:rFonts w:cs="Times New Roman"/>
          <w:b/>
          <w:b/>
          <w:bCs/>
          <w:color w:val="000000"/>
          <w:sz w:val="22"/>
          <w:szCs w:val="22"/>
        </w:rPr>
      </w:pPr>
      <w:r>
        <w:rPr>
          <w:rFonts w:cs="Times New Roman"/>
          <w:b/>
          <w:bCs/>
          <w:color w:val="000000"/>
          <w:sz w:val="20"/>
          <w:szCs w:val="20"/>
        </w:rPr>
        <w:t>Transparentní intenzionální logika</w:t>
      </w:r>
      <w:r>
        <w:rPr>
          <w:rFonts w:cs="Times New Roman"/>
          <w:color w:val="000000"/>
          <w:sz w:val="20"/>
          <w:szCs w:val="20"/>
        </w:rPr>
        <w:t xml:space="preserve"> – logický systém založený na modifikaci typovaného lambda kalkulu = logiký aparát umožňující manipulaci s funkcemi. Je založen na principu teorie typů. Je vhodný pro sémantickou analýzu výrazů PJ. Byl navržen speciálně pro zachycení významu výrazů PJ.</w:t>
      </w:r>
    </w:p>
    <w:p>
      <w:pPr>
        <w:pStyle w:val="Textbody1"/>
        <w:spacing w:before="0" w:after="0"/>
        <w:rPr>
          <w:rFonts w:cs="Times New Roman"/>
          <w:b/>
          <w:b/>
          <w:bCs/>
          <w:color w:val="000000"/>
          <w:sz w:val="22"/>
          <w:szCs w:val="22"/>
        </w:rPr>
      </w:pPr>
      <w:r>
        <w:rPr>
          <w:rFonts w:cs="Times New Roman"/>
          <w:color w:val="000000"/>
          <w:sz w:val="20"/>
          <w:szCs w:val="20"/>
        </w:rPr>
        <w:t xml:space="preserve">Pro TIL je sémantika výrazu dána tím, že způsob, jakým je tento výraz strukturován, zobrazuje strukturu konstrukce, jejímiž složkami nejsou složky jazykového výrazu, nýbrž objekty těmito složkami označené. (Např. ve formálním pojetí je sémantikou výrazu </w:t>
      </w:r>
      <w:r>
        <w:rPr>
          <w:rFonts w:cs="Times New Roman"/>
          <w:i/>
          <w:iCs/>
          <w:color w:val="000000"/>
          <w:sz w:val="20"/>
          <w:szCs w:val="20"/>
        </w:rPr>
        <w:t xml:space="preserve">3+5 </w:t>
      </w:r>
      <w:r>
        <w:rPr>
          <w:rFonts w:cs="Times New Roman"/>
          <w:color w:val="000000"/>
          <w:sz w:val="20"/>
          <w:szCs w:val="20"/>
        </w:rPr>
        <w:t>číslo 8, v pojetí TIL je to určitý způsob, jakým uvedené složky spolupracují na vytvoření objektu.</w:t>
      </w:r>
    </w:p>
    <w:p>
      <w:pPr>
        <w:pStyle w:val="Textbody1"/>
        <w:spacing w:before="0" w:after="0"/>
        <w:rPr>
          <w:rFonts w:cs="Times New Roman"/>
          <w:color w:val="000000"/>
          <w:sz w:val="22"/>
          <w:szCs w:val="22"/>
        </w:rPr>
      </w:pPr>
      <w:r>
        <w:rPr>
          <w:rFonts w:cs="Times New Roman"/>
          <w:color w:val="000000"/>
          <w:sz w:val="20"/>
          <w:szCs w:val="20"/>
        </w:rPr>
        <w:t>Neobsahuje žádná „logická slova“ jako jsou výrokové spojky nebo kvantifikátory. TIL aplikována na analýzu přirozeného jazyka se stává sémantikou založenou na pojmu možných světů. Univerzum je chápáno jako množina společná všem možným světům. Vztah označování a vztah vyjadřování je nahrazen jiným schématem.</w:t>
      </w:r>
    </w:p>
    <w:p>
      <w:pPr>
        <w:pStyle w:val="Textbody1"/>
        <w:spacing w:before="0" w:after="0"/>
        <w:rPr>
          <w:rFonts w:cs="Times New Roman"/>
          <w:color w:val="000000"/>
          <w:sz w:val="22"/>
          <w:szCs w:val="22"/>
        </w:rPr>
      </w:pPr>
      <w:r>
        <w:rPr>
          <w:rFonts w:cs="Times New Roman"/>
          <w:color w:val="000000"/>
          <w:sz w:val="20"/>
          <w:szCs w:val="20"/>
        </w:rPr>
        <w:t>Zákldnímy rysy TIL systému jsou:</w:t>
      </w:r>
    </w:p>
    <w:p>
      <w:pPr>
        <w:pStyle w:val="Textbody1"/>
        <w:numPr>
          <w:ilvl w:val="0"/>
          <w:numId w:val="39"/>
        </w:numPr>
        <w:spacing w:before="0" w:after="0"/>
        <w:rPr>
          <w:rFonts w:cs="Times New Roman"/>
          <w:color w:val="000000"/>
          <w:sz w:val="22"/>
          <w:szCs w:val="22"/>
        </w:rPr>
      </w:pPr>
      <w:r>
        <w:rPr>
          <w:rFonts w:cs="Times New Roman"/>
          <w:color w:val="000000"/>
          <w:sz w:val="20"/>
          <w:szCs w:val="20"/>
        </w:rPr>
        <w:t>schopnost systematicky překračovat omezení platná v predikátové logice 1. řádu</w:t>
      </w:r>
    </w:p>
    <w:p>
      <w:pPr>
        <w:pStyle w:val="Textbody1"/>
        <w:numPr>
          <w:ilvl w:val="0"/>
          <w:numId w:val="39"/>
        </w:numPr>
        <w:spacing w:before="0" w:after="0"/>
        <w:rPr>
          <w:rFonts w:cs="Times New Roman"/>
          <w:b/>
          <w:b/>
          <w:bCs/>
          <w:color w:val="000000"/>
          <w:sz w:val="22"/>
          <w:szCs w:val="22"/>
        </w:rPr>
      </w:pPr>
      <w:r>
        <w:rPr>
          <w:rFonts w:cs="Times New Roman"/>
          <w:color w:val="000000"/>
          <w:sz w:val="20"/>
          <w:szCs w:val="20"/>
        </w:rPr>
        <w:t>intezionalizmus a z něho vyplývající schopnost přesného definování intenzí</w:t>
      </w:r>
      <w:r>
        <w:rPr>
          <w:rStyle w:val="FootnoteAnchor"/>
          <w:rFonts w:cs="Times New Roman"/>
          <w:color w:val="000000"/>
          <w:sz w:val="20"/>
          <w:szCs w:val="20"/>
        </w:rPr>
        <w:footnoteReference w:id="2"/>
      </w:r>
      <w:r>
        <w:rPr>
          <w:rFonts w:cs="Times New Roman"/>
          <w:color w:val="000000"/>
          <w:sz w:val="20"/>
          <w:szCs w:val="20"/>
        </w:rPr>
        <w:t xml:space="preserve"> a zacházení s nimi</w:t>
      </w:r>
    </w:p>
    <w:p>
      <w:pPr>
        <w:pStyle w:val="Textbody1"/>
        <w:numPr>
          <w:ilvl w:val="0"/>
          <w:numId w:val="39"/>
        </w:numPr>
        <w:spacing w:before="0" w:after="0"/>
        <w:rPr>
          <w:rFonts w:cs="Times New Roman"/>
          <w:color w:val="000000"/>
          <w:sz w:val="22"/>
          <w:szCs w:val="22"/>
        </w:rPr>
      </w:pPr>
      <w:r>
        <w:rPr>
          <w:rFonts w:cs="Times New Roman"/>
          <w:color w:val="000000"/>
          <w:sz w:val="20"/>
          <w:szCs w:val="20"/>
        </w:rPr>
        <w:t>větší expresivní síla</w:t>
      </w:r>
    </w:p>
    <w:p>
      <w:pPr>
        <w:pStyle w:val="Textbody1"/>
        <w:numPr>
          <w:ilvl w:val="0"/>
          <w:numId w:val="39"/>
        </w:numPr>
        <w:spacing w:before="0" w:after="0"/>
        <w:rPr>
          <w:rFonts w:cs="Times New Roman"/>
          <w:color w:val="000000"/>
          <w:sz w:val="22"/>
          <w:szCs w:val="22"/>
        </w:rPr>
      </w:pPr>
      <w:r>
        <w:rPr>
          <w:rFonts w:cs="Times New Roman"/>
          <w:color w:val="000000"/>
          <w:sz w:val="20"/>
          <w:szCs w:val="20"/>
        </w:rPr>
        <w:t>má rozvětvenou typovou hierarchii</w:t>
      </w:r>
    </w:p>
    <w:p>
      <w:pPr>
        <w:pStyle w:val="Textbody1"/>
        <w:numPr>
          <w:ilvl w:val="0"/>
          <w:numId w:val="39"/>
        </w:numPr>
        <w:spacing w:before="0" w:after="0"/>
        <w:rPr>
          <w:rFonts w:cs="Times New Roman"/>
          <w:color w:val="000000"/>
          <w:sz w:val="22"/>
          <w:szCs w:val="22"/>
        </w:rPr>
      </w:pPr>
      <w:r>
        <w:rPr>
          <w:rFonts w:cs="Times New Roman"/>
          <w:color w:val="000000"/>
          <w:sz w:val="20"/>
          <w:szCs w:val="20"/>
        </w:rPr>
        <w:t>temporální</w:t>
      </w:r>
    </w:p>
    <w:p>
      <w:pPr>
        <w:pStyle w:val="Textbody1"/>
        <w:numPr>
          <w:ilvl w:val="0"/>
          <w:numId w:val="39"/>
        </w:numPr>
        <w:spacing w:before="0" w:after="0"/>
        <w:rPr>
          <w:rFonts w:cs="Times New Roman"/>
          <w:color w:val="000000"/>
          <w:sz w:val="22"/>
          <w:szCs w:val="22"/>
        </w:rPr>
      </w:pPr>
      <w:r>
        <w:rPr>
          <w:rFonts w:cs="Times New Roman"/>
          <w:color w:val="000000"/>
          <w:sz w:val="20"/>
          <w:szCs w:val="20"/>
        </w:rPr>
        <w:t>transparentní – nositel významu (konstrukce) není prvek formálního aparátu, tento aparát pouze studuje konstrukce, zachycení intenzionality je přesně popsáno z matematického hlediska</w:t>
      </w:r>
    </w:p>
    <w:p>
      <w:pPr>
        <w:pStyle w:val="Textbody1"/>
        <w:spacing w:before="0" w:after="0"/>
        <w:rPr>
          <w:rFonts w:cs="Times New Roman"/>
          <w:b/>
          <w:b/>
          <w:bCs/>
          <w:color w:val="000000"/>
          <w:sz w:val="22"/>
          <w:szCs w:val="22"/>
        </w:rPr>
      </w:pPr>
      <w:r>
        <w:rPr>
          <w:rFonts w:cs="Times New Roman"/>
          <w:b/>
          <w:bCs/>
          <w:color w:val="000000"/>
          <w:sz w:val="20"/>
          <w:szCs w:val="20"/>
        </w:rPr>
        <w:t>Typy v TILu</w:t>
      </w:r>
    </w:p>
    <w:p>
      <w:pPr>
        <w:pStyle w:val="Textbody1"/>
        <w:numPr>
          <w:ilvl w:val="0"/>
          <w:numId w:val="40"/>
        </w:numPr>
        <w:spacing w:before="0" w:after="0"/>
        <w:rPr>
          <w:rFonts w:cs="Times New Roman"/>
          <w:b/>
          <w:b/>
          <w:bCs/>
          <w:color w:val="000000"/>
          <w:sz w:val="22"/>
          <w:szCs w:val="22"/>
        </w:rPr>
      </w:pPr>
      <w:r>
        <w:rPr>
          <w:rFonts w:cs="Times New Roman"/>
          <w:color w:val="000000"/>
          <w:sz w:val="20"/>
          <w:szCs w:val="20"/>
        </w:rPr>
        <w:t>základní typy – typová báze = {ο, ι, τ, ω}, umožňují přiřadit typ objektům z intenzionální báze jazyka – třída zákl. vlastností (barvy, rozměry, postoje, …) popisujících stav světa</w:t>
      </w:r>
    </w:p>
    <w:p>
      <w:pPr>
        <w:pStyle w:val="Textbody1"/>
        <w:numPr>
          <w:ilvl w:val="1"/>
          <w:numId w:val="40"/>
        </w:numPr>
        <w:spacing w:before="0" w:after="0"/>
        <w:rPr>
          <w:rFonts w:cs="Times New Roman"/>
          <w:color w:val="000000"/>
          <w:sz w:val="22"/>
          <w:szCs w:val="22"/>
        </w:rPr>
      </w:pPr>
      <w:r>
        <w:rPr>
          <w:rFonts w:cs="Times New Roman"/>
          <w:color w:val="000000"/>
          <w:sz w:val="20"/>
          <w:szCs w:val="20"/>
        </w:rPr>
        <w:t>ο (omikron) – pravdivostní hodnoty Pravda (true, T) a Nepravda (false, F), odpovídají běžným logikám</w:t>
      </w:r>
    </w:p>
    <w:p>
      <w:pPr>
        <w:pStyle w:val="Textbody1"/>
        <w:numPr>
          <w:ilvl w:val="1"/>
          <w:numId w:val="40"/>
        </w:numPr>
        <w:spacing w:before="0" w:after="0"/>
        <w:rPr>
          <w:rFonts w:cs="Times New Roman"/>
          <w:b/>
          <w:b/>
          <w:bCs/>
          <w:color w:val="000000"/>
          <w:sz w:val="22"/>
          <w:szCs w:val="22"/>
        </w:rPr>
      </w:pPr>
      <w:r>
        <w:rPr>
          <w:rFonts w:cs="Times New Roman"/>
          <w:color w:val="000000"/>
          <w:sz w:val="20"/>
          <w:szCs w:val="20"/>
        </w:rPr>
        <w:t>ι (jota) – třída individuí, individua jako numerická identifikace nestrukturované entity</w:t>
      </w:r>
    </w:p>
    <w:p>
      <w:pPr>
        <w:pStyle w:val="Textbody1"/>
        <w:numPr>
          <w:ilvl w:val="1"/>
          <w:numId w:val="40"/>
        </w:numPr>
        <w:spacing w:before="0" w:after="0"/>
        <w:rPr>
          <w:rFonts w:cs="Times New Roman"/>
          <w:b/>
          <w:b/>
          <w:bCs/>
          <w:color w:val="000000"/>
          <w:sz w:val="22"/>
          <w:szCs w:val="22"/>
        </w:rPr>
      </w:pPr>
      <w:r>
        <w:rPr>
          <w:rFonts w:cs="Times New Roman"/>
          <w:color w:val="000000"/>
          <w:sz w:val="20"/>
          <w:szCs w:val="20"/>
        </w:rPr>
        <w:t>τ (tau) – třída časových okamžiků (časová kontinua), zachycení závislosti na čase, třída reálných čísel</w:t>
      </w:r>
    </w:p>
    <w:p>
      <w:pPr>
        <w:pStyle w:val="Textbody1"/>
        <w:numPr>
          <w:ilvl w:val="1"/>
          <w:numId w:val="40"/>
        </w:numPr>
        <w:spacing w:before="0" w:after="0"/>
        <w:rPr>
          <w:rFonts w:cs="Times New Roman"/>
          <w:color w:val="000000"/>
          <w:sz w:val="22"/>
          <w:szCs w:val="22"/>
        </w:rPr>
      </w:pPr>
      <w:r>
        <w:rPr>
          <w:rFonts w:cs="Times New Roman"/>
          <w:color w:val="000000"/>
          <w:sz w:val="20"/>
          <w:szCs w:val="20"/>
        </w:rPr>
        <w:t>ω (omega) – třída možných světů, zachycení empirické závislosti na stavu světa</w:t>
      </w:r>
    </w:p>
    <w:p>
      <w:pPr>
        <w:pStyle w:val="Textbody1"/>
        <w:numPr>
          <w:ilvl w:val="0"/>
          <w:numId w:val="40"/>
        </w:numPr>
        <w:spacing w:before="0" w:after="0"/>
        <w:rPr>
          <w:rFonts w:cs="Times New Roman"/>
          <w:color w:val="000000"/>
          <w:sz w:val="22"/>
          <w:szCs w:val="22"/>
        </w:rPr>
      </w:pPr>
      <w:r>
        <w:rPr>
          <w:rFonts w:cs="Times New Roman"/>
          <w:color w:val="000000"/>
          <w:sz w:val="20"/>
          <w:szCs w:val="20"/>
        </w:rPr>
        <w:t>funkcionální typy – funkce nad typovou bází</w:t>
      </w:r>
    </w:p>
    <w:p>
      <w:pPr>
        <w:pStyle w:val="Textbody1"/>
        <w:numPr>
          <w:ilvl w:val="0"/>
          <w:numId w:val="40"/>
        </w:numPr>
        <w:spacing w:before="0" w:after="0"/>
        <w:rPr>
          <w:rFonts w:cs="Times New Roman"/>
          <w:color w:val="000000"/>
          <w:sz w:val="22"/>
          <w:szCs w:val="22"/>
        </w:rPr>
      </w:pPr>
      <w:r>
        <w:rPr>
          <w:rFonts w:cs="Times New Roman"/>
          <w:color w:val="000000"/>
          <w:sz w:val="20"/>
          <w:szCs w:val="20"/>
        </w:rPr>
        <w:t>typy vyšších řádů</w:t>
      </w:r>
    </w:p>
    <w:p>
      <w:pPr>
        <w:pStyle w:val="Textbody1"/>
        <w:spacing w:before="0" w:after="0"/>
        <w:rPr>
          <w:rFonts w:cs="Times New Roman"/>
          <w:b/>
          <w:b/>
          <w:bCs/>
          <w:color w:val="000000"/>
          <w:sz w:val="22"/>
          <w:szCs w:val="22"/>
        </w:rPr>
      </w:pPr>
      <w:r>
        <w:rPr>
          <w:rFonts w:cs="Times New Roman"/>
          <w:b/>
          <w:bCs/>
          <w:color w:val="000000"/>
          <w:sz w:val="20"/>
          <w:szCs w:val="20"/>
        </w:rPr>
        <w:t>Možné světy</w:t>
      </w:r>
    </w:p>
    <w:p>
      <w:pPr>
        <w:pStyle w:val="Textbody1"/>
        <w:numPr>
          <w:ilvl w:val="0"/>
          <w:numId w:val="41"/>
        </w:numPr>
        <w:spacing w:before="0" w:after="0"/>
        <w:rPr>
          <w:rFonts w:cs="Times New Roman"/>
          <w:color w:val="000000"/>
          <w:sz w:val="22"/>
          <w:szCs w:val="22"/>
        </w:rPr>
      </w:pPr>
      <w:r>
        <w:rPr>
          <w:rFonts w:cs="Times New Roman"/>
          <w:color w:val="000000"/>
          <w:sz w:val="20"/>
          <w:szCs w:val="20"/>
        </w:rPr>
        <w:t>termín možný svět – Gottfried Wilhelm von Leibniz (1646 – 1716, ﬁlozof a matematik)</w:t>
      </w:r>
    </w:p>
    <w:p>
      <w:pPr>
        <w:pStyle w:val="Textbody1"/>
        <w:numPr>
          <w:ilvl w:val="0"/>
          <w:numId w:val="41"/>
        </w:numPr>
        <w:spacing w:before="0" w:after="0"/>
        <w:rPr>
          <w:rFonts w:cs="Times New Roman"/>
          <w:color w:val="000000"/>
          <w:sz w:val="22"/>
          <w:szCs w:val="22"/>
        </w:rPr>
      </w:pPr>
      <w:r>
        <w:rPr>
          <w:rFonts w:cs="Times New Roman"/>
          <w:color w:val="000000"/>
          <w:sz w:val="20"/>
          <w:szCs w:val="20"/>
        </w:rPr>
        <w:t>požadavky na deﬁnici “možného světa:”</w:t>
      </w:r>
    </w:p>
    <w:p>
      <w:pPr>
        <w:pStyle w:val="Textbody1"/>
        <w:numPr>
          <w:ilvl w:val="1"/>
          <w:numId w:val="41"/>
        </w:numPr>
        <w:spacing w:before="0" w:after="0"/>
        <w:rPr>
          <w:rFonts w:cs="Times New Roman"/>
          <w:color w:val="000000"/>
          <w:sz w:val="22"/>
          <w:szCs w:val="22"/>
        </w:rPr>
      </w:pPr>
      <w:r>
        <w:rPr>
          <w:rFonts w:cs="Times New Roman"/>
          <w:color w:val="000000"/>
          <w:sz w:val="20"/>
          <w:szCs w:val="20"/>
        </w:rPr>
        <w:t>soubor myslitelných faktů</w:t>
      </w:r>
    </w:p>
    <w:p>
      <w:pPr>
        <w:pStyle w:val="Textbody1"/>
        <w:numPr>
          <w:ilvl w:val="1"/>
          <w:numId w:val="41"/>
        </w:numPr>
        <w:spacing w:before="0" w:after="0"/>
        <w:rPr>
          <w:rFonts w:cs="Times New Roman"/>
          <w:color w:val="000000"/>
          <w:sz w:val="22"/>
          <w:szCs w:val="22"/>
        </w:rPr>
      </w:pPr>
      <w:r>
        <w:rPr>
          <w:rFonts w:cs="Times New Roman"/>
          <w:color w:val="000000"/>
          <w:sz w:val="20"/>
          <w:szCs w:val="20"/>
        </w:rPr>
        <w:t>je konzistentní a maximální ze všech takových souborů</w:t>
      </w:r>
    </w:p>
    <w:p>
      <w:pPr>
        <w:pStyle w:val="Textbody1"/>
        <w:numPr>
          <w:ilvl w:val="1"/>
          <w:numId w:val="41"/>
        </w:numPr>
        <w:spacing w:before="0" w:after="0"/>
        <w:rPr>
          <w:rFonts w:cs="Times New Roman"/>
          <w:color w:val="000000"/>
          <w:sz w:val="22"/>
          <w:szCs w:val="22"/>
        </w:rPr>
      </w:pPr>
      <w:r>
        <w:rPr>
          <w:rFonts w:cs="Times New Roman"/>
          <w:color w:val="000000"/>
          <w:sz w:val="20"/>
          <w:szCs w:val="20"/>
        </w:rPr>
        <w:t>je objektivní (nezávislý na individuálním názoru)</w:t>
      </w:r>
    </w:p>
    <w:p>
      <w:pPr>
        <w:pStyle w:val="Textbody1"/>
        <w:numPr>
          <w:ilvl w:val="0"/>
          <w:numId w:val="41"/>
        </w:numPr>
        <w:spacing w:before="0" w:after="0"/>
        <w:rPr>
          <w:rFonts w:cs="Times New Roman"/>
          <w:color w:val="000000"/>
          <w:sz w:val="22"/>
          <w:szCs w:val="22"/>
        </w:rPr>
      </w:pPr>
      <w:r>
        <w:rPr>
          <w:rFonts w:cs="Times New Roman"/>
          <w:color w:val="000000"/>
          <w:sz w:val="20"/>
          <w:szCs w:val="20"/>
        </w:rPr>
        <w:t>mezi možnými světy existuje právě jeden aktuální svět – jeho znalost ≡ vševědoucnost</w:t>
      </w:r>
    </w:p>
    <w:p>
      <w:pPr>
        <w:pStyle w:val="Textbody1"/>
        <w:numPr>
          <w:ilvl w:val="0"/>
          <w:numId w:val="41"/>
        </w:numPr>
        <w:spacing w:before="0" w:after="0"/>
        <w:rPr>
          <w:rFonts w:cs="Times New Roman"/>
          <w:color w:val="000000"/>
          <w:sz w:val="22"/>
          <w:szCs w:val="22"/>
        </w:rPr>
      </w:pPr>
      <w:r>
        <w:rPr>
          <w:rFonts w:cs="Times New Roman"/>
          <w:color w:val="000000"/>
          <w:sz w:val="20"/>
          <w:szCs w:val="20"/>
        </w:rPr>
        <w:t>možný svět v TILu = rozhodovací systém, pro každý prvek intenzionální báze obsahuje konzistentní přiřazení hodnot, např. realita s 2 objekty a 2 vlastnostmi (9 možných světů):</w:t>
      </w:r>
    </w:p>
    <w:p>
      <w:pPr>
        <w:pStyle w:val="Textbody1"/>
        <w:spacing w:before="0" w:after="0"/>
        <w:rPr>
          <w:rFonts w:cs="Times New Roman"/>
          <w:color w:val="000000"/>
          <w:sz w:val="20"/>
          <w:szCs w:val="20"/>
        </w:rPr>
      </w:pPr>
      <w:r>
        <w:rPr>
          <w:rFonts w:cs="Times New Roman"/>
          <w:color w:val="000000"/>
          <w:sz w:val="20"/>
          <w:szCs w:val="20"/>
        </w:rPr>
        <w:drawing>
          <wp:anchor behindDoc="0" distT="0" distB="0" distL="114300" distR="114300" simplePos="0" locked="0" layoutInCell="1" allowOverlap="1" relativeHeight="2">
            <wp:simplePos x="0" y="0"/>
            <wp:positionH relativeFrom="column">
              <wp:align>center</wp:align>
            </wp:positionH>
            <wp:positionV relativeFrom="paragraph">
              <wp:posOffset>635</wp:posOffset>
            </wp:positionV>
            <wp:extent cx="4448175" cy="1000125"/>
            <wp:effectExtent l="0" t="0" r="0" b="0"/>
            <wp:wrapTopAndBottom/>
            <wp:docPr id="2" name="obrázky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ky52" descr=""/>
                    <pic:cNvPicPr>
                      <a:picLocks noChangeAspect="1" noChangeArrowheads="1"/>
                    </pic:cNvPicPr>
                  </pic:nvPicPr>
                  <pic:blipFill>
                    <a:blip r:embed="rId3"/>
                    <a:stretch>
                      <a:fillRect/>
                    </a:stretch>
                  </pic:blipFill>
                  <pic:spPr bwMode="auto">
                    <a:xfrm>
                      <a:off x="0" y="0"/>
                      <a:ext cx="4448175" cy="1000125"/>
                    </a:xfrm>
                    <a:prstGeom prst="rect">
                      <a:avLst/>
                    </a:prstGeom>
                  </pic:spPr>
                </pic:pic>
              </a:graphicData>
            </a:graphic>
          </wp:anchor>
        </w:drawing>
        <w:drawing>
          <wp:anchor behindDoc="0" distT="0" distB="0" distL="114300" distR="114300" simplePos="0" locked="0" layoutInCell="1" allowOverlap="1" relativeHeight="3">
            <wp:simplePos x="0" y="0"/>
            <wp:positionH relativeFrom="column">
              <wp:posOffset>1016635</wp:posOffset>
            </wp:positionH>
            <wp:positionV relativeFrom="paragraph">
              <wp:posOffset>999490</wp:posOffset>
            </wp:positionV>
            <wp:extent cx="4419600" cy="1162050"/>
            <wp:effectExtent l="0" t="0" r="0" b="0"/>
            <wp:wrapTopAndBottom/>
            <wp:docPr id="3" name="obrázky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ky53" descr=""/>
                    <pic:cNvPicPr>
                      <a:picLocks noChangeAspect="1" noChangeArrowheads="1"/>
                    </pic:cNvPicPr>
                  </pic:nvPicPr>
                  <pic:blipFill>
                    <a:blip r:embed="rId4"/>
                    <a:stretch>
                      <a:fillRect/>
                    </a:stretch>
                  </pic:blipFill>
                  <pic:spPr bwMode="auto">
                    <a:xfrm>
                      <a:off x="0" y="0"/>
                      <a:ext cx="4419600" cy="1162050"/>
                    </a:xfrm>
                    <a:prstGeom prst="rect">
                      <a:avLst/>
                    </a:prstGeom>
                  </pic:spPr>
                </pic:pic>
              </a:graphicData>
            </a:graphic>
          </wp:anchor>
        </w:drawing>
      </w:r>
    </w:p>
    <w:p>
      <w:pPr>
        <w:pStyle w:val="Normal"/>
        <w:widowControl w:val="false"/>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widowControl w:val="false"/>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widowControl w:val="false"/>
        <w:pBdr>
          <w:bottom w:val="single" w:sz="4" w:space="1" w:color="00000A"/>
        </w:pBdr>
        <w:jc w:val="center"/>
        <w:rPr>
          <w:rFonts w:ascii="Times New Roman" w:hAnsi="Times New Roman" w:cs="Times New Roman"/>
          <w:b/>
          <w:b/>
          <w:lang w:val="en-US"/>
        </w:rPr>
      </w:pPr>
      <w:r>
        <w:rPr>
          <w:rFonts w:cs="Times New Roman" w:ascii="Times New Roman" w:hAnsi="Times New Roman"/>
          <w:b/>
          <w:sz w:val="20"/>
          <w:szCs w:val="20"/>
          <w:lang w:val="en-US"/>
        </w:rPr>
        <w:t>2. Matematické objekty – množiny, relace, uspořádání, posloupnosti,...</w:t>
      </w:r>
    </w:p>
    <w:p>
      <w:pPr>
        <w:pStyle w:val="Normal"/>
        <w:widowControl w:val="false"/>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rPr>
          <w:rFonts w:ascii="Times New Roman" w:hAnsi="Times New Roman" w:cs="Times New Roman"/>
          <w:b/>
          <w:b/>
          <w:sz w:val="22"/>
          <w:szCs w:val="22"/>
          <w:u w:val="wave"/>
        </w:rPr>
      </w:pPr>
      <w:r>
        <w:rPr>
          <w:rFonts w:cs="Times New Roman" w:ascii="Times New Roman" w:hAnsi="Times New Roman"/>
          <w:b/>
          <w:sz w:val="20"/>
          <w:szCs w:val="20"/>
          <w:u w:val="wave"/>
        </w:rPr>
        <w:t>MNOŽINY, USPOŘÁDANÉ MNOŽINY A OPERACE NA NICH</w:t>
      </w:r>
    </w:p>
    <w:p>
      <w:pPr>
        <w:pStyle w:val="Normal"/>
        <w:rPr>
          <w:rFonts w:ascii="Times New Roman" w:hAnsi="Times New Roman" w:cs="Times New Roman"/>
          <w:b/>
          <w:b/>
          <w:i/>
          <w:i/>
          <w:sz w:val="22"/>
          <w:szCs w:val="22"/>
        </w:rPr>
      </w:pPr>
      <w:r>
        <w:rPr>
          <w:rFonts w:cs="Times New Roman" w:ascii="Times New Roman" w:hAnsi="Times New Roman"/>
          <w:b/>
          <w:i/>
          <w:sz w:val="20"/>
          <w:szCs w:val="20"/>
        </w:rPr>
        <w:t>Teorie množin</w:t>
      </w:r>
    </w:p>
    <w:p>
      <w:pPr>
        <w:pStyle w:val="ListParagraph"/>
        <w:numPr>
          <w:ilvl w:val="0"/>
          <w:numId w:val="2"/>
        </w:numPr>
        <w:rPr>
          <w:rFonts w:ascii="Times New Roman" w:hAnsi="Times New Roman" w:cs="Times New Roman"/>
          <w:sz w:val="22"/>
          <w:szCs w:val="22"/>
        </w:rPr>
      </w:pPr>
      <w:r>
        <w:rPr>
          <w:rFonts w:cs="Times New Roman" w:ascii="Times New Roman" w:hAnsi="Times New Roman"/>
          <w:sz w:val="20"/>
          <w:szCs w:val="20"/>
        </w:rPr>
        <w:t>spolu s logikou zákl. pilíř matematiky</w:t>
      </w:r>
    </w:p>
    <w:p>
      <w:pPr>
        <w:pStyle w:val="ListParagraph"/>
        <w:numPr>
          <w:ilvl w:val="0"/>
          <w:numId w:val="2"/>
        </w:numPr>
        <w:rPr>
          <w:rFonts w:ascii="Times New Roman" w:hAnsi="Times New Roman" w:cs="Times New Roman"/>
          <w:sz w:val="22"/>
          <w:szCs w:val="22"/>
        </w:rPr>
      </w:pPr>
      <w:r>
        <w:rPr>
          <w:rFonts w:cs="Times New Roman" w:ascii="Times New Roman" w:hAnsi="Times New Roman"/>
          <w:sz w:val="20"/>
          <w:szCs w:val="20"/>
        </w:rPr>
        <w:t>všechny matematické objekty jsou množiny</w:t>
      </w:r>
    </w:p>
    <w:p>
      <w:pPr>
        <w:pStyle w:val="ListParagraph"/>
        <w:numPr>
          <w:ilvl w:val="0"/>
          <w:numId w:val="2"/>
        </w:numPr>
        <w:rPr>
          <w:rFonts w:ascii="Times New Roman" w:hAnsi="Times New Roman" w:cs="Times New Roman"/>
          <w:sz w:val="22"/>
          <w:szCs w:val="22"/>
        </w:rPr>
      </w:pPr>
      <w:r>
        <w:rPr>
          <w:rFonts w:cs="Times New Roman" w:ascii="Times New Roman" w:hAnsi="Times New Roman"/>
          <w:sz w:val="20"/>
          <w:szCs w:val="20"/>
        </w:rPr>
        <w:t>různé formální teorie (nekonečno, axiom výběru)</w:t>
      </w:r>
    </w:p>
    <w:p>
      <w:pPr>
        <w:pStyle w:val="ListParagraph"/>
        <w:numPr>
          <w:ilvl w:val="0"/>
          <w:numId w:val="2"/>
        </w:numPr>
        <w:rPr>
          <w:rFonts w:ascii="Times New Roman" w:hAnsi="Times New Roman" w:cs="Times New Roman"/>
          <w:sz w:val="22"/>
          <w:szCs w:val="22"/>
        </w:rPr>
      </w:pPr>
      <w:r>
        <w:rPr>
          <w:rFonts w:cs="Times New Roman" w:ascii="Times New Roman" w:hAnsi="Times New Roman"/>
          <w:sz w:val="20"/>
          <w:szCs w:val="20"/>
        </w:rPr>
        <w:t>např. Cantorova (Georg Cantor; 2. pol. 19 st.) – „Naivní teorie množin“: Množinou rozumíme souhrn určitých a rozlišitelných objektů existujících v naší mysli. Těmto objektům říkáme prvky množiny –&gt; vyvrácena Russlem (holič)</w:t>
      </w:r>
    </w:p>
    <w:p>
      <w:pPr>
        <w:pStyle w:val="Normal"/>
        <w:rPr>
          <w:rFonts w:ascii="Times New Roman" w:hAnsi="Times New Roman" w:cs="Times New Roman"/>
          <w:b/>
          <w:b/>
          <w:i/>
          <w:i/>
          <w:sz w:val="22"/>
          <w:szCs w:val="22"/>
        </w:rPr>
      </w:pPr>
      <w:r>
        <w:rPr>
          <w:rFonts w:cs="Times New Roman" w:ascii="Times New Roman" w:hAnsi="Times New Roman"/>
          <w:b/>
          <w:i/>
          <w:sz w:val="20"/>
          <w:szCs w:val="20"/>
        </w:rPr>
        <w:t>Množiny</w:t>
      </w:r>
    </w:p>
    <w:p>
      <w:pPr>
        <w:pStyle w:val="ListParagraph"/>
        <w:numPr>
          <w:ilvl w:val="0"/>
          <w:numId w:val="3"/>
        </w:numPr>
        <w:rPr>
          <w:rFonts w:ascii="Times New Roman" w:hAnsi="Times New Roman" w:cs="Times New Roman"/>
          <w:sz w:val="22"/>
          <w:szCs w:val="22"/>
        </w:rPr>
      </w:pPr>
      <w:r>
        <w:rPr>
          <w:rFonts w:cs="Times New Roman" w:ascii="Times New Roman" w:hAnsi="Times New Roman"/>
          <w:sz w:val="20"/>
          <w:szCs w:val="20"/>
        </w:rPr>
        <w:t>tj. skupina objektů (čísel, aut..) – není důležité, co přesně tyto objekty (chceme-li prvky) jsou/co představují, důležité je, aby bylo možné jednotl. prvky od sebe odlišit a jednoznačně určit, kt. do množiny patří a které ne</w:t>
      </w:r>
    </w:p>
    <w:p>
      <w:pPr>
        <w:pStyle w:val="ListParagraph"/>
        <w:numPr>
          <w:ilvl w:val="0"/>
          <w:numId w:val="3"/>
        </w:numPr>
        <w:rPr>
          <w:rFonts w:ascii="Times New Roman" w:hAnsi="Times New Roman" w:cs="Times New Roman"/>
          <w:sz w:val="22"/>
          <w:szCs w:val="22"/>
        </w:rPr>
      </w:pPr>
      <w:r>
        <w:rPr>
          <w:rFonts w:cs="Times New Roman" w:ascii="Times New Roman" w:hAnsi="Times New Roman"/>
          <w:sz w:val="20"/>
          <w:szCs w:val="20"/>
        </w:rPr>
        <w:t>né nutně stejného typu</w:t>
      </w:r>
    </w:p>
    <w:p>
      <w:pPr>
        <w:pStyle w:val="ListParagraph"/>
        <w:numPr>
          <w:ilvl w:val="0"/>
          <w:numId w:val="3"/>
        </w:numPr>
        <w:rPr>
          <w:rFonts w:ascii="Times New Roman" w:hAnsi="Times New Roman" w:cs="Times New Roman"/>
          <w:sz w:val="22"/>
          <w:szCs w:val="22"/>
        </w:rPr>
      </w:pPr>
      <w:r>
        <w:rPr>
          <w:rFonts w:cs="Times New Roman" w:ascii="Times New Roman" w:hAnsi="Times New Roman"/>
          <w:sz w:val="20"/>
          <w:szCs w:val="20"/>
        </w:rPr>
        <w:t>neobsahuje duplicity</w:t>
      </w:r>
    </w:p>
    <w:p>
      <w:pPr>
        <w:pStyle w:val="ListParagraph"/>
        <w:numPr>
          <w:ilvl w:val="0"/>
          <w:numId w:val="3"/>
        </w:numPr>
        <w:tabs>
          <w:tab w:val="left" w:pos="5103" w:leader="none"/>
        </w:tabs>
        <w:rPr>
          <w:rFonts w:ascii="Times New Roman" w:hAnsi="Times New Roman" w:cs="Times New Roman"/>
          <w:sz w:val="22"/>
          <w:szCs w:val="22"/>
        </w:rPr>
      </w:pPr>
      <w:r>
        <w:rPr>
          <w:rFonts w:cs="Times New Roman" w:ascii="Times New Roman" w:hAnsi="Times New Roman"/>
          <w:sz w:val="20"/>
          <w:szCs w:val="20"/>
        </w:rPr>
        <w:t>není uspořádaná</w:t>
      </w:r>
    </w:p>
    <w:p>
      <w:pPr>
        <w:pStyle w:val="ListParagraph"/>
        <w:numPr>
          <w:ilvl w:val="0"/>
          <w:numId w:val="3"/>
        </w:numPr>
        <w:tabs>
          <w:tab w:val="left" w:pos="5103" w:leader="none"/>
        </w:tabs>
        <w:rPr>
          <w:rFonts w:ascii="Times New Roman" w:hAnsi="Times New Roman" w:cs="Times New Roman"/>
          <w:sz w:val="22"/>
          <w:szCs w:val="22"/>
        </w:rPr>
      </w:pPr>
      <w:r>
        <w:rPr>
          <w:rFonts w:cs="Times New Roman" w:ascii="Times New Roman" w:hAnsi="Times New Roman"/>
          <w:sz w:val="20"/>
          <w:szCs w:val="20"/>
        </w:rPr>
        <w:t>počet prvků v množině – tj. mohutnost množiny A zapisujeme: |A| = 2 (A = {1, 2})</w:t>
      </w:r>
    </w:p>
    <w:p>
      <w:pPr>
        <w:pStyle w:val="Normal"/>
        <w:tabs>
          <w:tab w:val="left" w:pos="5103" w:leader="none"/>
        </w:tabs>
        <w:rPr>
          <w:rFonts w:ascii="Times New Roman" w:hAnsi="Times New Roman" w:cs="Times New Roman"/>
          <w:b/>
          <w:b/>
          <w:i/>
          <w:i/>
          <w:sz w:val="22"/>
          <w:szCs w:val="22"/>
        </w:rPr>
      </w:pPr>
      <w:r>
        <w:rPr>
          <w:rFonts w:cs="Times New Roman" w:ascii="Times New Roman" w:hAnsi="Times New Roman"/>
          <w:b/>
          <w:i/>
          <w:sz w:val="20"/>
          <w:szCs w:val="20"/>
        </w:rPr>
        <w:t>Zákl. fakta</w:t>
      </w:r>
    </w:p>
    <w:p>
      <w:pPr>
        <w:pStyle w:val="ListParagraph"/>
        <w:numPr>
          <w:ilvl w:val="0"/>
          <w:numId w:val="4"/>
        </w:numPr>
        <w:tabs>
          <w:tab w:val="left" w:pos="5103" w:leader="none"/>
        </w:tabs>
        <w:rPr>
          <w:rFonts w:ascii="Times New Roman" w:hAnsi="Times New Roman" w:cs="Times New Roman"/>
          <w:sz w:val="22"/>
          <w:szCs w:val="22"/>
        </w:rPr>
      </w:pPr>
      <w:r>
        <w:rPr>
          <w:rFonts w:cs="Times New Roman" w:ascii="Times New Roman" w:hAnsi="Times New Roman"/>
          <w:sz w:val="20"/>
          <w:szCs w:val="20"/>
        </w:rPr>
        <w:t xml:space="preserve">existuje prázdná množina – P = {}, P = </w:t>
      </w:r>
      <w:r>
        <w:rPr>
          <w:rFonts w:cs="Menlo Regular" w:ascii="Menlo Regular" w:hAnsi="Menlo Regular"/>
          <w:color w:val="1A1A1A"/>
          <w:sz w:val="20"/>
          <w:szCs w:val="20"/>
          <w:lang w:val="en-US"/>
        </w:rPr>
        <w:t>∅</w:t>
      </w:r>
    </w:p>
    <w:p>
      <w:pPr>
        <w:pStyle w:val="ListParagraph"/>
        <w:numPr>
          <w:ilvl w:val="0"/>
          <w:numId w:val="4"/>
        </w:numPr>
        <w:tabs>
          <w:tab w:val="left" w:pos="5103" w:leader="none"/>
        </w:tabs>
        <w:rPr>
          <w:rFonts w:ascii="Times New Roman" w:hAnsi="Times New Roman" w:cs="Times New Roman"/>
          <w:sz w:val="22"/>
          <w:szCs w:val="22"/>
        </w:rPr>
      </w:pPr>
      <w:r>
        <w:rPr>
          <w:rFonts w:cs="Times New Roman" w:ascii="Times New Roman" w:hAnsi="Times New Roman"/>
          <w:color w:val="1A1A1A"/>
          <w:sz w:val="20"/>
          <w:szCs w:val="20"/>
          <w:lang w:val="en-US"/>
        </w:rPr>
        <w:t>množina může obsahovat množiny jiné</w:t>
      </w:r>
    </w:p>
    <w:p>
      <w:pPr>
        <w:pStyle w:val="Normal"/>
        <w:tabs>
          <w:tab w:val="left" w:pos="5103" w:leader="none"/>
        </w:tabs>
        <w:rPr>
          <w:rFonts w:ascii="Times New Roman" w:hAnsi="Times New Roman" w:cs="Times New Roman"/>
          <w:b/>
          <w:b/>
          <w:i/>
          <w:i/>
          <w:sz w:val="22"/>
          <w:szCs w:val="22"/>
        </w:rPr>
      </w:pPr>
      <w:r>
        <w:rPr>
          <w:rFonts w:cs="Times New Roman" w:ascii="Times New Roman" w:hAnsi="Times New Roman"/>
          <w:b/>
          <w:i/>
          <w:sz w:val="20"/>
          <w:szCs w:val="20"/>
        </w:rPr>
        <w:t>Jazyk teorie množin</w:t>
      </w:r>
    </w:p>
    <w:p>
      <w:pPr>
        <w:pStyle w:val="ListParagraph"/>
        <w:numPr>
          <w:ilvl w:val="0"/>
          <w:numId w:val="5"/>
        </w:numPr>
        <w:tabs>
          <w:tab w:val="left" w:pos="5103" w:leader="none"/>
          <w:tab w:val="left" w:pos="5529" w:leader="none"/>
        </w:tabs>
        <w:rPr>
          <w:rFonts w:ascii="Times New Roman" w:hAnsi="Times New Roman" w:cs="Times New Roman"/>
          <w:sz w:val="22"/>
          <w:szCs w:val="22"/>
        </w:rPr>
      </w:pPr>
      <w:r>
        <w:rPr>
          <w:rFonts w:cs="Times New Roman" w:ascii="Times New Roman" w:hAnsi="Times New Roman"/>
          <w:sz w:val="20"/>
          <w:szCs w:val="20"/>
        </w:rPr>
        <w:t xml:space="preserve">jazyk predikát. logiky rozšířený o symboly {,}, </w:t>
      </w:r>
      <w:r>
        <w:rPr>
          <w:rFonts w:cs="Menlo Regular" w:ascii="Menlo Regular" w:hAnsi="Menlo Regular"/>
          <w:color w:val="1A1A1A"/>
          <w:sz w:val="20"/>
          <w:szCs w:val="20"/>
          <w:lang w:val="en-US"/>
        </w:rPr>
        <w:t>∅</w:t>
      </w:r>
      <w:r>
        <w:rPr>
          <w:rFonts w:cs="Times New Roman" w:ascii="Times New Roman" w:hAnsi="Times New Roman"/>
          <w:color w:val="1A1A1A"/>
          <w:sz w:val="20"/>
          <w:szCs w:val="20"/>
          <w:lang w:val="en-US"/>
        </w:rPr>
        <w:t xml:space="preserve">, |, </w:t>
      </w:r>
      <w:r>
        <w:rPr>
          <w:rFonts w:cs="Libian SC Regular" w:ascii="Libian SC Regular" w:hAnsi="Libian SC Regular"/>
          <w:color w:val="1A1A1A"/>
          <w:sz w:val="20"/>
          <w:szCs w:val="20"/>
          <w:lang w:val="en-US"/>
        </w:rPr>
        <w:t>∈</w:t>
      </w:r>
      <w:r>
        <w:rPr>
          <w:rFonts w:cs="Menlo Regular" w:ascii="Menlo Regular" w:hAnsi="Menlo Regular"/>
          <w:color w:val="1A1A1A"/>
          <w:sz w:val="20"/>
          <w:szCs w:val="20"/>
          <w:lang w:val="en-US"/>
        </w:rPr>
        <w:t xml:space="preserve"> </w:t>
      </w:r>
    </w:p>
    <w:p>
      <w:pPr>
        <w:pStyle w:val="ListParagraph"/>
        <w:numPr>
          <w:ilvl w:val="0"/>
          <w:numId w:val="5"/>
        </w:numPr>
        <w:tabs>
          <w:tab w:val="left" w:pos="5103" w:leader="none"/>
          <w:tab w:val="left" w:pos="5529" w:leader="none"/>
        </w:tabs>
        <w:rPr>
          <w:rFonts w:ascii="Times New Roman" w:hAnsi="Times New Roman" w:cs="Times New Roman"/>
          <w:sz w:val="22"/>
          <w:szCs w:val="22"/>
        </w:rPr>
      </w:pPr>
      <w:r>
        <w:rPr>
          <w:rFonts w:cs="Times New Roman" w:ascii="Times New Roman" w:hAnsi="Times New Roman"/>
          <w:color w:val="1A1A1A"/>
          <w:sz w:val="20"/>
          <w:szCs w:val="20"/>
          <w:lang w:val="en-US"/>
        </w:rPr>
        <w:t>pojem množiny je definován axiomy zapsanými v tomto jazyce</w:t>
      </w:r>
    </w:p>
    <w:p>
      <w:pPr>
        <w:pStyle w:val="Normal"/>
        <w:tabs>
          <w:tab w:val="left" w:pos="5103" w:leader="none"/>
          <w:tab w:val="left" w:pos="5529" w:leader="none"/>
        </w:tabs>
        <w:rPr>
          <w:rFonts w:ascii="Times New Roman" w:hAnsi="Times New Roman" w:cs="Times New Roman"/>
          <w:b/>
          <w:b/>
          <w:i/>
          <w:i/>
          <w:sz w:val="22"/>
          <w:szCs w:val="22"/>
        </w:rPr>
      </w:pPr>
      <w:r>
        <w:rPr>
          <w:rFonts w:cs="Times New Roman" w:ascii="Times New Roman" w:hAnsi="Times New Roman"/>
          <w:b/>
          <w:i/>
          <w:sz w:val="20"/>
          <w:szCs w:val="20"/>
        </w:rPr>
        <w:t>Nekonečné množiny</w:t>
      </w:r>
    </w:p>
    <w:p>
      <w:pPr>
        <w:pStyle w:val="ListParagraph"/>
        <w:numPr>
          <w:ilvl w:val="0"/>
          <w:numId w:val="6"/>
        </w:numPr>
        <w:tabs>
          <w:tab w:val="left" w:pos="5103" w:leader="none"/>
          <w:tab w:val="left" w:pos="5529" w:leader="none"/>
        </w:tabs>
        <w:rPr>
          <w:rFonts w:ascii="Times New Roman" w:hAnsi="Times New Roman" w:cs="Times New Roman"/>
          <w:sz w:val="22"/>
          <w:szCs w:val="22"/>
        </w:rPr>
      </w:pPr>
      <w:r>
        <w:rPr>
          <w:rFonts w:cs="Times New Roman" w:ascii="Times New Roman" w:hAnsi="Times New Roman"/>
          <w:sz w:val="20"/>
          <w:szCs w:val="20"/>
        </w:rPr>
        <w:t xml:space="preserve">zápis množin: </w:t>
      </w:r>
    </w:p>
    <w:p>
      <w:pPr>
        <w:pStyle w:val="ListParagraph"/>
        <w:numPr>
          <w:ilvl w:val="1"/>
          <w:numId w:val="6"/>
        </w:numPr>
        <w:tabs>
          <w:tab w:val="left" w:pos="5103" w:leader="none"/>
          <w:tab w:val="left" w:pos="5529" w:leader="none"/>
        </w:tabs>
        <w:rPr>
          <w:rFonts w:ascii="Times New Roman" w:hAnsi="Times New Roman" w:cs="Times New Roman"/>
          <w:sz w:val="22"/>
          <w:szCs w:val="22"/>
        </w:rPr>
      </w:pPr>
      <w:r>
        <w:rPr>
          <w:rFonts w:cs="Times New Roman" w:ascii="Times New Roman" w:hAnsi="Times New Roman"/>
          <w:sz w:val="20"/>
          <w:szCs w:val="20"/>
        </w:rPr>
        <w:t>výčtem prvků: {1, 2, 3}, {</w:t>
      </w:r>
      <w:r>
        <w:rPr>
          <w:rFonts w:cs="Menlo Regular" w:ascii="Menlo Regular" w:hAnsi="Menlo Regular"/>
          <w:color w:val="1A1A1A"/>
          <w:sz w:val="20"/>
          <w:szCs w:val="20"/>
          <w:lang w:val="en-US"/>
        </w:rPr>
        <w:t>∅</w:t>
      </w:r>
      <w:r>
        <w:rPr>
          <w:rFonts w:cs="Times New Roman" w:ascii="Times New Roman" w:hAnsi="Times New Roman"/>
          <w:color w:val="1A1A1A"/>
          <w:sz w:val="20"/>
          <w:szCs w:val="20"/>
          <w:lang w:val="en-US"/>
        </w:rPr>
        <w:t xml:space="preserve">, </w:t>
      </w:r>
      <w:r>
        <w:rPr>
          <w:rFonts w:cs="Times New Roman" w:ascii="Times New Roman" w:hAnsi="Times New Roman"/>
          <w:sz w:val="20"/>
          <w:szCs w:val="20"/>
        </w:rPr>
        <w:t xml:space="preserve"> </w:t>
      </w:r>
      <w:r>
        <w:rPr>
          <w:rFonts w:cs="Menlo Regular" w:ascii="Menlo Regular" w:hAnsi="Menlo Regular"/>
          <w:color w:val="1A1A1A"/>
          <w:sz w:val="20"/>
          <w:szCs w:val="20"/>
          <w:lang w:val="en-US"/>
        </w:rPr>
        <w:t>∅</w:t>
      </w:r>
      <w:r>
        <w:rPr>
          <w:rFonts w:cs="Times New Roman" w:ascii="Times New Roman" w:hAnsi="Times New Roman"/>
          <w:color w:val="1A1A1A"/>
          <w:sz w:val="20"/>
          <w:szCs w:val="20"/>
          <w:lang w:val="en-US"/>
        </w:rPr>
        <w:t>}</w:t>
      </w:r>
    </w:p>
    <w:p>
      <w:pPr>
        <w:pStyle w:val="ListParagraph"/>
        <w:numPr>
          <w:ilvl w:val="1"/>
          <w:numId w:val="6"/>
        </w:numPr>
        <w:tabs>
          <w:tab w:val="left" w:pos="5103" w:leader="none"/>
          <w:tab w:val="left" w:pos="5529" w:leader="none"/>
        </w:tabs>
        <w:rPr>
          <w:rFonts w:ascii="Times New Roman" w:hAnsi="Times New Roman" w:cs="Times New Roman"/>
          <w:sz w:val="22"/>
          <w:szCs w:val="22"/>
        </w:rPr>
      </w:pPr>
      <w:r>
        <w:rPr>
          <w:rFonts w:cs="Times New Roman" w:ascii="Times New Roman" w:hAnsi="Times New Roman"/>
          <w:color w:val="1A1A1A"/>
          <w:sz w:val="20"/>
          <w:szCs w:val="20"/>
          <w:lang w:val="en-US"/>
        </w:rPr>
        <w:t xml:space="preserve">logickou formulí: {x | x </w:t>
      </w:r>
      <w:r>
        <w:rPr>
          <w:rFonts w:cs="Libian SC Regular" w:ascii="Libian SC Regular" w:hAnsi="Libian SC Regular"/>
          <w:color w:val="1A1A1A"/>
          <w:sz w:val="20"/>
          <w:szCs w:val="20"/>
          <w:lang w:val="en-US"/>
        </w:rPr>
        <w:t>∈</w:t>
      </w:r>
      <w:r>
        <w:rPr>
          <w:rFonts w:cs="Times New Roman" w:ascii="Times New Roman" w:hAnsi="Times New Roman"/>
          <w:color w:val="1A1A1A"/>
          <w:sz w:val="20"/>
          <w:szCs w:val="20"/>
          <w:lang w:val="en-US"/>
        </w:rPr>
        <w:t xml:space="preserve">N </w:t>
      </w:r>
      <w:r>
        <w:rPr>
          <w:rFonts w:cs="Palatino" w:ascii="Palatino" w:hAnsi="Palatino"/>
          <w:sz w:val="20"/>
          <w:szCs w:val="20"/>
          <w:lang w:val="en-US"/>
        </w:rPr>
        <w:t>∧</w:t>
      </w:r>
      <w:r>
        <w:rPr>
          <w:rFonts w:cs="Times New Roman" w:ascii="Times New Roman" w:hAnsi="Times New Roman"/>
          <w:color w:val="1A1A1A"/>
          <w:sz w:val="20"/>
          <w:szCs w:val="20"/>
          <w:lang w:val="en-US"/>
        </w:rPr>
        <w:t xml:space="preserve"> x &gt; 5} –&gt; tj. pomocí vlastnosti, kt. charakterizuje její prvky</w:t>
      </w:r>
    </w:p>
    <w:p>
      <w:pPr>
        <w:pStyle w:val="NormalWeb"/>
        <w:numPr>
          <w:ilvl w:val="2"/>
          <w:numId w:val="6"/>
        </w:numPr>
        <w:spacing w:beforeAutospacing="0" w:before="0" w:afterAutospacing="0" w:after="0"/>
        <w:rPr>
          <w:rFonts w:ascii="Times New Roman" w:hAnsi="Times New Roman"/>
          <w:sz w:val="22"/>
          <w:szCs w:val="22"/>
        </w:rPr>
      </w:pPr>
      <w:r>
        <w:rPr>
          <w:rFonts w:ascii="Times New Roman" w:hAnsi="Times New Roman"/>
          <w:color w:val="1A1A1A"/>
          <w:sz w:val="20"/>
          <w:szCs w:val="20"/>
          <w:lang w:val="en-US"/>
        </w:rPr>
        <w:t xml:space="preserve">množina všech sudých přirozených čísel: </w:t>
      </w:r>
      <w:r>
        <w:rPr>
          <w:rFonts w:ascii="Times New Roman" w:hAnsi="Times New Roman"/>
          <w:sz w:val="20"/>
          <w:szCs w:val="20"/>
        </w:rPr>
        <w:t xml:space="preserve">{m | m = 2k, k je přirozené číslo}. </w:t>
      </w:r>
    </w:p>
    <w:p>
      <w:pPr>
        <w:pStyle w:val="ListParagraph"/>
        <w:numPr>
          <w:ilvl w:val="0"/>
          <w:numId w:val="6"/>
        </w:numPr>
        <w:tabs>
          <w:tab w:val="left" w:pos="5103" w:leader="none"/>
          <w:tab w:val="left" w:pos="5529" w:leader="none"/>
        </w:tabs>
        <w:rPr>
          <w:rFonts w:ascii="Times New Roman" w:hAnsi="Times New Roman" w:cs="Times New Roman"/>
          <w:sz w:val="22"/>
          <w:szCs w:val="22"/>
        </w:rPr>
      </w:pPr>
      <w:r>
        <w:rPr>
          <w:rFonts w:cs="Times New Roman" w:ascii="Times New Roman" w:hAnsi="Times New Roman"/>
          <w:sz w:val="20"/>
          <w:szCs w:val="20"/>
        </w:rPr>
        <w:t>nekonečné množiny</w:t>
      </w:r>
    </w:p>
    <w:p>
      <w:pPr>
        <w:pStyle w:val="ListParagraph"/>
        <w:numPr>
          <w:ilvl w:val="1"/>
          <w:numId w:val="6"/>
        </w:numPr>
        <w:tabs>
          <w:tab w:val="left" w:pos="5103" w:leader="none"/>
          <w:tab w:val="left" w:pos="5529" w:leader="none"/>
        </w:tabs>
        <w:rPr>
          <w:rFonts w:ascii="Times New Roman" w:hAnsi="Times New Roman" w:cs="Times New Roman"/>
          <w:sz w:val="22"/>
          <w:szCs w:val="22"/>
        </w:rPr>
      </w:pPr>
      <w:r>
        <w:rPr>
          <w:rFonts w:cs="Times New Roman" w:ascii="Times New Roman" w:hAnsi="Times New Roman"/>
          <w:sz w:val="20"/>
          <w:szCs w:val="20"/>
        </w:rPr>
        <w:t>existují ve většině teorií množin</w:t>
      </w:r>
    </w:p>
    <w:p>
      <w:pPr>
        <w:pStyle w:val="ListParagraph"/>
        <w:numPr>
          <w:ilvl w:val="1"/>
          <w:numId w:val="6"/>
        </w:numPr>
        <w:tabs>
          <w:tab w:val="left" w:pos="5103" w:leader="none"/>
          <w:tab w:val="left" w:pos="5529" w:leader="none"/>
        </w:tabs>
        <w:rPr>
          <w:rFonts w:ascii="Times New Roman" w:hAnsi="Times New Roman" w:cs="Times New Roman"/>
          <w:sz w:val="22"/>
          <w:szCs w:val="22"/>
        </w:rPr>
      </w:pPr>
      <w:r>
        <w:rPr>
          <w:rFonts w:cs="Times New Roman" w:ascii="Times New Roman" w:hAnsi="Times New Roman"/>
          <w:sz w:val="20"/>
          <w:szCs w:val="20"/>
        </w:rPr>
        <w:t>různě velká nekonečna</w:t>
      </w:r>
    </w:p>
    <w:p>
      <w:pPr>
        <w:pStyle w:val="ListParagraph"/>
        <w:numPr>
          <w:ilvl w:val="1"/>
          <w:numId w:val="6"/>
        </w:numPr>
        <w:tabs>
          <w:tab w:val="left" w:pos="4820" w:leader="none"/>
          <w:tab w:val="left" w:pos="5103" w:leader="none"/>
          <w:tab w:val="left" w:pos="5387" w:leader="none"/>
          <w:tab w:val="left" w:pos="5529" w:leader="none"/>
        </w:tabs>
        <w:rPr>
          <w:rFonts w:ascii="Times New Roman" w:hAnsi="Times New Roman" w:cs="Times New Roman"/>
          <w:sz w:val="22"/>
          <w:szCs w:val="22"/>
        </w:rPr>
      </w:pPr>
      <w:r>
        <w:rPr>
          <w:rFonts w:cs="Times New Roman" w:ascii="Times New Roman" w:hAnsi="Times New Roman"/>
          <w:sz w:val="20"/>
          <w:szCs w:val="20"/>
        </w:rPr>
        <w:t>např. přirozená čísla (racionální čísla) vs. reálná čísla</w:t>
      </w:r>
    </w:p>
    <w:p>
      <w:pPr>
        <w:pStyle w:val="ListParagraph"/>
        <w:numPr>
          <w:ilvl w:val="0"/>
          <w:numId w:val="9"/>
        </w:numPr>
        <w:tabs>
          <w:tab w:val="left" w:pos="4820" w:leader="none"/>
          <w:tab w:val="left" w:pos="5103" w:leader="none"/>
          <w:tab w:val="left" w:pos="5387" w:leader="none"/>
          <w:tab w:val="left" w:pos="5529" w:leader="none"/>
        </w:tabs>
        <w:rPr>
          <w:rFonts w:ascii="Times New Roman" w:hAnsi="Times New Roman" w:cs="Times New Roman"/>
          <w:sz w:val="22"/>
          <w:szCs w:val="22"/>
        </w:rPr>
      </w:pPr>
      <w:r>
        <w:rPr>
          <w:rFonts w:cs="Times New Roman" w:ascii="Times New Roman" w:hAnsi="Times New Roman"/>
          <w:sz w:val="20"/>
          <w:szCs w:val="20"/>
        </w:rPr>
        <w:t>jiné zadávání množiny – pomocí vlastnosti, kt. charakterizuje její prvky</w:t>
      </w:r>
    </w:p>
    <w:p>
      <w:pPr>
        <w:pStyle w:val="Normal"/>
        <w:tabs>
          <w:tab w:val="left" w:pos="4820" w:leader="none"/>
          <w:tab w:val="left" w:pos="5103" w:leader="none"/>
          <w:tab w:val="left" w:pos="5387" w:leader="none"/>
          <w:tab w:val="left" w:pos="5529" w:leader="none"/>
        </w:tabs>
        <w:rPr>
          <w:rFonts w:ascii="Monaco" w:hAnsi="Monaco" w:cs="Monaco"/>
          <w:b/>
          <w:b/>
          <w:i/>
          <w:i/>
          <w:color w:val="1A1A1A"/>
          <w:sz w:val="22"/>
          <w:szCs w:val="22"/>
          <w:lang w:val="en-US"/>
        </w:rPr>
      </w:pPr>
      <w:r>
        <w:rPr>
          <w:rFonts w:cs="Times New Roman" w:ascii="Times New Roman" w:hAnsi="Times New Roman"/>
          <w:b/>
          <w:i/>
          <w:sz w:val="20"/>
          <w:szCs w:val="20"/>
        </w:rPr>
        <w:t xml:space="preserve">Podmnožina </w:t>
      </w:r>
      <w:r>
        <w:rPr>
          <w:rFonts w:cs="Monaco" w:ascii="Monaco" w:hAnsi="Monaco"/>
          <w:b/>
          <w:i/>
          <w:color w:val="1A1A1A"/>
          <w:sz w:val="20"/>
          <w:szCs w:val="20"/>
          <w:lang w:val="en-US"/>
        </w:rPr>
        <w:t>⊆</w:t>
      </w:r>
    </w:p>
    <w:p>
      <w:pPr>
        <w:pStyle w:val="ListParagraph"/>
        <w:numPr>
          <w:ilvl w:val="0"/>
          <w:numId w:val="7"/>
        </w:numPr>
        <w:tabs>
          <w:tab w:val="left" w:pos="4820" w:leader="none"/>
          <w:tab w:val="left" w:pos="5103" w:leader="none"/>
          <w:tab w:val="left" w:pos="5387" w:leader="none"/>
          <w:tab w:val="left" w:pos="5529" w:leader="none"/>
        </w:tabs>
        <w:rPr>
          <w:rFonts w:ascii="Times New Roman" w:hAnsi="Times New Roman" w:cs="Times New Roman"/>
          <w:sz w:val="22"/>
          <w:szCs w:val="22"/>
        </w:rPr>
      </w:pPr>
      <w:r>
        <w:rPr>
          <w:rFonts w:cs="Times New Roman" w:ascii="Times New Roman" w:hAnsi="Times New Roman"/>
          <w:sz w:val="20"/>
          <w:szCs w:val="20"/>
        </w:rPr>
        <w:t>být podmnožinou je relace</w:t>
      </w:r>
    </w:p>
    <w:p>
      <w:pPr>
        <w:pStyle w:val="ListParagraph"/>
        <w:numPr>
          <w:ilvl w:val="0"/>
          <w:numId w:val="7"/>
        </w:numPr>
        <w:tabs>
          <w:tab w:val="left" w:pos="4820" w:leader="none"/>
          <w:tab w:val="left" w:pos="5103" w:leader="none"/>
          <w:tab w:val="left" w:pos="5387" w:leader="none"/>
          <w:tab w:val="left" w:pos="5529" w:leader="none"/>
        </w:tabs>
        <w:rPr>
          <w:rFonts w:ascii="Times New Roman" w:hAnsi="Times New Roman" w:cs="Times New Roman"/>
          <w:sz w:val="22"/>
          <w:szCs w:val="22"/>
        </w:rPr>
      </w:pPr>
      <w:r>
        <w:rPr>
          <w:rFonts w:cs="Times New Roman" w:ascii="Times New Roman" w:hAnsi="Times New Roman"/>
          <w:sz w:val="20"/>
          <w:szCs w:val="20"/>
        </w:rPr>
        <w:t xml:space="preserve">formální definice: </w:t>
      </w:r>
      <w:r>
        <w:rPr>
          <w:rFonts w:cs="Times New Roman" w:ascii="Times New Roman" w:hAnsi="Times New Roman"/>
          <w:iCs/>
          <w:color w:val="1A1A1A"/>
          <w:sz w:val="20"/>
          <w:szCs w:val="20"/>
          <w:lang w:val="en-US"/>
        </w:rPr>
        <w:t>A</w:t>
      </w:r>
      <w:r>
        <w:rPr>
          <w:rFonts w:cs="Monaco" w:ascii="Monaco" w:hAnsi="Monaco"/>
          <w:color w:val="1A1A1A"/>
          <w:sz w:val="20"/>
          <w:szCs w:val="20"/>
          <w:lang w:val="en-US"/>
        </w:rPr>
        <w:t>⊆</w:t>
      </w:r>
      <w:r>
        <w:rPr>
          <w:rFonts w:cs="Times New Roman" w:ascii="Times New Roman" w:hAnsi="Times New Roman"/>
          <w:iCs/>
          <w:color w:val="1A1A1A"/>
          <w:sz w:val="20"/>
          <w:szCs w:val="20"/>
          <w:lang w:val="en-US"/>
        </w:rPr>
        <w:t>B</w:t>
      </w:r>
      <w:r>
        <w:rPr>
          <w:rFonts w:cs="Menlo Regular" w:ascii="Menlo Regular" w:hAnsi="Menlo Regular"/>
          <w:color w:val="1A1A1A"/>
          <w:sz w:val="20"/>
          <w:szCs w:val="20"/>
          <w:lang w:val="en-US"/>
        </w:rPr>
        <w:t>⇔∀</w:t>
      </w:r>
      <w:r>
        <w:rPr>
          <w:rFonts w:cs="Times New Roman" w:ascii="Times New Roman" w:hAnsi="Times New Roman"/>
          <w:iCs/>
          <w:color w:val="1A1A1A"/>
          <w:sz w:val="20"/>
          <w:szCs w:val="20"/>
          <w:lang w:val="en-US"/>
        </w:rPr>
        <w:t>x</w:t>
      </w:r>
      <w:r>
        <w:rPr>
          <w:rFonts w:cs="Libian SC Regular" w:ascii="Libian SC Regular" w:hAnsi="Libian SC Regular"/>
          <w:color w:val="1A1A1A"/>
          <w:sz w:val="20"/>
          <w:szCs w:val="20"/>
          <w:lang w:val="en-US"/>
        </w:rPr>
        <w:t>∈</w:t>
      </w:r>
      <w:r>
        <w:rPr>
          <w:rFonts w:cs="Times New Roman" w:ascii="Times New Roman" w:hAnsi="Times New Roman"/>
          <w:iCs/>
          <w:color w:val="1A1A1A"/>
          <w:sz w:val="20"/>
          <w:szCs w:val="20"/>
          <w:lang w:val="en-US"/>
        </w:rPr>
        <w:t>A</w:t>
      </w:r>
      <w:r>
        <w:rPr>
          <w:rFonts w:cs="Times New Roman" w:ascii="Times New Roman" w:hAnsi="Times New Roman"/>
          <w:color w:val="1A1A1A"/>
          <w:sz w:val="20"/>
          <w:szCs w:val="20"/>
          <w:lang w:val="en-US"/>
        </w:rPr>
        <w:t>:</w:t>
      </w:r>
      <w:r>
        <w:rPr>
          <w:rFonts w:cs="Times New Roman" w:ascii="Times New Roman" w:hAnsi="Times New Roman"/>
          <w:iCs/>
          <w:color w:val="1A1A1A"/>
          <w:sz w:val="20"/>
          <w:szCs w:val="20"/>
          <w:lang w:val="en-US"/>
        </w:rPr>
        <w:t>x</w:t>
      </w:r>
      <w:r>
        <w:rPr>
          <w:rFonts w:cs="Libian SC Regular" w:ascii="Libian SC Regular" w:hAnsi="Libian SC Regular"/>
          <w:color w:val="1A1A1A"/>
          <w:sz w:val="20"/>
          <w:szCs w:val="20"/>
          <w:lang w:val="en-US"/>
        </w:rPr>
        <w:t>∈</w:t>
      </w:r>
      <w:r>
        <w:rPr>
          <w:rFonts w:cs="Times New Roman" w:ascii="Times New Roman" w:hAnsi="Times New Roman"/>
          <w:iCs/>
          <w:color w:val="1A1A1A"/>
          <w:sz w:val="20"/>
          <w:szCs w:val="20"/>
          <w:lang w:val="en-US"/>
        </w:rPr>
        <w:t>B</w:t>
      </w:r>
      <w:r>
        <w:rPr>
          <w:rFonts w:cs="Times New Roman" w:ascii="Times New Roman" w:hAnsi="Times New Roman"/>
          <w:i/>
          <w:iCs/>
          <w:color w:val="1A1A1A"/>
          <w:sz w:val="20"/>
          <w:szCs w:val="20"/>
          <w:lang w:val="en-US"/>
        </w:rPr>
        <w:t xml:space="preserve"> </w:t>
      </w:r>
      <w:r>
        <w:rPr>
          <w:rFonts w:cs="Times New Roman" w:ascii="Times New Roman" w:hAnsi="Times New Roman"/>
          <w:iCs/>
          <w:color w:val="1A1A1A"/>
          <w:sz w:val="20"/>
          <w:szCs w:val="20"/>
          <w:lang w:val="en-US"/>
        </w:rPr>
        <w:t>(pokud A je podmnožinou B, pak musí platit, že všechny prvky, kt. obsahuje množina A, musí obsahovat také množina B</w:t>
      </w:r>
    </w:p>
    <w:p>
      <w:pPr>
        <w:pStyle w:val="ListParagraph"/>
        <w:numPr>
          <w:ilvl w:val="0"/>
          <w:numId w:val="7"/>
        </w:numPr>
        <w:tabs>
          <w:tab w:val="left" w:pos="4820" w:leader="none"/>
          <w:tab w:val="left" w:pos="5103" w:leader="none"/>
          <w:tab w:val="left" w:pos="5387" w:leader="none"/>
          <w:tab w:val="left" w:pos="5529" w:leader="none"/>
        </w:tabs>
        <w:rPr>
          <w:rFonts w:ascii="Times New Roman" w:hAnsi="Times New Roman" w:cs="Times New Roman"/>
          <w:sz w:val="22"/>
          <w:szCs w:val="22"/>
        </w:rPr>
      </w:pPr>
      <w:r>
        <w:rPr>
          <w:rFonts w:cs="Times New Roman" w:ascii="Times New Roman" w:hAnsi="Times New Roman"/>
          <w:iCs/>
          <w:color w:val="1A1A1A"/>
          <w:sz w:val="20"/>
          <w:szCs w:val="20"/>
          <w:lang w:val="en-US"/>
        </w:rPr>
        <w:t xml:space="preserve">podmnožinu můžeme též označit termínem inkluze </w:t>
      </w:r>
    </w:p>
    <w:p>
      <w:pPr>
        <w:pStyle w:val="Normal"/>
        <w:rPr>
          <w:rFonts w:ascii="Times New Roman" w:hAnsi="Times New Roman" w:cs="Times New Roman"/>
          <w:b/>
          <w:b/>
          <w:i/>
          <w:i/>
          <w:sz w:val="22"/>
          <w:szCs w:val="22"/>
        </w:rPr>
      </w:pPr>
      <w:r>
        <w:rPr>
          <w:rFonts w:cs="Times New Roman" w:ascii="Times New Roman" w:hAnsi="Times New Roman"/>
          <w:b/>
          <w:i/>
          <w:sz w:val="20"/>
          <w:szCs w:val="20"/>
        </w:rPr>
        <w:t>Potenční množina</w:t>
      </w:r>
    </w:p>
    <w:p>
      <w:pPr>
        <w:pStyle w:val="ListParagraph"/>
        <w:numPr>
          <w:ilvl w:val="0"/>
          <w:numId w:val="8"/>
        </w:numPr>
        <w:ind w:left="714" w:hanging="357"/>
        <w:rPr>
          <w:rFonts w:ascii="Times New Roman" w:hAnsi="Times New Roman" w:cs="Times New Roman"/>
          <w:sz w:val="22"/>
          <w:szCs w:val="22"/>
        </w:rPr>
      </w:pPr>
      <w:r>
        <w:rPr>
          <w:rFonts w:cs="Times New Roman" w:ascii="Times New Roman" w:hAnsi="Times New Roman"/>
          <w:sz w:val="20"/>
          <w:szCs w:val="20"/>
        </w:rPr>
        <w:t>tj. množina všech podmnožin dané množiny</w:t>
      </w:r>
    </w:p>
    <w:p>
      <w:pPr>
        <w:pStyle w:val="ListParagraph"/>
        <w:numPr>
          <w:ilvl w:val="0"/>
          <w:numId w:val="8"/>
        </w:numPr>
        <w:ind w:left="714" w:hanging="357"/>
        <w:rPr>
          <w:rFonts w:ascii="Times New Roman" w:hAnsi="Times New Roman" w:cs="Times New Roman"/>
          <w:sz w:val="22"/>
          <w:szCs w:val="22"/>
        </w:rPr>
      </w:pPr>
      <w:r>
        <w:rPr>
          <w:rFonts w:cs="Times New Roman" w:ascii="Times New Roman" w:hAnsi="Times New Roman"/>
          <w:sz w:val="20"/>
          <w:szCs w:val="20"/>
        </w:rPr>
        <w:t xml:space="preserve">zápis: </w:t>
      </w:r>
      <w:r>
        <w:rPr>
          <w:rFonts w:cs="Apple Chancery" w:ascii="Apple Chancery" w:hAnsi="Apple Chancery"/>
          <w:sz w:val="20"/>
          <w:szCs w:val="20"/>
        </w:rPr>
        <w:t>P</w:t>
      </w:r>
      <w:r>
        <w:rPr>
          <w:rFonts w:cs="Times New Roman" w:ascii="Times New Roman" w:hAnsi="Times New Roman"/>
          <w:sz w:val="20"/>
          <w:szCs w:val="20"/>
        </w:rPr>
        <w:t>(A) nebo 2</w:t>
      </w:r>
      <w:r>
        <w:rPr>
          <w:rFonts w:cs="Times New Roman" w:ascii="Times New Roman" w:hAnsi="Times New Roman"/>
          <w:sz w:val="20"/>
          <w:szCs w:val="20"/>
          <w:vertAlign w:val="superscript"/>
        </w:rPr>
        <w:t>A</w:t>
      </w:r>
      <w:r>
        <w:rPr>
          <w:rFonts w:cs="Times New Roman" w:ascii="Times New Roman" w:hAnsi="Times New Roman"/>
          <w:sz w:val="20"/>
          <w:szCs w:val="20"/>
        </w:rPr>
        <w:t xml:space="preserve"> –&gt; potenční množina P(A) množiny A je rovna množině všech podmnožin množiny</w:t>
      </w:r>
    </w:p>
    <w:p>
      <w:pPr>
        <w:pStyle w:val="ListParagraph"/>
        <w:numPr>
          <w:ilvl w:val="0"/>
          <w:numId w:val="8"/>
        </w:numPr>
        <w:ind w:left="714" w:hanging="357"/>
        <w:rPr>
          <w:rFonts w:ascii="Times New Roman" w:hAnsi="Times New Roman" w:cs="Times New Roman"/>
          <w:sz w:val="22"/>
          <w:szCs w:val="22"/>
        </w:rPr>
      </w:pPr>
      <w:r>
        <w:rPr>
          <w:rFonts w:cs="Times New Roman" w:ascii="Times New Roman" w:hAnsi="Times New Roman"/>
          <w:sz w:val="20"/>
          <w:szCs w:val="20"/>
        </w:rPr>
        <w:t xml:space="preserve">formálně: </w:t>
      </w:r>
      <w:r>
        <w:rPr>
          <w:rFonts w:ascii="CMMI10" w:hAnsi="CMMI10"/>
          <w:sz w:val="20"/>
          <w:szCs w:val="20"/>
        </w:rPr>
        <w:t xml:space="preserve">P </w:t>
      </w:r>
      <w:r>
        <w:rPr>
          <w:rFonts w:ascii="csr10" w:hAnsi="csr10"/>
          <w:sz w:val="20"/>
          <w:szCs w:val="20"/>
        </w:rPr>
        <w:t>(</w:t>
      </w:r>
      <w:r>
        <w:rPr>
          <w:rFonts w:ascii="CMMI10" w:hAnsi="CMMI10"/>
          <w:sz w:val="20"/>
          <w:szCs w:val="20"/>
        </w:rPr>
        <w:t>A</w:t>
      </w:r>
      <w:r>
        <w:rPr>
          <w:rFonts w:ascii="csr10" w:hAnsi="csr10"/>
          <w:sz w:val="20"/>
          <w:szCs w:val="20"/>
        </w:rPr>
        <w:t xml:space="preserve">) = </w:t>
      </w:r>
      <w:r>
        <w:rPr>
          <w:rFonts w:ascii="CMSY10" w:hAnsi="CMSY10"/>
          <w:sz w:val="20"/>
          <w:szCs w:val="20"/>
        </w:rPr>
        <w:t>{</w:t>
      </w:r>
      <w:r>
        <w:rPr>
          <w:rFonts w:ascii="CMMI10" w:hAnsi="CMMI10"/>
          <w:sz w:val="20"/>
          <w:szCs w:val="20"/>
        </w:rPr>
        <w:t xml:space="preserve">B </w:t>
      </w:r>
      <w:r>
        <w:rPr>
          <w:rFonts w:ascii="CMSY10" w:hAnsi="CMSY10"/>
          <w:sz w:val="20"/>
          <w:szCs w:val="20"/>
        </w:rPr>
        <w:t xml:space="preserve">| </w:t>
      </w:r>
      <w:r>
        <w:rPr>
          <w:rFonts w:ascii="CMMI10" w:hAnsi="CMMI10"/>
          <w:sz w:val="20"/>
          <w:szCs w:val="20"/>
        </w:rPr>
        <w:t xml:space="preserve">B </w:t>
      </w:r>
      <w:r>
        <w:rPr>
          <w:rFonts w:cs="Monaco" w:ascii="Monaco" w:hAnsi="Monaco"/>
          <w:sz w:val="20"/>
          <w:szCs w:val="20"/>
        </w:rPr>
        <w:t>⊆</w:t>
      </w:r>
      <w:r>
        <w:rPr>
          <w:rFonts w:ascii="CMSY10" w:hAnsi="CMSY10"/>
          <w:sz w:val="20"/>
          <w:szCs w:val="20"/>
        </w:rPr>
        <w:t xml:space="preserve"> </w:t>
      </w:r>
      <w:r>
        <w:rPr>
          <w:rFonts w:ascii="CMMI10" w:hAnsi="CMMI10"/>
          <w:sz w:val="20"/>
          <w:szCs w:val="20"/>
        </w:rPr>
        <w:t>A</w:t>
      </w:r>
      <w:r>
        <w:rPr>
          <w:rFonts w:ascii="CMSY10" w:hAnsi="CMSY10"/>
          <w:sz w:val="20"/>
          <w:szCs w:val="20"/>
        </w:rPr>
        <w:t>}</w:t>
      </w:r>
      <w:r>
        <w:rPr>
          <w:rFonts w:ascii="CMMI10" w:hAnsi="CMMI10"/>
          <w:sz w:val="20"/>
          <w:szCs w:val="20"/>
        </w:rPr>
        <w:t xml:space="preserve">. </w:t>
      </w:r>
    </w:p>
    <w:p>
      <w:pPr>
        <w:pStyle w:val="ListParagraph"/>
        <w:numPr>
          <w:ilvl w:val="0"/>
          <w:numId w:val="8"/>
        </w:numPr>
        <w:ind w:left="714" w:hanging="357"/>
        <w:rPr>
          <w:rFonts w:ascii="Times New Roman" w:hAnsi="Times New Roman" w:cs="Times New Roman"/>
          <w:sz w:val="22"/>
          <w:szCs w:val="22"/>
        </w:rPr>
      </w:pPr>
      <w:r>
        <w:rPr>
          <w:rFonts w:cs="Times New Roman" w:ascii="Times New Roman" w:hAnsi="Times New Roman"/>
          <w:sz w:val="20"/>
          <w:szCs w:val="20"/>
        </w:rPr>
        <w:t>je vždy neprázdná, obsahuje totiž prázdnou množinu</w:t>
      </w:r>
    </w:p>
    <w:p>
      <w:pPr>
        <w:pStyle w:val="Normal"/>
        <w:tabs>
          <w:tab w:val="left" w:pos="4820" w:leader="none"/>
          <w:tab w:val="left" w:pos="5103" w:leader="none"/>
          <w:tab w:val="left" w:pos="5387" w:leader="none"/>
          <w:tab w:val="left" w:pos="5529" w:leader="none"/>
        </w:tabs>
        <w:rPr>
          <w:rFonts w:ascii="Times New Roman" w:hAnsi="Times New Roman" w:cs="Times New Roman"/>
          <w:b/>
          <w:b/>
          <w:i/>
          <w:i/>
          <w:sz w:val="22"/>
          <w:szCs w:val="22"/>
        </w:rPr>
      </w:pPr>
      <w:r>
        <w:rPr>
          <w:rFonts w:cs="Times New Roman" w:ascii="Times New Roman" w:hAnsi="Times New Roman"/>
          <w:b/>
          <w:i/>
          <w:sz w:val="20"/>
          <w:szCs w:val="20"/>
        </w:rPr>
        <w:t>MNOŽINOVÉ OPERACE</w:t>
      </w:r>
    </w:p>
    <w:p>
      <w:pPr>
        <w:pStyle w:val="Normal"/>
        <w:tabs>
          <w:tab w:val="left" w:pos="4820" w:leader="none"/>
          <w:tab w:val="left" w:pos="5103" w:leader="none"/>
          <w:tab w:val="left" w:pos="5387" w:leader="none"/>
          <w:tab w:val="left" w:pos="5529" w:leader="none"/>
        </w:tabs>
        <w:rPr>
          <w:rFonts w:ascii="Times New Roman" w:hAnsi="Times New Roman" w:cs="Times New Roman"/>
          <w:b/>
          <w:b/>
          <w:i/>
          <w:i/>
          <w:color w:val="1A1A1A"/>
          <w:sz w:val="22"/>
          <w:szCs w:val="22"/>
          <w:lang w:val="en-US"/>
        </w:rPr>
      </w:pPr>
      <w:r>
        <w:rPr>
          <w:rFonts w:cs="Times New Roman" w:ascii="Times New Roman" w:hAnsi="Times New Roman"/>
          <w:b/>
          <w:i/>
          <w:sz w:val="20"/>
          <w:szCs w:val="20"/>
        </w:rPr>
        <w:t xml:space="preserve">Operátor </w:t>
      </w:r>
      <w:r>
        <w:rPr>
          <w:rFonts w:cs="Libian SC Regular" w:ascii="Libian SC Regular" w:hAnsi="Libian SC Regular"/>
          <w:b/>
          <w:i/>
          <w:color w:val="1A1A1A"/>
          <w:sz w:val="20"/>
          <w:szCs w:val="20"/>
          <w:lang w:val="en-US"/>
        </w:rPr>
        <w:t>∈</w:t>
      </w:r>
    </w:p>
    <w:p>
      <w:pPr>
        <w:pStyle w:val="ListParagraph"/>
        <w:numPr>
          <w:ilvl w:val="0"/>
          <w:numId w:val="8"/>
        </w:numPr>
        <w:rPr>
          <w:rFonts w:ascii="Times New Roman" w:hAnsi="Times New Roman" w:cs="Times New Roman"/>
          <w:sz w:val="22"/>
          <w:szCs w:val="22"/>
        </w:rPr>
      </w:pPr>
      <w:r>
        <w:rPr>
          <w:rFonts w:cs="Times New Roman" w:ascii="Times New Roman" w:hAnsi="Times New Roman"/>
          <w:sz w:val="20"/>
          <w:szCs w:val="20"/>
        </w:rPr>
        <w:t>tzn. prvek patří do množiny (na levé straně je vždy prvek, na pravé množina)</w:t>
      </w:r>
    </w:p>
    <w:p>
      <w:pPr>
        <w:pStyle w:val="ListParagraph"/>
        <w:numPr>
          <w:ilvl w:val="0"/>
          <w:numId w:val="8"/>
        </w:numPr>
        <w:rPr>
          <w:rFonts w:ascii="Times New Roman" w:hAnsi="Times New Roman" w:cs="Times New Roman"/>
          <w:sz w:val="22"/>
          <w:szCs w:val="22"/>
        </w:rPr>
      </w:pPr>
      <w:r>
        <w:rPr>
          <w:rFonts w:cs="Times New Roman" w:ascii="Times New Roman" w:hAnsi="Times New Roman"/>
          <w:sz w:val="20"/>
          <w:szCs w:val="20"/>
        </w:rPr>
        <w:t xml:space="preserve">tj. stylizované řecké písmeno epsilon, „x </w:t>
      </w:r>
      <w:r>
        <w:rPr>
          <w:rFonts w:cs="Libian SC Regular" w:ascii="Libian SC Regular" w:hAnsi="Libian SC Regular"/>
          <w:color w:val="1A1A1A"/>
          <w:sz w:val="20"/>
          <w:szCs w:val="20"/>
          <w:lang w:val="en-US"/>
        </w:rPr>
        <w:t>∈</w:t>
      </w:r>
      <w:r>
        <w:rPr>
          <w:rFonts w:cs="Times New Roman" w:ascii="Times New Roman" w:hAnsi="Times New Roman"/>
          <w:color w:val="1A1A1A"/>
          <w:sz w:val="20"/>
          <w:szCs w:val="20"/>
          <w:lang w:val="en-US"/>
        </w:rPr>
        <w:t>A” – tj. x (je) prvkem A</w:t>
      </w:r>
    </w:p>
    <w:p>
      <w:pPr>
        <w:pStyle w:val="Normal"/>
        <w:rPr>
          <w:rFonts w:ascii="Times New Roman" w:hAnsi="Times New Roman" w:cs="Times New Roman"/>
          <w:b/>
          <w:b/>
          <w:i/>
          <w:i/>
          <w:sz w:val="22"/>
          <w:szCs w:val="22"/>
        </w:rPr>
      </w:pPr>
      <w:r>
        <w:rPr>
          <w:rFonts w:cs="Times New Roman" w:ascii="Times New Roman" w:hAnsi="Times New Roman"/>
          <w:b/>
          <w:i/>
          <w:sz w:val="20"/>
          <w:szCs w:val="20"/>
        </w:rPr>
        <w:t>Rovnost množin =</w:t>
      </w:r>
    </w:p>
    <w:p>
      <w:pPr>
        <w:pStyle w:val="ListParagraph"/>
        <w:numPr>
          <w:ilvl w:val="0"/>
          <w:numId w:val="8"/>
        </w:numPr>
        <w:rPr>
          <w:rFonts w:ascii="Times New Roman" w:hAnsi="Times New Roman" w:cs="Times New Roman"/>
          <w:sz w:val="22"/>
          <w:szCs w:val="22"/>
        </w:rPr>
      </w:pPr>
      <w:r>
        <w:rPr>
          <w:rFonts w:cs="Times New Roman" w:ascii="Times New Roman" w:hAnsi="Times New Roman"/>
          <w:sz w:val="20"/>
          <w:szCs w:val="20"/>
        </w:rPr>
        <w:t xml:space="preserve">2 množiny jsou si rovny, právě když A je podmnožinou B a B je podmnožinou A, neboli: </w:t>
      </w:r>
      <w:r>
        <w:rPr>
          <w:rFonts w:cs="Times New Roman" w:ascii="Times New Roman" w:hAnsi="Times New Roman"/>
          <w:sz w:val="20"/>
          <w:szCs w:val="20"/>
          <w:lang w:val="en-US"/>
        </w:rPr>
        <w:t>A=B</w:t>
      </w:r>
      <w:r>
        <w:rPr>
          <w:rFonts w:cs="Menlo Regular" w:ascii="Menlo Regular" w:hAnsi="Menlo Regular"/>
          <w:sz w:val="20"/>
          <w:szCs w:val="20"/>
          <w:lang w:val="en-US"/>
        </w:rPr>
        <w:t>⇔</w:t>
      </w:r>
      <w:r>
        <w:rPr>
          <w:rFonts w:cs="Times New Roman" w:ascii="Times New Roman" w:hAnsi="Times New Roman"/>
          <w:sz w:val="20"/>
          <w:szCs w:val="20"/>
          <w:lang w:val="en-US"/>
        </w:rPr>
        <w:t>(A</w:t>
      </w:r>
      <w:r>
        <w:rPr>
          <w:rFonts w:cs="Monaco" w:ascii="Monaco" w:hAnsi="Monaco"/>
          <w:sz w:val="20"/>
          <w:szCs w:val="20"/>
          <w:lang w:val="en-US"/>
        </w:rPr>
        <w:t>⊆</w:t>
      </w:r>
      <w:r>
        <w:rPr>
          <w:rFonts w:cs="Times New Roman" w:ascii="Times New Roman" w:hAnsi="Times New Roman"/>
          <w:sz w:val="20"/>
          <w:szCs w:val="20"/>
          <w:lang w:val="en-US"/>
        </w:rPr>
        <w:t xml:space="preserve">B </w:t>
      </w:r>
      <w:r>
        <w:rPr>
          <w:rFonts w:cs="Palatino" w:ascii="Palatino" w:hAnsi="Palatino"/>
          <w:sz w:val="20"/>
          <w:szCs w:val="20"/>
          <w:lang w:val="en-US"/>
        </w:rPr>
        <w:t>∧</w:t>
      </w:r>
      <w:r>
        <w:rPr>
          <w:rFonts w:cs="Times New Roman" w:ascii="Times New Roman" w:hAnsi="Times New Roman"/>
          <w:sz w:val="20"/>
          <w:szCs w:val="20"/>
          <w:lang w:val="en-US"/>
        </w:rPr>
        <w:t xml:space="preserve"> B</w:t>
      </w:r>
      <w:r>
        <w:rPr>
          <w:rFonts w:cs="Monaco" w:ascii="Monaco" w:hAnsi="Monaco"/>
          <w:sz w:val="20"/>
          <w:szCs w:val="20"/>
          <w:lang w:val="en-US"/>
        </w:rPr>
        <w:t>⊆</w:t>
      </w:r>
      <w:r>
        <w:rPr>
          <w:rFonts w:cs="Times New Roman" w:ascii="Times New Roman" w:hAnsi="Times New Roman"/>
          <w:sz w:val="20"/>
          <w:szCs w:val="20"/>
          <w:lang w:val="en-US"/>
        </w:rPr>
        <w:t xml:space="preserve">A) </w:t>
      </w:r>
    </w:p>
    <w:p>
      <w:pPr>
        <w:pStyle w:val="ListParagraph"/>
        <w:rPr>
          <w:rFonts w:ascii="Times New Roman" w:hAnsi="Times New Roman" w:cs="Times New Roman"/>
          <w:sz w:val="22"/>
          <w:szCs w:val="22"/>
          <w:lang w:val="en-US"/>
        </w:rPr>
      </w:pPr>
      <w:r>
        <w:rPr>
          <w:rFonts w:cs="Times New Roman" w:ascii="Times New Roman" w:hAnsi="Times New Roman"/>
          <w:sz w:val="20"/>
          <w:szCs w:val="20"/>
          <w:lang w:val="en-US"/>
        </w:rPr>
        <w:t>(tzn. že 2 množiny jsou si rovny, mají-li stejné prvky), důkaz rovnosti – 2 části, kt. se dokáží inkluzí</w:t>
      </w:r>
    </w:p>
    <w:p>
      <w:pPr>
        <w:pStyle w:val="Normal"/>
        <w:widowControl w:val="false"/>
        <w:rPr>
          <w:rFonts w:ascii="Times New Roman" w:hAnsi="Times New Roman" w:cs="Times New Roman"/>
          <w:b/>
          <w:b/>
          <w:i/>
          <w:i/>
          <w:sz w:val="22"/>
          <w:szCs w:val="22"/>
          <w:lang w:val="en-US"/>
        </w:rPr>
      </w:pPr>
      <w:r>
        <w:rPr>
          <w:rFonts w:cs="Times New Roman" w:ascii="Times New Roman" w:hAnsi="Times New Roman"/>
          <w:b/>
          <w:i/>
          <w:sz w:val="20"/>
          <w:szCs w:val="20"/>
        </w:rPr>
        <w:t xml:space="preserve">Sjednocení množin </w:t>
      </w:r>
      <w:r>
        <w:rPr>
          <w:rFonts w:cs="Palatino" w:ascii="Palatino" w:hAnsi="Palatino"/>
          <w:b/>
          <w:i/>
          <w:sz w:val="20"/>
          <w:szCs w:val="20"/>
          <w:lang w:val="en-US"/>
        </w:rPr>
        <w:t>∪</w:t>
      </w:r>
      <w:r>
        <w:rPr>
          <w:rFonts w:cs="Times New Roman" w:ascii="Times New Roman" w:hAnsi="Times New Roman"/>
          <w:b/>
          <w:i/>
          <w:sz w:val="20"/>
          <w:szCs w:val="20"/>
          <w:lang w:val="en-US"/>
        </w:rPr>
        <w:t xml:space="preserve"> </w:t>
      </w:r>
    </w:p>
    <w:p>
      <w:pPr>
        <w:pStyle w:val="ListParagraph"/>
        <w:widowControl w:val="false"/>
        <w:numPr>
          <w:ilvl w:val="0"/>
          <w:numId w:val="8"/>
        </w:numPr>
        <w:spacing w:before="0" w:after="240"/>
        <w:contextualSpacing/>
        <w:rPr>
          <w:rFonts w:ascii="Times New Roman" w:hAnsi="Times New Roman" w:cs="Times New Roman"/>
          <w:sz w:val="22"/>
          <w:szCs w:val="22"/>
          <w:lang w:val="en-US"/>
        </w:rPr>
      </w:pPr>
      <w:r>
        <w:rPr>
          <w:rFonts w:cs="Times New Roman" w:ascii="Times New Roman" w:hAnsi="Times New Roman"/>
          <w:sz w:val="20"/>
          <w:szCs w:val="20"/>
          <w:lang w:val="en-US"/>
        </w:rPr>
        <w:t>sjednocením množin A a B vznikne nová množina obsahující všechny prvky jak z A, tak z B (vyjma duplicit)</w:t>
      </w:r>
    </w:p>
    <w:p>
      <w:pPr>
        <w:pStyle w:val="ListParagraph"/>
        <w:widowControl w:val="false"/>
        <w:numPr>
          <w:ilvl w:val="0"/>
          <w:numId w:val="8"/>
        </w:numPr>
        <w:spacing w:before="0" w:after="240"/>
        <w:contextualSpacing/>
        <w:rPr>
          <w:rFonts w:ascii="Times New Roman" w:hAnsi="Times New Roman" w:cs="Times New Roman"/>
          <w:sz w:val="22"/>
          <w:szCs w:val="22"/>
          <w:lang w:val="en-US"/>
        </w:rPr>
      </w:pPr>
      <w:r>
        <w:rPr>
          <w:rFonts w:cs="Times New Roman" w:ascii="Times New Roman" w:hAnsi="Times New Roman"/>
          <w:sz w:val="20"/>
          <w:szCs w:val="20"/>
          <w:lang w:val="en-US"/>
        </w:rPr>
        <w:t>A</w:t>
      </w:r>
      <w:r>
        <w:rPr>
          <w:rFonts w:cs="Palatino" w:ascii="Palatino" w:hAnsi="Palatino"/>
          <w:sz w:val="20"/>
          <w:szCs w:val="20"/>
          <w:lang w:val="en-US"/>
        </w:rPr>
        <w:t>∪</w:t>
      </w:r>
      <w:r>
        <w:rPr>
          <w:rFonts w:cs="Times New Roman" w:ascii="Times New Roman" w:hAnsi="Times New Roman"/>
          <w:sz w:val="20"/>
          <w:szCs w:val="20"/>
          <w:lang w:val="en-US"/>
        </w:rPr>
        <w:t>B={x|x</w:t>
      </w:r>
      <w:r>
        <w:rPr>
          <w:rFonts w:cs="Libian SC Regular" w:ascii="Libian SC Regular" w:hAnsi="Libian SC Regular"/>
          <w:sz w:val="20"/>
          <w:szCs w:val="20"/>
          <w:lang w:val="en-US"/>
        </w:rPr>
        <w:t>∈</w:t>
      </w:r>
      <w:r>
        <w:rPr>
          <w:rFonts w:cs="Times New Roman" w:ascii="Times New Roman" w:hAnsi="Times New Roman"/>
          <w:sz w:val="20"/>
          <w:szCs w:val="20"/>
          <w:lang w:val="en-US"/>
        </w:rPr>
        <w:t xml:space="preserve">A </w:t>
      </w:r>
      <w:r>
        <w:rPr>
          <w:rFonts w:cs="Palatino" w:ascii="Palatino" w:hAnsi="Palatino"/>
          <w:sz w:val="20"/>
          <w:szCs w:val="20"/>
          <w:lang w:val="en-US"/>
        </w:rPr>
        <w:t>∨</w:t>
      </w:r>
      <w:r>
        <w:rPr>
          <w:rFonts w:cs="Times New Roman" w:ascii="Times New Roman" w:hAnsi="Times New Roman"/>
          <w:sz w:val="20"/>
          <w:szCs w:val="20"/>
          <w:lang w:val="en-US"/>
        </w:rPr>
        <w:t xml:space="preserve"> x</w:t>
      </w:r>
      <w:r>
        <w:rPr>
          <w:rFonts w:cs="Libian SC Regular" w:ascii="Libian SC Regular" w:hAnsi="Libian SC Regular"/>
          <w:sz w:val="20"/>
          <w:szCs w:val="20"/>
          <w:lang w:val="en-US"/>
        </w:rPr>
        <w:t>∈</w:t>
      </w:r>
      <w:r>
        <w:rPr>
          <w:rFonts w:cs="Times New Roman" w:ascii="Times New Roman" w:hAnsi="Times New Roman"/>
          <w:sz w:val="20"/>
          <w:szCs w:val="20"/>
          <w:lang w:val="en-US"/>
        </w:rPr>
        <w:t xml:space="preserve">B} </w:t>
      </w:r>
    </w:p>
    <w:p>
      <w:pPr>
        <w:pStyle w:val="ListParagraph"/>
        <w:widowControl w:val="false"/>
        <w:numPr>
          <w:ilvl w:val="0"/>
          <w:numId w:val="8"/>
        </w:numPr>
        <w:rPr>
          <w:rFonts w:ascii="Times New Roman" w:hAnsi="Times New Roman" w:cs="Times New Roman"/>
          <w:sz w:val="22"/>
          <w:szCs w:val="22"/>
          <w:lang w:val="en-US"/>
        </w:rPr>
      </w:pPr>
      <w:r>
        <w:rPr>
          <w:rFonts w:cs="Times New Roman" w:ascii="Times New Roman" w:hAnsi="Times New Roman"/>
          <w:b/>
          <w:i/>
          <w:sz w:val="20"/>
          <w:szCs w:val="20"/>
          <w:lang w:val="en-US"/>
        </w:rPr>
        <w:t>vlastnosti</w:t>
      </w:r>
      <w:r>
        <w:rPr>
          <w:rFonts w:cs="Times New Roman" w:ascii="Times New Roman" w:hAnsi="Times New Roman"/>
          <w:sz w:val="20"/>
          <w:szCs w:val="20"/>
          <w:lang w:val="en-US"/>
        </w:rPr>
        <w:t xml:space="preserve">: </w:t>
      </w:r>
    </w:p>
    <w:p>
      <w:pPr>
        <w:pStyle w:val="ListParagraph"/>
        <w:widowControl w:val="false"/>
        <w:numPr>
          <w:ilvl w:val="1"/>
          <w:numId w:val="8"/>
        </w:numPr>
        <w:rPr>
          <w:rFonts w:ascii="Times New Roman" w:hAnsi="Times New Roman" w:cs="Times New Roman"/>
          <w:sz w:val="22"/>
          <w:szCs w:val="22"/>
          <w:lang w:val="en-US"/>
        </w:rPr>
      </w:pPr>
      <w:r>
        <w:rPr>
          <w:rFonts w:cs="Times New Roman" w:ascii="Times New Roman" w:hAnsi="Times New Roman"/>
          <w:i/>
          <w:iCs/>
          <w:color w:val="1A1A1A"/>
          <w:sz w:val="20"/>
          <w:szCs w:val="20"/>
          <w:lang w:val="en-US"/>
        </w:rPr>
        <w:t>A</w:t>
      </w:r>
      <w:r>
        <w:rPr>
          <w:rFonts w:cs="Palatino" w:ascii="Palatino" w:hAnsi="Palatino"/>
          <w:color w:val="1A1A1A"/>
          <w:sz w:val="20"/>
          <w:szCs w:val="20"/>
          <w:lang w:val="en-US"/>
        </w:rPr>
        <w:t>∪</w:t>
      </w:r>
      <w:r>
        <w:rPr>
          <w:rFonts w:cs="Times New Roman" w:ascii="Times New Roman" w:hAnsi="Times New Roman"/>
          <w:i/>
          <w:iCs/>
          <w:color w:val="1A1A1A"/>
          <w:sz w:val="20"/>
          <w:szCs w:val="20"/>
          <w:lang w:val="en-US"/>
        </w:rPr>
        <w:t>A</w:t>
      </w:r>
      <w:r>
        <w:rPr>
          <w:rFonts w:cs="Times New Roman" w:ascii="Times New Roman" w:hAnsi="Times New Roman"/>
          <w:color w:val="1A1A1A"/>
          <w:sz w:val="20"/>
          <w:szCs w:val="20"/>
          <w:lang w:val="en-US"/>
        </w:rPr>
        <w:t>=</w:t>
      </w:r>
      <w:r>
        <w:rPr>
          <w:rFonts w:cs="Times New Roman" w:ascii="Times New Roman" w:hAnsi="Times New Roman"/>
          <w:i/>
          <w:iCs/>
          <w:color w:val="1A1A1A"/>
          <w:sz w:val="20"/>
          <w:szCs w:val="20"/>
          <w:lang w:val="en-US"/>
        </w:rPr>
        <w:t>A</w:t>
      </w:r>
      <w:r>
        <w:rPr>
          <w:rFonts w:cs="Times New Roman" w:ascii="Times New Roman" w:hAnsi="Times New Roman"/>
          <w:sz w:val="20"/>
          <w:szCs w:val="20"/>
          <w:lang w:val="en-US"/>
        </w:rPr>
        <w:t> </w:t>
      </w:r>
      <w:r>
        <w:rPr>
          <w:rFonts w:cs="Times New Roman" w:ascii="Times New Roman" w:hAnsi="Times New Roman"/>
          <w:color w:val="1A1A1A"/>
          <w:sz w:val="20"/>
          <w:szCs w:val="20"/>
          <w:lang w:val="en-US"/>
        </w:rPr>
        <w:t>: pokud sjednotíme dvě stejné množiny, dostaneme zase tutéž množinu</w:t>
      </w:r>
    </w:p>
    <w:p>
      <w:pPr>
        <w:pStyle w:val="ListParagraph"/>
        <w:widowControl w:val="false"/>
        <w:numPr>
          <w:ilvl w:val="1"/>
          <w:numId w:val="8"/>
        </w:numPr>
        <w:rPr>
          <w:rFonts w:ascii="Times New Roman" w:hAnsi="Times New Roman" w:cs="Times New Roman"/>
          <w:sz w:val="22"/>
          <w:szCs w:val="22"/>
          <w:lang w:val="en-US"/>
        </w:rPr>
      </w:pPr>
      <w:r>
        <w:rPr>
          <w:rFonts w:cs="Times New Roman" w:ascii="Times New Roman" w:hAnsi="Times New Roman"/>
          <w:i/>
          <w:iCs/>
          <w:color w:val="1A1A1A"/>
          <w:sz w:val="20"/>
          <w:szCs w:val="20"/>
          <w:lang w:val="en-US"/>
        </w:rPr>
        <w:t>A</w:t>
      </w:r>
      <w:r>
        <w:rPr>
          <w:rFonts w:cs="Palatino" w:ascii="Palatino" w:hAnsi="Palatino"/>
          <w:color w:val="1A1A1A"/>
          <w:sz w:val="20"/>
          <w:szCs w:val="20"/>
          <w:lang w:val="en-US"/>
        </w:rPr>
        <w:t>∪</w:t>
      </w:r>
      <w:r>
        <w:rPr>
          <w:rFonts w:cs="Times New Roman" w:ascii="Times New Roman" w:hAnsi="Times New Roman"/>
          <w:i/>
          <w:iCs/>
          <w:color w:val="1A1A1A"/>
          <w:sz w:val="20"/>
          <w:szCs w:val="20"/>
          <w:lang w:val="en-US"/>
        </w:rPr>
        <w:t>B</w:t>
      </w:r>
      <w:r>
        <w:rPr>
          <w:rFonts w:cs="Times New Roman" w:ascii="Times New Roman" w:hAnsi="Times New Roman"/>
          <w:color w:val="1A1A1A"/>
          <w:sz w:val="20"/>
          <w:szCs w:val="20"/>
          <w:lang w:val="en-US"/>
        </w:rPr>
        <w:t>=</w:t>
      </w:r>
      <w:r>
        <w:rPr>
          <w:rFonts w:cs="Times New Roman" w:ascii="Times New Roman" w:hAnsi="Times New Roman"/>
          <w:i/>
          <w:iCs/>
          <w:color w:val="1A1A1A"/>
          <w:sz w:val="20"/>
          <w:szCs w:val="20"/>
          <w:lang w:val="en-US"/>
        </w:rPr>
        <w:t>B</w:t>
      </w:r>
      <w:r>
        <w:rPr>
          <w:rFonts w:cs="Palatino" w:ascii="Palatino" w:hAnsi="Palatino"/>
          <w:color w:val="1A1A1A"/>
          <w:sz w:val="20"/>
          <w:szCs w:val="20"/>
          <w:lang w:val="en-US"/>
        </w:rPr>
        <w:t>∪</w:t>
      </w:r>
      <w:r>
        <w:rPr>
          <w:rFonts w:cs="Times New Roman" w:ascii="Times New Roman" w:hAnsi="Times New Roman"/>
          <w:i/>
          <w:iCs/>
          <w:color w:val="1A1A1A"/>
          <w:sz w:val="20"/>
          <w:szCs w:val="20"/>
          <w:lang w:val="en-US"/>
        </w:rPr>
        <w:t>A</w:t>
      </w:r>
      <w:r>
        <w:rPr>
          <w:rFonts w:cs="Times New Roman" w:ascii="Times New Roman" w:hAnsi="Times New Roman"/>
          <w:sz w:val="20"/>
          <w:szCs w:val="20"/>
          <w:lang w:val="en-US"/>
        </w:rPr>
        <w:t> </w:t>
      </w:r>
      <w:r>
        <w:rPr>
          <w:rFonts w:cs="Times New Roman" w:ascii="Times New Roman" w:hAnsi="Times New Roman"/>
          <w:color w:val="1A1A1A"/>
          <w:sz w:val="20"/>
          <w:szCs w:val="20"/>
          <w:lang w:val="en-US"/>
        </w:rPr>
        <w:t>: sjednocení je komutativní, nezáleží na pořadí.</w:t>
      </w:r>
    </w:p>
    <w:p>
      <w:pPr>
        <w:pStyle w:val="ListParagraph"/>
        <w:widowControl w:val="false"/>
        <w:numPr>
          <w:ilvl w:val="1"/>
          <w:numId w:val="8"/>
        </w:numPr>
        <w:rPr>
          <w:rFonts w:ascii="Times New Roman" w:hAnsi="Times New Roman" w:cs="Times New Roman"/>
          <w:sz w:val="22"/>
          <w:szCs w:val="22"/>
          <w:lang w:val="en-US"/>
        </w:rPr>
      </w:pPr>
      <w:r>
        <w:rPr>
          <w:rFonts w:cs="Times New Roman" w:ascii="Times New Roman" w:hAnsi="Times New Roman"/>
          <w:i/>
          <w:iCs/>
          <w:color w:val="1A1A1A"/>
          <w:sz w:val="20"/>
          <w:szCs w:val="20"/>
          <w:lang w:val="en-US"/>
        </w:rPr>
        <w:t>A</w:t>
      </w:r>
      <w:r>
        <w:rPr>
          <w:rFonts w:cs="Palatino" w:ascii="Palatino" w:hAnsi="Palatino"/>
          <w:color w:val="1A1A1A"/>
          <w:sz w:val="20"/>
          <w:szCs w:val="20"/>
          <w:lang w:val="en-US"/>
        </w:rPr>
        <w:t>∪</w:t>
      </w:r>
      <w:r>
        <w:rPr>
          <w:rFonts w:cs="Menlo Regular" w:ascii="Menlo Regular" w:hAnsi="Menlo Regular"/>
          <w:color w:val="1A1A1A"/>
          <w:sz w:val="20"/>
          <w:szCs w:val="20"/>
          <w:lang w:val="en-US"/>
        </w:rPr>
        <w:t>∅</w:t>
      </w:r>
      <w:r>
        <w:rPr>
          <w:rFonts w:cs="Times New Roman" w:ascii="Times New Roman" w:hAnsi="Times New Roman"/>
          <w:color w:val="1A1A1A"/>
          <w:sz w:val="20"/>
          <w:szCs w:val="20"/>
          <w:lang w:val="en-US"/>
        </w:rPr>
        <w:t>=</w:t>
      </w:r>
      <w:r>
        <w:rPr>
          <w:rFonts w:cs="Times New Roman" w:ascii="Times New Roman" w:hAnsi="Times New Roman"/>
          <w:i/>
          <w:iCs/>
          <w:color w:val="1A1A1A"/>
          <w:sz w:val="20"/>
          <w:szCs w:val="20"/>
          <w:lang w:val="en-US"/>
        </w:rPr>
        <w:t>A</w:t>
      </w:r>
      <w:r>
        <w:rPr>
          <w:rFonts w:cs="Times New Roman" w:ascii="Times New Roman" w:hAnsi="Times New Roman"/>
          <w:sz w:val="20"/>
          <w:szCs w:val="20"/>
          <w:lang w:val="en-US"/>
        </w:rPr>
        <w:t> </w:t>
      </w:r>
      <w:r>
        <w:rPr>
          <w:rFonts w:cs="Times New Roman" w:ascii="Times New Roman" w:hAnsi="Times New Roman"/>
          <w:color w:val="1A1A1A"/>
          <w:sz w:val="20"/>
          <w:szCs w:val="20"/>
          <w:lang w:val="en-US"/>
        </w:rPr>
        <w:t>: prázdná množina neobsahuje žádný prvek, takže není co sjednocovat</w:t>
      </w:r>
    </w:p>
    <w:p>
      <w:pPr>
        <w:pStyle w:val="Normal"/>
        <w:widowControl w:val="false"/>
        <w:rPr>
          <w:rFonts w:ascii="Times New Roman" w:hAnsi="Times New Roman" w:cs="Times New Roman"/>
          <w:b/>
          <w:b/>
          <w:i/>
          <w:i/>
          <w:sz w:val="22"/>
          <w:szCs w:val="22"/>
          <w:lang w:val="en-US"/>
        </w:rPr>
      </w:pPr>
      <w:r>
        <w:rPr>
          <w:rFonts w:cs="Times New Roman" w:ascii="Times New Roman" w:hAnsi="Times New Roman"/>
          <w:b/>
          <w:i/>
          <w:sz w:val="20"/>
          <w:szCs w:val="20"/>
          <w:lang w:val="en-US"/>
        </w:rPr>
        <w:t xml:space="preserve">Průnik množin ∩ </w:t>
      </w:r>
    </w:p>
    <w:p>
      <w:pPr>
        <w:pStyle w:val="ListParagraph"/>
        <w:widowControl w:val="false"/>
        <w:numPr>
          <w:ilvl w:val="0"/>
          <w:numId w:val="10"/>
        </w:numPr>
        <w:rPr>
          <w:rFonts w:ascii="Times New Roman" w:hAnsi="Times New Roman" w:cs="Times New Roman"/>
          <w:sz w:val="22"/>
          <w:szCs w:val="22"/>
          <w:lang w:val="en-US"/>
        </w:rPr>
      </w:pPr>
      <w:r>
        <w:rPr>
          <w:rFonts w:cs="Times New Roman" w:ascii="Times New Roman" w:hAnsi="Times New Roman"/>
          <w:sz w:val="20"/>
          <w:szCs w:val="20"/>
          <w:lang w:val="en-US"/>
        </w:rPr>
        <w:t>vzniká nová množina, kt. obsahuje prvky, kt. mají tyto  2 množiny společné (tj. množina obsahující prvky, kt. náležejí jak do množiny A, tak do množiny B)</w:t>
      </w:r>
    </w:p>
    <w:p>
      <w:pPr>
        <w:pStyle w:val="ListParagraph"/>
        <w:widowControl w:val="false"/>
        <w:numPr>
          <w:ilvl w:val="0"/>
          <w:numId w:val="10"/>
        </w:numPr>
        <w:rPr>
          <w:rFonts w:ascii="Times New Roman" w:hAnsi="Times New Roman" w:cs="Times New Roman"/>
          <w:sz w:val="22"/>
          <w:szCs w:val="22"/>
          <w:lang w:val="en-US"/>
        </w:rPr>
      </w:pPr>
      <w:r>
        <w:rPr>
          <w:rFonts w:cs="Times New Roman" w:ascii="Times New Roman" w:hAnsi="Times New Roman"/>
          <w:sz w:val="20"/>
          <w:szCs w:val="20"/>
          <w:lang w:val="en-US"/>
        </w:rPr>
        <w:t>A∩B={x|x</w:t>
      </w:r>
      <w:r>
        <w:rPr>
          <w:rFonts w:cs="Libian SC Regular" w:ascii="Libian SC Regular" w:hAnsi="Libian SC Regular"/>
          <w:sz w:val="20"/>
          <w:szCs w:val="20"/>
          <w:lang w:val="en-US"/>
        </w:rPr>
        <w:t>∈</w:t>
      </w:r>
      <w:r>
        <w:rPr>
          <w:rFonts w:cs="Times New Roman" w:ascii="Times New Roman" w:hAnsi="Times New Roman"/>
          <w:sz w:val="20"/>
          <w:szCs w:val="20"/>
          <w:lang w:val="en-US"/>
        </w:rPr>
        <w:t xml:space="preserve">A </w:t>
      </w:r>
      <w:r>
        <w:rPr>
          <w:rFonts w:cs="Palatino" w:ascii="Palatino" w:hAnsi="Palatino"/>
          <w:sz w:val="20"/>
          <w:szCs w:val="20"/>
          <w:lang w:val="en-US"/>
        </w:rPr>
        <w:t>∧</w:t>
      </w:r>
      <w:r>
        <w:rPr>
          <w:rFonts w:cs="Times New Roman" w:ascii="Times New Roman" w:hAnsi="Times New Roman"/>
          <w:sz w:val="20"/>
          <w:szCs w:val="20"/>
          <w:lang w:val="en-US"/>
        </w:rPr>
        <w:t xml:space="preserve"> x</w:t>
      </w:r>
      <w:r>
        <w:rPr>
          <w:rFonts w:cs="Libian SC Regular" w:ascii="Libian SC Regular" w:hAnsi="Libian SC Regular"/>
          <w:sz w:val="20"/>
          <w:szCs w:val="20"/>
          <w:lang w:val="en-US"/>
        </w:rPr>
        <w:t>∈</w:t>
      </w:r>
      <w:r>
        <w:rPr>
          <w:rFonts w:cs="Times New Roman" w:ascii="Times New Roman" w:hAnsi="Times New Roman"/>
          <w:sz w:val="20"/>
          <w:szCs w:val="20"/>
          <w:lang w:val="en-US"/>
        </w:rPr>
        <w:t xml:space="preserve">B} </w:t>
      </w:r>
    </w:p>
    <w:p>
      <w:pPr>
        <w:pStyle w:val="Normal"/>
        <w:widowControl w:val="false"/>
        <w:rPr>
          <w:rFonts w:ascii="Times" w:hAnsi="Times" w:cs="Times"/>
          <w:sz w:val="20"/>
          <w:szCs w:val="20"/>
          <w:lang w:val="en-US"/>
        </w:rPr>
      </w:pPr>
      <w:r>
        <w:rPr>
          <w:rFonts w:cs="Times" w:ascii="Times" w:hAnsi="Times"/>
          <w:sz w:val="20"/>
          <w:szCs w:val="20"/>
          <w:lang w:val="en-US"/>
        </w:rPr>
      </w:r>
    </w:p>
    <w:p>
      <w:pPr>
        <w:pStyle w:val="Normal"/>
        <w:widowControl w:val="false"/>
        <w:rPr>
          <w:rFonts w:ascii="Times New Roman" w:hAnsi="Times New Roman" w:cs="Times New Roman"/>
          <w:b/>
          <w:b/>
          <w:u w:val="wave"/>
          <w:lang w:val="en-US"/>
        </w:rPr>
      </w:pPr>
      <w:r>
        <w:rPr>
          <w:rFonts w:cs="Times New Roman" w:ascii="Times New Roman" w:hAnsi="Times New Roman"/>
          <w:b/>
          <w:sz w:val="20"/>
          <w:szCs w:val="20"/>
          <w:u w:val="wave"/>
          <w:lang w:val="en-US"/>
        </w:rPr>
        <w:t>FCE A RELACE, JEJICH UZÁVĚRY</w:t>
      </w:r>
    </w:p>
    <w:p>
      <w:pPr>
        <w:pStyle w:val="Normal"/>
        <w:widowControl w:val="false"/>
        <w:rPr>
          <w:rFonts w:ascii="Times New Roman" w:hAnsi="Times New Roman" w:cs="Times New Roman"/>
          <w:b/>
          <w:b/>
          <w:i/>
          <w:i/>
          <w:sz w:val="22"/>
          <w:szCs w:val="22"/>
          <w:lang w:val="en-US"/>
        </w:rPr>
      </w:pPr>
      <w:r>
        <w:rPr>
          <w:rFonts w:cs="Times New Roman" w:ascii="Times New Roman" w:hAnsi="Times New Roman"/>
          <w:b/>
          <w:i/>
          <w:sz w:val="20"/>
          <w:szCs w:val="20"/>
          <w:lang w:val="en-US"/>
        </w:rPr>
        <w:t xml:space="preserve">Neuspořádaná dvojice </w:t>
      </w:r>
    </w:p>
    <w:p>
      <w:pPr>
        <w:pStyle w:val="ListParagraph"/>
        <w:widowControl w:val="false"/>
        <w:numPr>
          <w:ilvl w:val="0"/>
          <w:numId w:val="13"/>
        </w:numPr>
        <w:rPr>
          <w:rFonts w:ascii="Times New Roman" w:hAnsi="Times New Roman" w:cs="Times New Roman"/>
          <w:sz w:val="22"/>
          <w:szCs w:val="22"/>
          <w:lang w:val="en-US"/>
        </w:rPr>
      </w:pPr>
      <w:r>
        <w:rPr>
          <w:rFonts w:cs="Times New Roman" w:ascii="Times New Roman" w:hAnsi="Times New Roman"/>
          <w:sz w:val="20"/>
          <w:szCs w:val="20"/>
          <w:lang w:val="en-US"/>
        </w:rPr>
        <w:t>je to vlastně množina {a, b} = {b, a} –&gt; nezáleží na pořadí – třeba rozlišit množinu {a, b} a dvojici (a, b)</w:t>
      </w:r>
    </w:p>
    <w:p>
      <w:pPr>
        <w:pStyle w:val="ListParagraph"/>
        <w:widowControl w:val="false"/>
        <w:numPr>
          <w:ilvl w:val="0"/>
          <w:numId w:val="13"/>
        </w:numPr>
        <w:rPr>
          <w:rFonts w:ascii="Times New Roman" w:hAnsi="Times New Roman" w:cs="Times New Roman"/>
          <w:sz w:val="22"/>
          <w:szCs w:val="22"/>
          <w:lang w:val="en-US"/>
        </w:rPr>
      </w:pPr>
      <w:r>
        <w:rPr>
          <w:rFonts w:cs="Times New Roman" w:ascii="Times New Roman" w:hAnsi="Times New Roman"/>
          <w:sz w:val="20"/>
          <w:szCs w:val="20"/>
          <w:lang w:val="en-US"/>
        </w:rPr>
        <w:t>pokud jsou prvky a, b od sebe různé, tzn. a</w:t>
      </w:r>
      <w:r>
        <w:rPr>
          <w:rFonts w:cs="Arial" w:ascii="Arial" w:hAnsi="Arial"/>
          <w:color w:val="424242"/>
          <w:sz w:val="20"/>
          <w:szCs w:val="20"/>
          <w:lang w:val="en-US"/>
        </w:rPr>
        <w:t xml:space="preserve"> </w:t>
      </w:r>
      <w:r>
        <w:rPr>
          <w:rFonts w:cs="Times New Roman" w:ascii="Times New Roman" w:hAnsi="Times New Roman"/>
          <w:color w:val="424242"/>
          <w:sz w:val="20"/>
          <w:szCs w:val="20"/>
          <w:lang w:val="en-US"/>
        </w:rPr>
        <w:t>≠</w:t>
      </w:r>
      <w:r>
        <w:rPr>
          <w:rFonts w:cs="Times New Roman" w:ascii="Times New Roman" w:hAnsi="Times New Roman"/>
          <w:sz w:val="20"/>
          <w:szCs w:val="20"/>
          <w:lang w:val="en-US"/>
        </w:rPr>
        <w:t xml:space="preserve"> b, potom je množina {a, b} dvouprvková; jsou-li a = b, pak je množina {a, b} jednoprvková</w:t>
      </w:r>
    </w:p>
    <w:p>
      <w:pPr>
        <w:pStyle w:val="ListParagraph"/>
        <w:widowControl w:val="false"/>
        <w:numPr>
          <w:ilvl w:val="0"/>
          <w:numId w:val="13"/>
        </w:numPr>
        <w:rPr>
          <w:rFonts w:ascii="Times New Roman" w:hAnsi="Times New Roman" w:cs="Times New Roman"/>
          <w:sz w:val="22"/>
          <w:szCs w:val="22"/>
          <w:lang w:val="en-US"/>
        </w:rPr>
      </w:pPr>
      <w:r>
        <w:rPr>
          <w:rFonts w:cs="Times New Roman" w:ascii="Times New Roman" w:hAnsi="Times New Roman"/>
          <w:sz w:val="20"/>
          <w:szCs w:val="20"/>
          <w:lang w:val="en-US"/>
        </w:rPr>
        <w:t>tzn. že {x, y} = {y, x}, pokud x=y, pak je tato množina jednoprvková</w:t>
      </w:r>
    </w:p>
    <w:p>
      <w:pPr>
        <w:pStyle w:val="Normal"/>
        <w:widowControl w:val="false"/>
        <w:rPr>
          <w:rFonts w:ascii="Times New Roman" w:hAnsi="Times New Roman" w:cs="Times New Roman"/>
          <w:b/>
          <w:b/>
          <w:i/>
          <w:i/>
          <w:sz w:val="22"/>
          <w:szCs w:val="22"/>
          <w:lang w:val="en-US"/>
        </w:rPr>
      </w:pPr>
      <w:r>
        <w:rPr>
          <w:rFonts w:cs="Times New Roman" w:ascii="Times New Roman" w:hAnsi="Times New Roman"/>
          <w:b/>
          <w:i/>
          <w:sz w:val="20"/>
          <w:szCs w:val="20"/>
          <w:lang w:val="en-US"/>
        </w:rPr>
        <w:t>Uspořádaná dvojice – odvozená struktura</w:t>
      </w:r>
    </w:p>
    <w:p>
      <w:pPr>
        <w:pStyle w:val="ListParagraph"/>
        <w:widowControl w:val="false"/>
        <w:numPr>
          <w:ilvl w:val="0"/>
          <w:numId w:val="11"/>
        </w:numPr>
        <w:rPr>
          <w:rFonts w:ascii="Times New Roman" w:hAnsi="Times New Roman" w:cs="Times New Roman"/>
          <w:sz w:val="22"/>
          <w:szCs w:val="22"/>
          <w:lang w:val="en-US"/>
        </w:rPr>
      </w:pPr>
      <w:r>
        <w:rPr>
          <w:rFonts w:cs="Times New Roman" w:ascii="Times New Roman" w:hAnsi="Times New Roman"/>
          <w:sz w:val="20"/>
          <w:szCs w:val="20"/>
          <w:lang w:val="en-US"/>
        </w:rPr>
        <w:t>(a, b) – má 1. a 2. prvek (na rozdíl od množiny záleži na pořadí)</w:t>
      </w:r>
    </w:p>
    <w:p>
      <w:pPr>
        <w:pStyle w:val="ListParagraph"/>
        <w:widowControl w:val="false"/>
        <w:numPr>
          <w:ilvl w:val="0"/>
          <w:numId w:val="11"/>
        </w:numPr>
        <w:rPr>
          <w:rFonts w:ascii="Times New Roman" w:hAnsi="Times New Roman" w:cs="Times New Roman"/>
          <w:sz w:val="22"/>
          <w:szCs w:val="22"/>
          <w:lang w:val="en-US"/>
        </w:rPr>
      </w:pPr>
      <w:r>
        <w:rPr>
          <w:rFonts w:cs="Times New Roman" w:ascii="Times New Roman" w:hAnsi="Times New Roman"/>
          <w:sz w:val="20"/>
          <w:szCs w:val="20"/>
          <w:lang w:val="en-US"/>
        </w:rPr>
        <w:t>pro libovolné 4 prvky platí (a, b) = (c, d), právě když a = c a současné b = d</w:t>
      </w:r>
    </w:p>
    <w:p>
      <w:pPr>
        <w:pStyle w:val="ListParagraph"/>
        <w:widowControl w:val="false"/>
        <w:numPr>
          <w:ilvl w:val="0"/>
          <w:numId w:val="11"/>
        </w:numPr>
        <w:rPr>
          <w:rFonts w:ascii="Times New Roman" w:hAnsi="Times New Roman" w:cs="Times New Roman"/>
          <w:sz w:val="22"/>
          <w:szCs w:val="22"/>
          <w:lang w:val="en-US"/>
        </w:rPr>
      </w:pPr>
      <w:r>
        <w:rPr>
          <w:rFonts w:cs="Times New Roman" w:ascii="Times New Roman" w:hAnsi="Times New Roman"/>
          <w:b/>
          <w:i/>
          <w:sz w:val="20"/>
          <w:szCs w:val="20"/>
          <w:lang w:val="en-US"/>
        </w:rPr>
        <w:t>definice pomocí množin</w:t>
      </w:r>
      <w:r>
        <w:rPr>
          <w:rFonts w:cs="Times New Roman" w:ascii="Times New Roman" w:hAnsi="Times New Roman"/>
          <w:sz w:val="20"/>
          <w:szCs w:val="20"/>
          <w:lang w:val="en-US"/>
        </w:rPr>
        <w:t>:</w:t>
      </w:r>
    </w:p>
    <w:p>
      <w:pPr>
        <w:pStyle w:val="ListParagraph"/>
        <w:widowControl w:val="false"/>
        <w:numPr>
          <w:ilvl w:val="1"/>
          <w:numId w:val="11"/>
        </w:numPr>
        <w:rPr>
          <w:rFonts w:ascii="Times New Roman" w:hAnsi="Times New Roman" w:cs="Times New Roman"/>
          <w:sz w:val="22"/>
          <w:szCs w:val="22"/>
          <w:lang w:val="en-US"/>
        </w:rPr>
      </w:pPr>
      <w:r>
        <w:rPr>
          <w:rFonts w:cs="Times New Roman" w:ascii="Times New Roman" w:hAnsi="Times New Roman"/>
          <w:sz w:val="20"/>
          <w:szCs w:val="20"/>
          <w:lang w:val="en-US"/>
        </w:rPr>
        <w:t>uspořádanou dvojici lze vyjádřit neuspořádanou dvojicí: (a, b) ≡</w:t>
      </w:r>
      <w:r>
        <w:rPr>
          <w:rFonts w:cs="Times" w:ascii="Times" w:hAnsi="Times"/>
          <w:sz w:val="20"/>
          <w:szCs w:val="20"/>
          <w:lang w:val="en-US"/>
        </w:rPr>
        <w:t xml:space="preserve">  {{a}, {a, b}} –&gt; takto jednoznačně rozlišíme 1. prvek </w:t>
      </w:r>
    </w:p>
    <w:p>
      <w:pPr>
        <w:pStyle w:val="ListParagraph"/>
        <w:widowControl w:val="false"/>
        <w:numPr>
          <w:ilvl w:val="1"/>
          <w:numId w:val="11"/>
        </w:numPr>
        <w:rPr>
          <w:rFonts w:ascii="Times New Roman" w:hAnsi="Times New Roman" w:cs="Times New Roman"/>
          <w:sz w:val="22"/>
          <w:szCs w:val="22"/>
          <w:lang w:val="en-US"/>
        </w:rPr>
      </w:pPr>
      <w:r>
        <w:rPr>
          <w:rFonts w:cs="Times" w:ascii="Times" w:hAnsi="Times"/>
          <w:sz w:val="20"/>
          <w:szCs w:val="20"/>
          <w:lang w:val="en-US"/>
        </w:rPr>
        <w:t>lze vidět, že pojem uspořádaná dvojice je vyjádřen pouze pomocí prostředků teorie množin –&gt; uspořádaná dvojice je určitá množina obsahující své prvky jako množiny –&gt; množina {a, b} určuje, z jakých prvků se daná uspořádaná dvojice skládá a množina {a} určuje, kt. prvek je první</w:t>
      </w:r>
    </w:p>
    <w:p>
      <w:pPr>
        <w:pStyle w:val="ListParagraph"/>
        <w:widowControl w:val="false"/>
        <w:numPr>
          <w:ilvl w:val="0"/>
          <w:numId w:val="12"/>
        </w:numPr>
        <w:rPr>
          <w:rFonts w:ascii="Times New Roman" w:hAnsi="Times New Roman" w:cs="Times New Roman"/>
          <w:sz w:val="22"/>
          <w:szCs w:val="22"/>
          <w:lang w:val="en-US"/>
        </w:rPr>
      </w:pPr>
      <w:r>
        <w:rPr>
          <w:rFonts w:cs="Times New Roman" w:ascii="Times New Roman" w:hAnsi="Times New Roman"/>
          <w:b/>
          <w:i/>
          <w:sz w:val="20"/>
          <w:szCs w:val="20"/>
          <w:lang w:val="en-US"/>
        </w:rPr>
        <w:t>uspořádaná n-tice</w:t>
      </w:r>
      <w:r>
        <w:rPr>
          <w:rFonts w:cs="Times New Roman" w:ascii="Times New Roman" w:hAnsi="Times New Roman"/>
          <w:sz w:val="20"/>
          <w:szCs w:val="20"/>
          <w:lang w:val="en-US"/>
        </w:rPr>
        <w:t xml:space="preserve"> (kde n je přirozené číslo)</w:t>
      </w:r>
    </w:p>
    <w:p>
      <w:pPr>
        <w:pStyle w:val="ListParagraph"/>
        <w:widowControl w:val="false"/>
        <w:numPr>
          <w:ilvl w:val="1"/>
          <w:numId w:val="12"/>
        </w:numPr>
        <w:rPr>
          <w:rFonts w:ascii="Times New Roman" w:hAnsi="Times New Roman" w:cs="Times New Roman"/>
          <w:sz w:val="22"/>
          <w:szCs w:val="22"/>
          <w:lang w:val="en-US"/>
        </w:rPr>
      </w:pPr>
      <w:r>
        <w:rPr>
          <w:rFonts w:cs="Times New Roman" w:ascii="Times New Roman" w:hAnsi="Times New Roman"/>
          <w:sz w:val="20"/>
          <w:szCs w:val="20"/>
          <w:lang w:val="en-US"/>
        </w:rPr>
        <w:t>uspořádaná trojice prvků a, b, c rozumíme uspořádanou dvojici (a,b,c) ≡ (a,(b,c)), obdobně uspořádanou čtveřicí prvků a, b, c, d je (a, b, c, d) = (a, (b, c, d)), přičemž (b, c, d) = (b, (c, d))</w:t>
      </w:r>
    </w:p>
    <w:p>
      <w:pPr>
        <w:pStyle w:val="ListParagraph"/>
        <w:widowControl w:val="false"/>
        <w:numPr>
          <w:ilvl w:val="1"/>
          <w:numId w:val="12"/>
        </w:numPr>
        <w:rPr>
          <w:rFonts w:ascii="Times New Roman" w:hAnsi="Times New Roman" w:cs="Times New Roman"/>
          <w:sz w:val="22"/>
          <w:szCs w:val="22"/>
          <w:lang w:val="en-US"/>
        </w:rPr>
      </w:pPr>
      <w:r>
        <w:rPr>
          <w:rFonts w:cs="Times New Roman" w:ascii="Times New Roman" w:hAnsi="Times New Roman"/>
          <w:sz w:val="20"/>
          <w:szCs w:val="20"/>
          <w:lang w:val="en-US"/>
        </w:rPr>
        <w:t>uspořádaná n-tice prvků a</w:t>
      </w:r>
      <w:r>
        <w:rPr>
          <w:rFonts w:cs="Times New Roman" w:ascii="Times New Roman" w:hAnsi="Times New Roman"/>
          <w:sz w:val="20"/>
          <w:szCs w:val="20"/>
          <w:vertAlign w:val="subscript"/>
          <w:lang w:val="en-US"/>
        </w:rPr>
        <w:t>1</w:t>
      </w:r>
      <w:r>
        <w:rPr>
          <w:rFonts w:cs="Times New Roman" w:ascii="Times New Roman" w:hAnsi="Times New Roman"/>
          <w:sz w:val="20"/>
          <w:szCs w:val="20"/>
          <w:lang w:val="en-US"/>
        </w:rPr>
        <w:t>, a</w:t>
      </w:r>
      <w:r>
        <w:rPr>
          <w:rFonts w:cs="Times New Roman" w:ascii="Times New Roman" w:hAnsi="Times New Roman"/>
          <w:sz w:val="20"/>
          <w:szCs w:val="20"/>
          <w:vertAlign w:val="subscript"/>
          <w:lang w:val="en-US"/>
        </w:rPr>
        <w:t>2</w:t>
      </w:r>
      <w:r>
        <w:rPr>
          <w:rFonts w:cs="Times New Roman" w:ascii="Times New Roman" w:hAnsi="Times New Roman"/>
          <w:sz w:val="20"/>
          <w:szCs w:val="20"/>
          <w:lang w:val="en-US"/>
        </w:rPr>
        <w:t>, a</w:t>
      </w:r>
      <w:r>
        <w:rPr>
          <w:rFonts w:cs="Times New Roman" w:ascii="Times New Roman" w:hAnsi="Times New Roman"/>
          <w:sz w:val="20"/>
          <w:szCs w:val="20"/>
          <w:vertAlign w:val="subscript"/>
          <w:lang w:val="en-US"/>
        </w:rPr>
        <w:t>3</w:t>
      </w:r>
      <w:r>
        <w:rPr>
          <w:rFonts w:cs="Times New Roman" w:ascii="Times New Roman" w:hAnsi="Times New Roman"/>
          <w:sz w:val="20"/>
          <w:szCs w:val="20"/>
          <w:lang w:val="en-US"/>
        </w:rPr>
        <w:t>, a</w:t>
      </w:r>
      <w:r>
        <w:rPr>
          <w:rFonts w:cs="Times New Roman" w:ascii="Times New Roman" w:hAnsi="Times New Roman"/>
          <w:sz w:val="20"/>
          <w:szCs w:val="20"/>
          <w:vertAlign w:val="subscript"/>
          <w:lang w:val="en-US"/>
        </w:rPr>
        <w:t>4</w:t>
      </w:r>
      <w:r>
        <w:rPr>
          <w:rFonts w:cs="Times New Roman" w:ascii="Times New Roman" w:hAnsi="Times New Roman"/>
          <w:sz w:val="20"/>
          <w:szCs w:val="20"/>
          <w:lang w:val="en-US"/>
        </w:rPr>
        <w:t xml:space="preserve"> ... an rozumíme uspořádanou dvojici –&gt; obecně (a</w:t>
      </w:r>
      <w:r>
        <w:rPr>
          <w:rFonts w:cs="Times New Roman" w:ascii="Times New Roman" w:hAnsi="Times New Roman"/>
          <w:position w:val="-4"/>
          <w:sz w:val="20"/>
          <w:szCs w:val="20"/>
          <w:lang w:val="en-US"/>
        </w:rPr>
        <w:t>1</w:t>
      </w:r>
      <w:r>
        <w:rPr>
          <w:rFonts w:cs="Times New Roman" w:ascii="Times New Roman" w:hAnsi="Times New Roman"/>
          <w:sz w:val="20"/>
          <w:szCs w:val="20"/>
          <w:lang w:val="en-US"/>
        </w:rPr>
        <w:t>,a</w:t>
      </w:r>
      <w:r>
        <w:rPr>
          <w:rFonts w:cs="Times New Roman" w:ascii="Times New Roman" w:hAnsi="Times New Roman"/>
          <w:position w:val="-4"/>
          <w:sz w:val="20"/>
          <w:szCs w:val="20"/>
          <w:lang w:val="en-US"/>
        </w:rPr>
        <w:t>2</w:t>
      </w:r>
      <w:r>
        <w:rPr>
          <w:rFonts w:cs="Times New Roman" w:ascii="Times New Roman" w:hAnsi="Times New Roman"/>
          <w:sz w:val="20"/>
          <w:szCs w:val="20"/>
          <w:lang w:val="en-US"/>
        </w:rPr>
        <w:t>,a</w:t>
      </w:r>
      <w:r>
        <w:rPr>
          <w:rFonts w:cs="Times New Roman" w:ascii="Times New Roman" w:hAnsi="Times New Roman"/>
          <w:position w:val="-4"/>
          <w:sz w:val="20"/>
          <w:szCs w:val="20"/>
          <w:lang w:val="en-US"/>
        </w:rPr>
        <w:t>3</w:t>
      </w:r>
      <w:r>
        <w:rPr>
          <w:rFonts w:cs="Times New Roman" w:ascii="Times New Roman" w:hAnsi="Times New Roman"/>
          <w:sz w:val="20"/>
          <w:szCs w:val="20"/>
          <w:lang w:val="en-US"/>
        </w:rPr>
        <w:t>,...,a</w:t>
      </w:r>
      <w:r>
        <w:rPr>
          <w:rFonts w:cs="Times New Roman" w:ascii="Times New Roman" w:hAnsi="Times New Roman"/>
          <w:sz w:val="20"/>
          <w:szCs w:val="20"/>
          <w:vertAlign w:val="subscript"/>
          <w:lang w:val="en-US"/>
        </w:rPr>
        <w:t>n</w:t>
      </w:r>
      <w:r>
        <w:rPr>
          <w:rFonts w:cs="Times New Roman" w:ascii="Times New Roman" w:hAnsi="Times New Roman"/>
          <w:sz w:val="20"/>
          <w:szCs w:val="20"/>
          <w:lang w:val="en-US"/>
        </w:rPr>
        <w:t>)≡</w:t>
      </w:r>
      <w:r>
        <w:rPr>
          <w:rFonts w:cs="Times New Roman" w:ascii="Times New Roman" w:hAnsi="Times New Roman"/>
          <w:b/>
          <w:i/>
          <w:sz w:val="20"/>
          <w:szCs w:val="20"/>
          <w:lang w:val="en-US"/>
        </w:rPr>
        <w:t>(a</w:t>
      </w:r>
      <w:r>
        <w:rPr>
          <w:rFonts w:cs="Times New Roman" w:ascii="Times New Roman" w:hAnsi="Times New Roman"/>
          <w:b/>
          <w:i/>
          <w:position w:val="-4"/>
          <w:sz w:val="20"/>
          <w:szCs w:val="20"/>
          <w:lang w:val="en-US"/>
        </w:rPr>
        <w:t>1</w:t>
      </w:r>
      <w:r>
        <w:rPr>
          <w:rFonts w:cs="Times New Roman" w:ascii="Times New Roman" w:hAnsi="Times New Roman"/>
          <w:b/>
          <w:i/>
          <w:sz w:val="20"/>
          <w:szCs w:val="20"/>
          <w:lang w:val="en-US"/>
        </w:rPr>
        <w:t>,(a</w:t>
      </w:r>
      <w:r>
        <w:rPr>
          <w:rFonts w:cs="Times New Roman" w:ascii="Times New Roman" w:hAnsi="Times New Roman"/>
          <w:b/>
          <w:i/>
          <w:position w:val="-4"/>
          <w:sz w:val="20"/>
          <w:szCs w:val="20"/>
          <w:lang w:val="en-US"/>
        </w:rPr>
        <w:t>2</w:t>
      </w:r>
      <w:r>
        <w:rPr>
          <w:rFonts w:cs="Times New Roman" w:ascii="Times New Roman" w:hAnsi="Times New Roman"/>
          <w:b/>
          <w:i/>
          <w:sz w:val="20"/>
          <w:szCs w:val="20"/>
          <w:lang w:val="en-US"/>
        </w:rPr>
        <w:t>,(a</w:t>
      </w:r>
      <w:r>
        <w:rPr>
          <w:rFonts w:cs="Times New Roman" w:ascii="Times New Roman" w:hAnsi="Times New Roman"/>
          <w:b/>
          <w:i/>
          <w:position w:val="-4"/>
          <w:sz w:val="20"/>
          <w:szCs w:val="20"/>
          <w:lang w:val="en-US"/>
        </w:rPr>
        <w:t>3</w:t>
      </w:r>
      <w:r>
        <w:rPr>
          <w:rFonts w:cs="Times New Roman" w:ascii="Times New Roman" w:hAnsi="Times New Roman"/>
          <w:b/>
          <w:i/>
          <w:sz w:val="20"/>
          <w:szCs w:val="20"/>
          <w:lang w:val="en-US"/>
        </w:rPr>
        <w:t>,(...,a</w:t>
      </w:r>
      <w:r>
        <w:rPr>
          <w:rFonts w:cs="Times New Roman" w:ascii="Times New Roman" w:hAnsi="Times New Roman"/>
          <w:b/>
          <w:i/>
          <w:position w:val="-4"/>
          <w:sz w:val="20"/>
          <w:szCs w:val="20"/>
          <w:lang w:val="en-US"/>
        </w:rPr>
        <w:t>n</w:t>
      </w:r>
      <w:r>
        <w:rPr>
          <w:rFonts w:cs="Times New Roman" w:ascii="Times New Roman" w:hAnsi="Times New Roman"/>
          <w:b/>
          <w:i/>
          <w:sz w:val="20"/>
          <w:szCs w:val="20"/>
          <w:lang w:val="en-US"/>
        </w:rPr>
        <w:t xml:space="preserve">)...))) </w:t>
      </w:r>
      <w:r>
        <w:rPr>
          <w:rFonts w:cs="Times New Roman" w:ascii="Times New Roman" w:hAnsi="Times New Roman"/>
          <w:sz w:val="20"/>
          <w:szCs w:val="20"/>
          <w:lang w:val="en-US"/>
        </w:rPr>
        <w:t>(funguje jen pro konečné n)</w:t>
      </w:r>
    </w:p>
    <w:p>
      <w:pPr>
        <w:pStyle w:val="ListParagraph"/>
        <w:widowControl w:val="false"/>
        <w:numPr>
          <w:ilvl w:val="1"/>
          <w:numId w:val="12"/>
        </w:numPr>
        <w:rPr>
          <w:rFonts w:ascii="Times New Roman" w:hAnsi="Times New Roman" w:cs="Times New Roman"/>
          <w:sz w:val="22"/>
          <w:szCs w:val="22"/>
          <w:lang w:val="en-US"/>
        </w:rPr>
      </w:pPr>
      <w:r>
        <w:rPr>
          <w:rFonts w:cs="Times New Roman" w:ascii="Times New Roman" w:hAnsi="Times New Roman"/>
          <w:sz w:val="20"/>
          <w:szCs w:val="20"/>
          <w:lang w:val="en-US"/>
        </w:rPr>
        <w:t>pojem uspořádané trojice vychází z uspořádané dvojice, neboť (a, (b, c)) je uspořádaná dvojice, kde prvek a je její 1. složka a (b, c) (tj.  sama uspořádaná dvojice!) je její 2. složka –&gt; obdobně uspořádaná čtveřice (a, b, c, d) je uspořádaná dvojice (a, (b, c, d)), v jejíž 2. složce je uspořádaná trojice</w:t>
      </w:r>
    </w:p>
    <w:p>
      <w:pPr>
        <w:pStyle w:val="ListParagraph"/>
        <w:widowControl w:val="false"/>
        <w:numPr>
          <w:ilvl w:val="1"/>
          <w:numId w:val="12"/>
        </w:numPr>
        <w:rPr>
          <w:rFonts w:ascii="Times New Roman" w:hAnsi="Times New Roman" w:cs="Times New Roman"/>
          <w:sz w:val="22"/>
          <w:szCs w:val="22"/>
          <w:lang w:val="en-US"/>
        </w:rPr>
      </w:pPr>
      <w:r>
        <w:rPr>
          <w:rFonts w:cs="Times New Roman" w:ascii="Times New Roman" w:hAnsi="Times New Roman"/>
          <w:sz w:val="20"/>
          <w:szCs w:val="20"/>
          <w:lang w:val="en-US"/>
        </w:rPr>
        <w:t>tedy obecně jakoukoli uspořádanou trojici (celkově n-tici) chápeme vždy jako uspořádanou dvojici (a</w:t>
      </w:r>
      <w:r>
        <w:rPr>
          <w:rFonts w:cs="Times New Roman" w:ascii="Times New Roman" w:hAnsi="Times New Roman"/>
          <w:sz w:val="20"/>
          <w:szCs w:val="20"/>
          <w:vertAlign w:val="subscript"/>
          <w:lang w:val="en-US"/>
        </w:rPr>
        <w:t>1</w:t>
      </w:r>
      <w:r>
        <w:rPr>
          <w:rFonts w:cs="Times New Roman" w:ascii="Times New Roman" w:hAnsi="Times New Roman"/>
          <w:sz w:val="20"/>
          <w:szCs w:val="20"/>
          <w:lang w:val="en-US"/>
        </w:rPr>
        <w:t>, (a</w:t>
      </w:r>
      <w:r>
        <w:rPr>
          <w:rFonts w:cs="Times New Roman" w:ascii="Times New Roman" w:hAnsi="Times New Roman"/>
          <w:sz w:val="20"/>
          <w:szCs w:val="20"/>
          <w:vertAlign w:val="subscript"/>
          <w:lang w:val="en-US"/>
        </w:rPr>
        <w:t>2</w:t>
      </w:r>
      <w:r>
        <w:rPr>
          <w:rFonts w:cs="Times New Roman" w:ascii="Times New Roman" w:hAnsi="Times New Roman"/>
          <w:sz w:val="20"/>
          <w:szCs w:val="20"/>
          <w:lang w:val="en-US"/>
        </w:rPr>
        <w:t>, (a</w:t>
      </w:r>
      <w:r>
        <w:rPr>
          <w:rFonts w:cs="Times New Roman" w:ascii="Times New Roman" w:hAnsi="Times New Roman"/>
          <w:sz w:val="20"/>
          <w:szCs w:val="20"/>
          <w:vertAlign w:val="subscript"/>
          <w:lang w:val="en-US"/>
        </w:rPr>
        <w:t>3</w:t>
      </w:r>
      <w:r>
        <w:rPr>
          <w:rFonts w:cs="Times New Roman" w:ascii="Times New Roman" w:hAnsi="Times New Roman"/>
          <w:sz w:val="20"/>
          <w:szCs w:val="20"/>
          <w:lang w:val="en-US"/>
        </w:rPr>
        <w:t>, (...a</w:t>
      </w:r>
      <w:r>
        <w:rPr>
          <w:rFonts w:cs="Times New Roman" w:ascii="Times New Roman" w:hAnsi="Times New Roman"/>
          <w:sz w:val="20"/>
          <w:szCs w:val="20"/>
          <w:vertAlign w:val="subscript"/>
          <w:lang w:val="en-US"/>
        </w:rPr>
        <w:t>n</w:t>
      </w:r>
      <w:r>
        <w:rPr>
          <w:rFonts w:cs="Times New Roman" w:ascii="Times New Roman" w:hAnsi="Times New Roman"/>
          <w:sz w:val="20"/>
          <w:szCs w:val="20"/>
          <w:lang w:val="en-US"/>
        </w:rPr>
        <w:t>)..)))</w:t>
      </w:r>
    </w:p>
    <w:p>
      <w:pPr>
        <w:pStyle w:val="Normal"/>
        <w:widowControl w:val="false"/>
        <w:rPr>
          <w:rFonts w:ascii="Times New Roman" w:hAnsi="Times New Roman" w:cs="Times New Roman"/>
          <w:b/>
          <w:b/>
          <w:i/>
          <w:i/>
          <w:sz w:val="22"/>
          <w:szCs w:val="22"/>
          <w:lang w:val="en-US"/>
        </w:rPr>
      </w:pPr>
      <w:r>
        <w:rPr>
          <w:rFonts w:cs="Times New Roman" w:ascii="Times New Roman" w:hAnsi="Times New Roman"/>
          <w:b/>
          <w:i/>
          <w:sz w:val="20"/>
          <w:szCs w:val="20"/>
          <w:lang w:val="en-US"/>
        </w:rPr>
        <w:t>Kartézský součin</w:t>
      </w:r>
    </w:p>
    <w:p>
      <w:pPr>
        <w:pStyle w:val="ListParagraph"/>
        <w:widowControl w:val="false"/>
        <w:numPr>
          <w:ilvl w:val="0"/>
          <w:numId w:val="12"/>
        </w:numPr>
        <w:rPr>
          <w:rFonts w:ascii="Times New Roman" w:hAnsi="Times New Roman" w:cs="Times New Roman"/>
          <w:sz w:val="22"/>
          <w:szCs w:val="22"/>
          <w:lang w:val="en-US"/>
        </w:rPr>
      </w:pPr>
      <w:r>
        <w:rPr>
          <w:rFonts w:cs="Times New Roman" w:ascii="Times New Roman" w:hAnsi="Times New Roman"/>
          <w:i/>
          <w:sz w:val="20"/>
          <w:szCs w:val="20"/>
          <w:u w:val="wave"/>
          <w:lang w:val="en-US"/>
        </w:rPr>
        <w:t xml:space="preserve">kartézský součin 2 množin </w:t>
      </w:r>
      <w:r>
        <w:rPr>
          <w:rFonts w:cs="Times New Roman" w:ascii="Times New Roman" w:hAnsi="Times New Roman"/>
          <w:sz w:val="20"/>
          <w:szCs w:val="20"/>
          <w:lang w:val="en-US"/>
        </w:rPr>
        <w:t xml:space="preserve">A, B (A x B) je množina všech uspořádaných dvojic, v které je 1. prvek prvek množiny A a 2. prvek uspořádané dvojice je prvek množiny B, formálně zapsáno:  </w:t>
      </w:r>
      <w:r>
        <w:rPr>
          <w:rFonts w:cs="Times New Roman" w:ascii="CMSSI10" w:hAnsi="CMSSI10"/>
          <w:sz w:val="20"/>
          <w:szCs w:val="20"/>
        </w:rPr>
        <w:t>AxB</w:t>
      </w:r>
      <w:r>
        <w:rPr>
          <w:rFonts w:cs="Times New Roman" w:ascii="CMSY10" w:hAnsi="CMSY10"/>
          <w:sz w:val="20"/>
          <w:szCs w:val="20"/>
        </w:rPr>
        <w:t>≡{</w:t>
      </w:r>
      <w:r>
        <w:rPr>
          <w:rFonts w:cs="Times New Roman" w:ascii="CMSS10" w:hAnsi="CMSS10"/>
          <w:sz w:val="20"/>
          <w:szCs w:val="20"/>
        </w:rPr>
        <w:t>(</w:t>
      </w:r>
      <w:r>
        <w:rPr>
          <w:rFonts w:cs="Times New Roman" w:ascii="CMSSI10" w:hAnsi="CMSSI10"/>
          <w:sz w:val="20"/>
          <w:szCs w:val="20"/>
        </w:rPr>
        <w:t>a</w:t>
      </w:r>
      <w:r>
        <w:rPr>
          <w:rFonts w:cs="Times New Roman" w:ascii="CMMI10" w:hAnsi="CMMI10"/>
          <w:sz w:val="20"/>
          <w:szCs w:val="20"/>
        </w:rPr>
        <w:t>,</w:t>
      </w:r>
      <w:r>
        <w:rPr>
          <w:rFonts w:cs="Times New Roman" w:ascii="CMSSI10" w:hAnsi="CMSSI10"/>
          <w:sz w:val="20"/>
          <w:szCs w:val="20"/>
        </w:rPr>
        <w:t>b</w:t>
      </w:r>
      <w:r>
        <w:rPr>
          <w:rFonts w:cs="Times New Roman" w:ascii="Times New Roman" w:hAnsi="Times New Roman"/>
          <w:sz w:val="20"/>
          <w:szCs w:val="20"/>
        </w:rPr>
        <w:t>)|a</w:t>
      </w:r>
      <w:r>
        <w:rPr>
          <w:rFonts w:cs="Libian SC Regular" w:ascii="Libian SC Regular" w:hAnsi="Libian SC Regular"/>
          <w:sz w:val="20"/>
          <w:szCs w:val="20"/>
        </w:rPr>
        <w:t>∈</w:t>
      </w:r>
      <w:r>
        <w:rPr>
          <w:rFonts w:cs="Times New Roman" w:ascii="Times New Roman" w:hAnsi="Times New Roman"/>
          <w:sz w:val="20"/>
          <w:szCs w:val="20"/>
        </w:rPr>
        <w:t xml:space="preserve">A </w:t>
      </w:r>
      <w:r>
        <w:rPr>
          <w:rFonts w:cs="Palatino" w:ascii="Palatino" w:hAnsi="Palatino"/>
          <w:sz w:val="20"/>
          <w:szCs w:val="20"/>
        </w:rPr>
        <w:t>∧</w:t>
      </w:r>
      <w:r>
        <w:rPr>
          <w:rFonts w:cs="Times New Roman" w:ascii="Times New Roman" w:hAnsi="Times New Roman"/>
          <w:sz w:val="20"/>
          <w:szCs w:val="20"/>
        </w:rPr>
        <w:t xml:space="preserve"> b</w:t>
      </w:r>
      <w:r>
        <w:rPr>
          <w:rFonts w:cs="Libian SC Regular" w:ascii="Libian SC Regular" w:hAnsi="Libian SC Regular"/>
          <w:sz w:val="20"/>
          <w:szCs w:val="20"/>
        </w:rPr>
        <w:t>∈</w:t>
      </w:r>
      <w:r>
        <w:rPr>
          <w:rFonts w:cs="Times New Roman" w:ascii="Times New Roman" w:hAnsi="Times New Roman"/>
          <w:sz w:val="20"/>
          <w:szCs w:val="20"/>
        </w:rPr>
        <w:t>B} –&gt; množina uspořádaných dvojic prvků z A a B; tj. (</w:t>
      </w:r>
      <w:r>
        <w:rPr>
          <w:rFonts w:cs="Times New Roman" w:ascii="Times New Roman" w:hAnsi="Times New Roman"/>
          <w:sz w:val="20"/>
          <w:szCs w:val="20"/>
          <w:lang w:val="en-US"/>
        </w:rPr>
        <w:t xml:space="preserve">x, y), kde x </w:t>
      </w:r>
      <w:r>
        <w:rPr>
          <w:rFonts w:cs="Libian SC Regular" w:ascii="Libian SC Regular" w:hAnsi="Libian SC Regular"/>
          <w:color w:val="1A1A1A"/>
          <w:sz w:val="20"/>
          <w:szCs w:val="20"/>
          <w:lang w:val="en-US"/>
        </w:rPr>
        <w:t>∈</w:t>
      </w:r>
      <w:r>
        <w:rPr>
          <w:rFonts w:cs="Times New Roman" w:ascii="Times New Roman" w:hAnsi="Times New Roman"/>
          <w:color w:val="1A1A1A"/>
          <w:sz w:val="20"/>
          <w:szCs w:val="20"/>
          <w:lang w:val="en-US"/>
        </w:rPr>
        <w:t xml:space="preserve">A, y </w:t>
      </w:r>
      <w:r>
        <w:rPr>
          <w:rFonts w:cs="Libian SC Regular" w:ascii="Libian SC Regular" w:hAnsi="Libian SC Regular"/>
          <w:color w:val="1A1A1A"/>
          <w:sz w:val="20"/>
          <w:szCs w:val="20"/>
          <w:lang w:val="en-US"/>
        </w:rPr>
        <w:t>∈</w:t>
      </w:r>
      <w:r>
        <w:rPr>
          <w:rFonts w:cs="Times New Roman" w:ascii="Times New Roman" w:hAnsi="Times New Roman"/>
          <w:color w:val="1A1A1A"/>
          <w:sz w:val="20"/>
          <w:szCs w:val="20"/>
          <w:lang w:val="en-US"/>
        </w:rPr>
        <w:t>B</w:t>
      </w:r>
    </w:p>
    <w:p>
      <w:pPr>
        <w:pStyle w:val="ListParagraph"/>
        <w:widowControl w:val="false"/>
        <w:numPr>
          <w:ilvl w:val="0"/>
          <w:numId w:val="12"/>
        </w:numPr>
        <w:rPr>
          <w:rFonts w:ascii="Times New Roman" w:hAnsi="Times New Roman" w:cs="Times New Roman"/>
          <w:sz w:val="22"/>
          <w:szCs w:val="22"/>
          <w:lang w:val="en-US"/>
        </w:rPr>
      </w:pPr>
      <w:r>
        <w:rPr>
          <w:rFonts w:cs="Times New Roman" w:ascii="Times New Roman" w:hAnsi="Times New Roman"/>
          <w:color w:val="1A1A1A"/>
          <w:sz w:val="20"/>
          <w:szCs w:val="20"/>
          <w:lang w:val="en-US"/>
        </w:rPr>
        <w:t xml:space="preserve">obecně kartézský součin není komutativní (zaměnitelný) –&gt; záleží na pořadí prvků, pro A </w:t>
      </w:r>
      <w:r>
        <w:rPr>
          <w:rFonts w:cs="Times New Roman" w:ascii="Times New Roman" w:hAnsi="Times New Roman"/>
          <w:sz w:val="20"/>
          <w:szCs w:val="20"/>
          <w:lang w:val="en-US"/>
        </w:rPr>
        <w:t>≠ B platí: A x B ≠  B x A; jestliže |A| = n, |B|= m, pak |A x B| = n.m</w:t>
      </w:r>
    </w:p>
    <w:p>
      <w:pPr>
        <w:pStyle w:val="ListParagraph"/>
        <w:widowControl w:val="false"/>
        <w:numPr>
          <w:ilvl w:val="0"/>
          <w:numId w:val="12"/>
        </w:numPr>
        <w:rPr>
          <w:rFonts w:ascii="Times New Roman" w:hAnsi="Times New Roman" w:cs="Times New Roman"/>
          <w:sz w:val="22"/>
          <w:szCs w:val="22"/>
          <w:lang w:val="en-US"/>
        </w:rPr>
      </w:pPr>
      <w:r>
        <w:rPr>
          <w:rFonts w:cs="Times New Roman" w:ascii="Times New Roman" w:hAnsi="Times New Roman"/>
          <w:color w:val="1A1A1A"/>
          <w:sz w:val="20"/>
          <w:szCs w:val="20"/>
          <w:lang w:val="en-US"/>
        </w:rPr>
        <w:t>příklad: určete kartézský součin množin A = {a, b, c} a B = {1, 2}</w:t>
      </w:r>
    </w:p>
    <w:p>
      <w:pPr>
        <w:pStyle w:val="ListParagraph"/>
        <w:widowControl w:val="false"/>
        <w:rPr>
          <w:rFonts w:ascii="Times New Roman" w:hAnsi="Times New Roman" w:cs="Times New Roman"/>
          <w:color w:val="1A1A1A"/>
          <w:sz w:val="22"/>
          <w:szCs w:val="22"/>
          <w:lang w:val="en-US"/>
        </w:rPr>
      </w:pPr>
      <w:r>
        <w:rPr>
          <w:rFonts w:cs="Times New Roman" w:ascii="Times New Roman" w:hAnsi="Times New Roman"/>
          <w:color w:val="1A1A1A"/>
          <w:sz w:val="20"/>
          <w:szCs w:val="20"/>
          <w:lang w:val="en-US"/>
        </w:rPr>
        <w:t xml:space="preserve">řešení: A x B = {(a, b)|a </w:t>
      </w:r>
      <w:r>
        <w:rPr>
          <w:rFonts w:cs="Libian SC Regular" w:ascii="Libian SC Regular" w:hAnsi="Libian SC Regular"/>
          <w:color w:val="1A1A1A"/>
          <w:sz w:val="20"/>
          <w:szCs w:val="20"/>
          <w:lang w:val="en-US"/>
        </w:rPr>
        <w:t>∈</w:t>
      </w:r>
      <w:r>
        <w:rPr>
          <w:rFonts w:cs="Times New Roman" w:ascii="Times New Roman" w:hAnsi="Times New Roman"/>
          <w:color w:val="1A1A1A"/>
          <w:sz w:val="20"/>
          <w:szCs w:val="20"/>
          <w:lang w:val="en-US"/>
        </w:rPr>
        <w:t xml:space="preserve">A, b </w:t>
      </w:r>
      <w:r>
        <w:rPr>
          <w:rFonts w:cs="Libian SC Regular" w:ascii="Libian SC Regular" w:hAnsi="Libian SC Regular"/>
          <w:color w:val="1A1A1A"/>
          <w:sz w:val="20"/>
          <w:szCs w:val="20"/>
          <w:lang w:val="en-US"/>
        </w:rPr>
        <w:t>∈</w:t>
      </w:r>
      <w:r>
        <w:rPr>
          <w:rFonts w:cs="Times New Roman" w:ascii="Times New Roman" w:hAnsi="Times New Roman"/>
          <w:color w:val="1A1A1A"/>
          <w:sz w:val="20"/>
          <w:szCs w:val="20"/>
          <w:lang w:val="en-US"/>
        </w:rPr>
        <w:t>B} = {(a, 1), (a, 2), (b, 1), (b, 2), (c, 1), (c, 2)}</w:t>
      </w:r>
    </w:p>
    <w:p>
      <w:pPr>
        <w:pStyle w:val="ListParagraph"/>
        <w:widowControl w:val="false"/>
        <w:rPr>
          <w:rFonts w:ascii="Times New Roman" w:hAnsi="Times New Roman" w:cs="Times New Roman"/>
          <w:color w:val="1A1A1A"/>
          <w:sz w:val="22"/>
          <w:szCs w:val="22"/>
          <w:lang w:val="en-US"/>
        </w:rPr>
      </w:pPr>
      <w:r>
        <w:rPr>
          <w:rFonts w:cs="Times New Roman" w:ascii="Times New Roman" w:hAnsi="Times New Roman"/>
          <w:color w:val="1A1A1A"/>
          <w:sz w:val="20"/>
          <w:szCs w:val="20"/>
          <w:lang w:val="en-US"/>
        </w:rPr>
        <w:t xml:space="preserve">            </w:t>
      </w:r>
      <w:r>
        <w:rPr>
          <w:rFonts w:cs="Times New Roman" w:ascii="Times New Roman" w:hAnsi="Times New Roman"/>
          <w:color w:val="1A1A1A"/>
          <w:sz w:val="20"/>
          <w:szCs w:val="20"/>
          <w:lang w:val="en-US"/>
        </w:rPr>
        <w:t xml:space="preserve">B x A = {(a, b)|a </w:t>
      </w:r>
      <w:r>
        <w:rPr>
          <w:rFonts w:cs="Libian SC Regular" w:ascii="Libian SC Regular" w:hAnsi="Libian SC Regular"/>
          <w:color w:val="1A1A1A"/>
          <w:sz w:val="20"/>
          <w:szCs w:val="20"/>
          <w:lang w:val="en-US"/>
        </w:rPr>
        <w:t>∈</w:t>
      </w:r>
      <w:r>
        <w:rPr>
          <w:rFonts w:cs="Times New Roman" w:ascii="Times New Roman" w:hAnsi="Times New Roman"/>
          <w:color w:val="1A1A1A"/>
          <w:sz w:val="20"/>
          <w:szCs w:val="20"/>
          <w:lang w:val="en-US"/>
        </w:rPr>
        <w:t xml:space="preserve">B, b </w:t>
      </w:r>
      <w:r>
        <w:rPr>
          <w:rFonts w:cs="Libian SC Regular" w:ascii="Libian SC Regular" w:hAnsi="Libian SC Regular"/>
          <w:color w:val="1A1A1A"/>
          <w:sz w:val="20"/>
          <w:szCs w:val="20"/>
          <w:lang w:val="en-US"/>
        </w:rPr>
        <w:t>∈</w:t>
      </w:r>
      <w:r>
        <w:rPr>
          <w:rFonts w:cs="Times New Roman" w:ascii="Times New Roman" w:hAnsi="Times New Roman"/>
          <w:color w:val="1A1A1A"/>
          <w:sz w:val="20"/>
          <w:szCs w:val="20"/>
          <w:lang w:val="en-US"/>
        </w:rPr>
        <w:t>A} = {(1, a), (2, a), (1, b), (2, b), (1, c), (2, c)}</w:t>
      </w:r>
    </w:p>
    <w:p>
      <w:pPr>
        <w:pStyle w:val="ListParagraph"/>
        <w:widowControl w:val="false"/>
        <w:numPr>
          <w:ilvl w:val="2"/>
          <w:numId w:val="11"/>
        </w:numPr>
        <w:rPr>
          <w:rFonts w:ascii="Times New Roman" w:hAnsi="Times New Roman" w:cs="Times New Roman"/>
          <w:color w:val="1A1A1A"/>
          <w:sz w:val="22"/>
          <w:szCs w:val="22"/>
          <w:lang w:val="en-US"/>
        </w:rPr>
      </w:pPr>
      <w:r>
        <w:rPr>
          <w:rFonts w:cs="Times New Roman" w:ascii="Times New Roman" w:hAnsi="Times New Roman"/>
          <w:color w:val="1A1A1A"/>
          <w:sz w:val="20"/>
          <w:szCs w:val="20"/>
          <w:lang w:val="en-US"/>
        </w:rPr>
        <w:t>oba kartézské součiny jsou stejně mohutné (díky komutativitě násobění*), obsahují však dvojice s prvky v opačném pořadí</w:t>
      </w:r>
    </w:p>
    <w:p>
      <w:pPr>
        <w:pStyle w:val="ListParagraph"/>
        <w:widowControl w:val="false"/>
        <w:numPr>
          <w:ilvl w:val="2"/>
          <w:numId w:val="11"/>
        </w:numPr>
        <w:rPr>
          <w:rFonts w:ascii="Times New Roman" w:hAnsi="Times New Roman" w:cs="Times New Roman"/>
          <w:sz w:val="22"/>
          <w:szCs w:val="22"/>
          <w:lang w:val="en-US"/>
        </w:rPr>
      </w:pPr>
      <w:r>
        <w:rPr>
          <w:rFonts w:cs="Times New Roman" w:ascii="Times New Roman" w:hAnsi="Times New Roman"/>
          <w:color w:val="1A1A1A"/>
          <w:sz w:val="20"/>
          <w:szCs w:val="20"/>
          <w:lang w:val="en-US"/>
        </w:rPr>
        <w:t xml:space="preserve">* komutativní zákon platící pro sčítání a násobení, tzn. y * x = x * y; A x B </w:t>
      </w:r>
      <w:r>
        <w:rPr>
          <w:rFonts w:cs="Times New Roman" w:ascii="Times New Roman" w:hAnsi="Times New Roman"/>
          <w:sz w:val="20"/>
          <w:szCs w:val="20"/>
          <w:lang w:val="en-US"/>
        </w:rPr>
        <w:t xml:space="preserve"> ≠   B x A</w:t>
      </w:r>
    </w:p>
    <w:p>
      <w:pPr>
        <w:pStyle w:val="ListParagraph"/>
        <w:widowControl w:val="false"/>
        <w:numPr>
          <w:ilvl w:val="2"/>
          <w:numId w:val="11"/>
        </w:numPr>
        <w:rPr>
          <w:rFonts w:ascii="Times New Roman" w:hAnsi="Times New Roman" w:cs="Times New Roman"/>
          <w:sz w:val="22"/>
          <w:szCs w:val="22"/>
          <w:lang w:val="en-US"/>
        </w:rPr>
      </w:pPr>
      <w:r>
        <w:rPr>
          <w:rFonts w:cs="Times New Roman" w:ascii="Times New Roman" w:hAnsi="Times New Roman"/>
          <w:color w:val="1A1A1A"/>
          <w:sz w:val="20"/>
          <w:szCs w:val="20"/>
          <w:lang w:val="en-US"/>
        </w:rPr>
        <w:t>kartézský součin není komutativní a není asociativní (</w:t>
      </w:r>
      <w:r>
        <w:rPr>
          <w:rFonts w:cs="Times New Roman" w:ascii="Times New Roman" w:hAnsi="Times New Roman"/>
          <w:bCs/>
          <w:color w:val="135106"/>
          <w:sz w:val="20"/>
          <w:szCs w:val="20"/>
          <w:lang w:val="en-US"/>
        </w:rPr>
        <w:t>(x * y) * z = x * (y * z)</w:t>
      </w:r>
      <w:r>
        <w:rPr>
          <w:rFonts w:cs="Times New Roman" w:ascii="Times New Roman" w:hAnsi="Times New Roman"/>
          <w:color w:val="1A1A1A"/>
          <w:sz w:val="20"/>
          <w:szCs w:val="20"/>
          <w:lang w:val="en-US"/>
        </w:rPr>
        <w:t xml:space="preserve">, tzn. A x (B x C) </w:t>
      </w:r>
      <w:r>
        <w:rPr>
          <w:rFonts w:cs="Times New Roman" w:ascii="Times New Roman" w:hAnsi="Times New Roman"/>
          <w:sz w:val="20"/>
          <w:szCs w:val="20"/>
          <w:lang w:val="en-US"/>
        </w:rPr>
        <w:t>≠ (A x B) x C;</w:t>
      </w:r>
      <w:r>
        <w:rPr>
          <w:rFonts w:cs="Times New Roman" w:ascii="Times New Roman" w:hAnsi="Times New Roman"/>
          <w:color w:val="1A1A1A"/>
          <w:sz w:val="20"/>
          <w:szCs w:val="20"/>
          <w:lang w:val="en-US"/>
        </w:rPr>
        <w:t xml:space="preserve"> je však distributivní: </w:t>
      </w:r>
      <w:r>
        <w:rPr>
          <w:rFonts w:cs="Times New Roman" w:ascii="Times New Roman" w:hAnsi="Times New Roman"/>
          <w:bCs/>
          <w:color w:val="135106"/>
          <w:sz w:val="20"/>
          <w:szCs w:val="20"/>
          <w:lang w:val="en-US"/>
        </w:rPr>
        <w:t>x * (y + z) = x * y + x * z; tzn. A x B x C = A x (B x C)</w:t>
      </w:r>
    </w:p>
    <w:p>
      <w:pPr>
        <w:pStyle w:val="ListParagraph"/>
        <w:numPr>
          <w:ilvl w:val="0"/>
          <w:numId w:val="12"/>
        </w:numPr>
        <w:shd w:val="clear" w:color="auto" w:fill="FFFFFF"/>
        <w:ind w:left="714" w:hanging="357"/>
        <w:rPr>
          <w:rFonts w:ascii="Times New Roman" w:hAnsi="Times New Roman" w:cs="Times New Roman"/>
          <w:i/>
          <w:i/>
          <w:sz w:val="22"/>
          <w:szCs w:val="22"/>
          <w:u w:val="wave"/>
        </w:rPr>
      </w:pPr>
      <w:r>
        <w:rPr>
          <w:rFonts w:cs="Times New Roman" w:ascii="Times New Roman" w:hAnsi="Times New Roman"/>
          <w:i/>
          <w:sz w:val="20"/>
          <w:szCs w:val="20"/>
          <w:u w:val="wave"/>
        </w:rPr>
        <w:t>kartézský součin více množin</w:t>
      </w:r>
    </w:p>
    <w:p>
      <w:pPr>
        <w:pStyle w:val="ListParagraph"/>
        <w:numPr>
          <w:ilvl w:val="1"/>
          <w:numId w:val="12"/>
        </w:numPr>
        <w:shd w:val="clear" w:color="auto" w:fill="FFFFFF"/>
        <w:rPr>
          <w:rFonts w:ascii="Times New Roman" w:hAnsi="Times New Roman" w:cs="Times New Roman"/>
          <w:sz w:val="22"/>
          <w:szCs w:val="22"/>
        </w:rPr>
      </w:pPr>
      <w:r>
        <w:rPr>
          <w:rFonts w:cs="Times New Roman" w:ascii="Times New Roman" w:hAnsi="Times New Roman"/>
          <w:sz w:val="20"/>
          <w:szCs w:val="20"/>
        </w:rPr>
        <w:t>analogicky – obsahuje uspořádané n-tice</w:t>
      </w:r>
    </w:p>
    <w:p>
      <w:pPr>
        <w:pStyle w:val="Normal"/>
        <w:widowControl w:val="false"/>
        <w:rPr>
          <w:rFonts w:ascii="Times New Roman" w:hAnsi="Times New Roman" w:cs="Times New Roman"/>
          <w:b/>
          <w:b/>
          <w:i/>
          <w:i/>
          <w:sz w:val="22"/>
          <w:szCs w:val="22"/>
          <w:u w:val="wave"/>
          <w:lang w:val="en-US"/>
        </w:rPr>
      </w:pPr>
      <w:r>
        <w:rPr>
          <w:rFonts w:cs="Times New Roman" w:ascii="Times New Roman" w:hAnsi="Times New Roman"/>
          <w:b/>
          <w:i/>
          <w:sz w:val="20"/>
          <w:szCs w:val="20"/>
          <w:u w:val="wave"/>
          <w:lang w:val="en-US"/>
        </w:rPr>
        <w:t>RELACE</w:t>
      </w:r>
    </w:p>
    <w:p>
      <w:pPr>
        <w:pStyle w:val="Normal"/>
        <w:widowControl w:val="false"/>
        <w:rPr>
          <w:rFonts w:ascii="Times New Roman" w:hAnsi="Times New Roman" w:cs="Times New Roman"/>
          <w:b/>
          <w:b/>
          <w:i/>
          <w:i/>
          <w:sz w:val="22"/>
          <w:szCs w:val="22"/>
          <w:lang w:val="en-US"/>
        </w:rPr>
      </w:pPr>
      <w:r>
        <w:rPr>
          <w:rFonts w:cs="Times New Roman" w:ascii="Times New Roman" w:hAnsi="Times New Roman"/>
          <w:b/>
          <w:i/>
          <w:sz w:val="20"/>
          <w:szCs w:val="20"/>
          <w:lang w:val="en-US"/>
        </w:rPr>
        <w:t>Obecně:</w:t>
      </w:r>
    </w:p>
    <w:p>
      <w:pPr>
        <w:pStyle w:val="ListParagraph"/>
        <w:widowControl w:val="false"/>
        <w:numPr>
          <w:ilvl w:val="0"/>
          <w:numId w:val="12"/>
        </w:numPr>
        <w:rPr>
          <w:rFonts w:ascii="Times New Roman" w:hAnsi="Times New Roman" w:cs="Times New Roman"/>
          <w:sz w:val="22"/>
          <w:szCs w:val="22"/>
          <w:lang w:val="en-US"/>
        </w:rPr>
      </w:pPr>
      <w:r>
        <w:rPr>
          <w:rFonts w:cs="Times New Roman" w:ascii="Times New Roman" w:hAnsi="Times New Roman"/>
          <w:sz w:val="20"/>
          <w:szCs w:val="20"/>
          <w:lang w:val="en-US"/>
        </w:rPr>
        <w:t>vedle množin jsou dalšími důležitými zákl. “datovými typy” matematiky relace</w:t>
      </w:r>
      <w:r>
        <w:rPr>
          <w:rFonts w:cs="Times New Roman" w:ascii="Times New Roman" w:hAnsi="Times New Roman"/>
          <w:b/>
          <w:i/>
          <w:sz w:val="20"/>
          <w:szCs w:val="20"/>
          <w:lang w:val="en-US"/>
        </w:rPr>
        <w:t xml:space="preserve"> </w:t>
      </w:r>
    </w:p>
    <w:p>
      <w:pPr>
        <w:pStyle w:val="ListParagraph"/>
        <w:widowControl w:val="false"/>
        <w:numPr>
          <w:ilvl w:val="0"/>
          <w:numId w:val="12"/>
        </w:numPr>
        <w:rPr>
          <w:rFonts w:ascii="Times New Roman" w:hAnsi="Times New Roman" w:cs="Times New Roman"/>
          <w:sz w:val="22"/>
          <w:szCs w:val="22"/>
          <w:lang w:val="en-US"/>
        </w:rPr>
      </w:pPr>
      <w:r>
        <w:rPr>
          <w:rFonts w:cs="Times New Roman" w:ascii="Times New Roman" w:hAnsi="Times New Roman"/>
          <w:b/>
          <w:i/>
          <w:sz w:val="20"/>
          <w:szCs w:val="20"/>
          <w:lang w:val="en-US"/>
        </w:rPr>
        <w:t>definice</w:t>
      </w:r>
      <w:r>
        <w:rPr>
          <w:rFonts w:cs="Times New Roman" w:ascii="Times New Roman" w:hAnsi="Times New Roman"/>
          <w:sz w:val="20"/>
          <w:szCs w:val="20"/>
          <w:lang w:val="en-US"/>
        </w:rPr>
        <w:t xml:space="preserve">: je to množina udpořádaných dvojic (jsou-li X, Y množiny, nazývá se libovolná podmnožina kartézského součinu X x Y relací mezi X a Y), v případě X = Y –&gt; mluvíme o relaci na X, což je tedy libovolná podmnožina R </w:t>
      </w:r>
      <w:r>
        <w:rPr>
          <w:rFonts w:cs="Monaco" w:ascii="Monaco" w:hAnsi="Monaco"/>
          <w:sz w:val="20"/>
          <w:szCs w:val="20"/>
          <w:lang w:val="en-US"/>
        </w:rPr>
        <w:t xml:space="preserve">⊆ </w:t>
      </w:r>
      <w:r>
        <w:rPr>
          <w:rFonts w:cs="Times New Roman" w:ascii="Times New Roman" w:hAnsi="Times New Roman"/>
          <w:sz w:val="20"/>
          <w:szCs w:val="20"/>
          <w:lang w:val="en-US"/>
        </w:rPr>
        <w:t>X</w:t>
      </w:r>
      <w:r>
        <w:rPr>
          <w:rFonts w:cs="Times New Roman" w:ascii="Times New Roman" w:hAnsi="Times New Roman"/>
          <w:sz w:val="20"/>
          <w:szCs w:val="20"/>
          <w:vertAlign w:val="superscript"/>
          <w:lang w:val="en-US"/>
        </w:rPr>
        <w:t>2</w:t>
      </w:r>
    </w:p>
    <w:p>
      <w:pPr>
        <w:pStyle w:val="ListParagraph"/>
        <w:widowControl w:val="false"/>
        <w:numPr>
          <w:ilvl w:val="0"/>
          <w:numId w:val="12"/>
        </w:numPr>
        <w:rPr>
          <w:rFonts w:ascii="Times New Roman" w:hAnsi="Times New Roman" w:cs="Times New Roman"/>
          <w:sz w:val="22"/>
          <w:szCs w:val="22"/>
          <w:lang w:val="en-US"/>
        </w:rPr>
      </w:pPr>
      <w:r>
        <w:rPr>
          <w:rFonts w:cs="Times New Roman" w:ascii="Times New Roman" w:hAnsi="Times New Roman"/>
          <w:sz w:val="20"/>
          <w:szCs w:val="20"/>
          <w:lang w:val="en-US"/>
        </w:rPr>
        <w:t xml:space="preserve">náležejí-li dvojice (x, y) relaci R, tj. (x,y) </w:t>
      </w:r>
      <w:r>
        <w:rPr>
          <w:rFonts w:cs="Libian SC Regular" w:ascii="Libian SC Regular" w:hAnsi="Libian SC Regular"/>
          <w:color w:val="1A1A1A"/>
          <w:sz w:val="20"/>
          <w:szCs w:val="20"/>
          <w:lang w:val="en-US"/>
        </w:rPr>
        <w:t>∈</w:t>
      </w:r>
      <w:r>
        <w:rPr>
          <w:rFonts w:cs="Times New Roman" w:ascii="Times New Roman" w:hAnsi="Times New Roman"/>
          <w:color w:val="1A1A1A"/>
          <w:sz w:val="20"/>
          <w:szCs w:val="20"/>
          <w:lang w:val="en-US"/>
        </w:rPr>
        <w:t>R –&gt; říkáme, že x a y jsou v relaci R, tedy xRy –&gt; vždy je třeba uvést ohledně jaké množiny se relace týká (např. relace na R to byla jiná množina dvojic)</w:t>
      </w:r>
    </w:p>
    <w:p>
      <w:pPr>
        <w:pStyle w:val="ListParagraph"/>
        <w:widowControl w:val="false"/>
        <w:numPr>
          <w:ilvl w:val="0"/>
          <w:numId w:val="12"/>
        </w:numPr>
        <w:rPr>
          <w:rFonts w:ascii="Times New Roman" w:hAnsi="Times New Roman" w:cs="Times New Roman"/>
          <w:sz w:val="22"/>
          <w:szCs w:val="22"/>
          <w:lang w:val="en-US"/>
        </w:rPr>
      </w:pPr>
      <w:r>
        <w:rPr>
          <w:rFonts w:cs="Times New Roman" w:ascii="Times New Roman" w:hAnsi="Times New Roman"/>
          <w:b/>
          <w:i/>
          <w:sz w:val="20"/>
          <w:szCs w:val="20"/>
          <w:lang w:val="en-US"/>
        </w:rPr>
        <w:t>motivace</w:t>
      </w:r>
      <w:r>
        <w:rPr>
          <w:rFonts w:cs="Times New Roman" w:ascii="Times New Roman" w:hAnsi="Times New Roman"/>
          <w:sz w:val="20"/>
          <w:szCs w:val="20"/>
          <w:lang w:val="en-US"/>
        </w:rPr>
        <w:t>: způsob, jak v matematice svázat 2 hodnoty (případně více); vyjadřujeme, že objekty (množiny) v realci mají něco společného</w:t>
      </w:r>
    </w:p>
    <w:p>
      <w:pPr>
        <w:pStyle w:val="ListParagraph"/>
        <w:widowControl w:val="false"/>
        <w:numPr>
          <w:ilvl w:val="0"/>
          <w:numId w:val="12"/>
        </w:numPr>
        <w:rPr>
          <w:rFonts w:ascii="Times New Roman" w:hAnsi="Times New Roman" w:cs="Times New Roman"/>
          <w:sz w:val="22"/>
          <w:szCs w:val="22"/>
          <w:lang w:val="en-US"/>
        </w:rPr>
      </w:pPr>
      <w:r>
        <w:rPr>
          <w:rFonts w:cs="Times New Roman" w:ascii="Times New Roman" w:hAnsi="Times New Roman"/>
          <w:b/>
          <w:i/>
          <w:sz w:val="20"/>
          <w:szCs w:val="20"/>
          <w:lang w:val="en-US"/>
        </w:rPr>
        <w:t xml:space="preserve">arita </w:t>
      </w:r>
      <w:r>
        <w:rPr>
          <w:rFonts w:cs="Times New Roman" w:ascii="Times New Roman" w:hAnsi="Times New Roman"/>
          <w:sz w:val="20"/>
          <w:szCs w:val="20"/>
          <w:lang w:val="en-US"/>
        </w:rPr>
        <w:t>– kolik je prvků v relaci (unární, binární, ternární..)</w:t>
      </w:r>
    </w:p>
    <w:p>
      <w:pPr>
        <w:pStyle w:val="ListParagraph"/>
        <w:widowControl w:val="false"/>
        <w:numPr>
          <w:ilvl w:val="0"/>
          <w:numId w:val="12"/>
        </w:numPr>
        <w:rPr>
          <w:rFonts w:ascii="Times New Roman" w:hAnsi="Times New Roman" w:cs="Times New Roman"/>
          <w:sz w:val="22"/>
          <w:szCs w:val="22"/>
          <w:lang w:val="en-US"/>
        </w:rPr>
      </w:pPr>
      <w:r>
        <w:rPr>
          <w:rFonts w:cs="Times New Roman" w:ascii="Times New Roman" w:hAnsi="Times New Roman"/>
          <w:sz w:val="20"/>
          <w:szCs w:val="20"/>
          <w:lang w:val="en-US"/>
        </w:rPr>
        <w:t>relace modeluje vztah mezi prvky pomocí prostředků teorie množin (z dvojic prvků, mezi nimiž platí určitý vztah, se vytvoří uspořádané dvojice, z těchto uspořádaných dvojic se pak utvoří množina (relace)</w:t>
      </w:r>
    </w:p>
    <w:p>
      <w:pPr>
        <w:pStyle w:val="ListParagraph"/>
        <w:widowControl w:val="false"/>
        <w:numPr>
          <w:ilvl w:val="0"/>
          <w:numId w:val="12"/>
        </w:numPr>
        <w:rPr>
          <w:rFonts w:ascii="Times New Roman" w:hAnsi="Times New Roman" w:cs="Times New Roman"/>
          <w:sz w:val="22"/>
          <w:szCs w:val="22"/>
          <w:lang w:val="en-US"/>
        </w:rPr>
      </w:pPr>
      <w:r>
        <w:rPr>
          <w:rFonts w:cs="Times New Roman" w:ascii="Times New Roman" w:hAnsi="Times New Roman"/>
          <w:sz w:val="20"/>
          <w:szCs w:val="20"/>
          <w:lang w:val="en-US"/>
        </w:rPr>
        <w:t>často říkáme “relace na množině A”</w:t>
      </w:r>
    </w:p>
    <w:p>
      <w:pPr>
        <w:pStyle w:val="ListParagraph"/>
        <w:widowControl w:val="false"/>
        <w:numPr>
          <w:ilvl w:val="1"/>
          <w:numId w:val="12"/>
        </w:numPr>
        <w:rPr>
          <w:rFonts w:ascii="Times New Roman" w:hAnsi="Times New Roman" w:cs="Times New Roman"/>
          <w:sz w:val="22"/>
          <w:szCs w:val="22"/>
          <w:lang w:val="en-US"/>
        </w:rPr>
      </w:pPr>
      <w:r>
        <w:rPr>
          <w:rFonts w:cs="Times New Roman" w:ascii="Times New Roman" w:hAnsi="Times New Roman"/>
          <w:sz w:val="20"/>
          <w:szCs w:val="20"/>
          <w:lang w:val="en-US"/>
        </w:rPr>
        <w:t>tzn. podmnožina součinu A x A</w:t>
      </w:r>
    </w:p>
    <w:p>
      <w:pPr>
        <w:pStyle w:val="ListParagraph"/>
        <w:widowControl w:val="false"/>
        <w:numPr>
          <w:ilvl w:val="1"/>
          <w:numId w:val="12"/>
        </w:numPr>
        <w:rPr>
          <w:rFonts w:ascii="Times New Roman" w:hAnsi="Times New Roman" w:cs="Times New Roman"/>
          <w:sz w:val="22"/>
          <w:szCs w:val="22"/>
          <w:lang w:val="en-US"/>
        </w:rPr>
      </w:pPr>
      <w:r>
        <w:rPr>
          <w:rFonts w:cs="Times New Roman" w:ascii="Times New Roman" w:hAnsi="Times New Roman"/>
          <w:sz w:val="20"/>
          <w:szCs w:val="20"/>
          <w:lang w:val="en-US"/>
        </w:rPr>
        <w:t>resp. A x A x ...x A</w:t>
      </w:r>
    </w:p>
    <w:p>
      <w:pPr>
        <w:pStyle w:val="Normal"/>
        <w:widowControl w:val="false"/>
        <w:rPr>
          <w:rFonts w:ascii="Times New Roman" w:hAnsi="Times New Roman" w:cs="Times New Roman"/>
          <w:sz w:val="22"/>
          <w:szCs w:val="22"/>
          <w:lang w:val="en-US"/>
        </w:rPr>
      </w:pPr>
      <w:r>
        <w:rPr>
          <w:rFonts w:cs="Times New Roman" w:ascii="Times New Roman" w:hAnsi="Times New Roman"/>
          <w:b/>
          <w:i/>
          <w:sz w:val="20"/>
          <w:szCs w:val="20"/>
          <w:lang w:val="en-US"/>
        </w:rPr>
        <w:t>Binární relace</w:t>
      </w:r>
      <w:r>
        <w:rPr>
          <w:rFonts w:cs="Times New Roman" w:ascii="Times New Roman" w:hAnsi="Times New Roman"/>
          <w:sz w:val="20"/>
          <w:szCs w:val="20"/>
          <w:lang w:val="en-US"/>
        </w:rPr>
        <w:t xml:space="preserve">: </w:t>
      </w:r>
    </w:p>
    <w:p>
      <w:pPr>
        <w:pStyle w:val="ListParagraph"/>
        <w:widowControl w:val="false"/>
        <w:numPr>
          <w:ilvl w:val="0"/>
          <w:numId w:val="14"/>
        </w:numPr>
        <w:rPr>
          <w:rFonts w:ascii="Times New Roman" w:hAnsi="Times New Roman" w:cs="Times New Roman"/>
          <w:sz w:val="22"/>
          <w:szCs w:val="22"/>
          <w:lang w:val="en-US"/>
        </w:rPr>
      </w:pPr>
      <w:r>
        <w:rPr>
          <w:rFonts w:cs="Times New Roman" w:ascii="Times New Roman" w:hAnsi="Times New Roman"/>
          <w:sz w:val="20"/>
          <w:szCs w:val="20"/>
          <w:lang w:val="en-US"/>
        </w:rPr>
        <w:t>binární  relace – pokud je složena z uspořádaných dvojic (dává do vztahu dvojice prvků)</w:t>
      </w:r>
    </w:p>
    <w:p>
      <w:pPr>
        <w:pStyle w:val="ListParagraph"/>
        <w:widowControl w:val="false"/>
        <w:numPr>
          <w:ilvl w:val="0"/>
          <w:numId w:val="14"/>
        </w:numPr>
        <w:rPr>
          <w:rFonts w:ascii="Times New Roman" w:hAnsi="Times New Roman" w:cs="Times New Roman"/>
          <w:sz w:val="22"/>
          <w:szCs w:val="22"/>
          <w:lang w:val="en-US"/>
        </w:rPr>
      </w:pPr>
      <w:r>
        <w:rPr>
          <w:rFonts w:cs="Times New Roman" w:ascii="Times New Roman" w:hAnsi="Times New Roman"/>
          <w:sz w:val="20"/>
          <w:szCs w:val="20"/>
          <w:lang w:val="en-US"/>
        </w:rPr>
        <w:t>–</w:t>
      </w:r>
      <w:r>
        <w:rPr>
          <w:rFonts w:cs="Times New Roman" w:ascii="Times New Roman" w:hAnsi="Times New Roman"/>
          <w:sz w:val="20"/>
          <w:szCs w:val="20"/>
          <w:lang w:val="en-US"/>
        </w:rPr>
        <w:t>&gt; podmnožina kartézsk. součinu</w:t>
      </w:r>
    </w:p>
    <w:p>
      <w:pPr>
        <w:pStyle w:val="ListParagraph"/>
        <w:widowControl w:val="false"/>
        <w:numPr>
          <w:ilvl w:val="0"/>
          <w:numId w:val="14"/>
        </w:numPr>
        <w:rPr>
          <w:rFonts w:ascii="Times New Roman" w:hAnsi="Times New Roman" w:cs="Times New Roman"/>
          <w:sz w:val="22"/>
          <w:szCs w:val="22"/>
          <w:lang w:val="en-US"/>
        </w:rPr>
      </w:pPr>
      <w:r>
        <w:rPr>
          <w:rFonts w:cs="Times New Roman" w:ascii="Times New Roman" w:hAnsi="Times New Roman"/>
          <w:sz w:val="20"/>
          <w:szCs w:val="20"/>
          <w:lang w:val="en-US"/>
        </w:rPr>
        <w:t xml:space="preserve">přehledný zápis binárních relací: </w:t>
      </w:r>
    </w:p>
    <w:p>
      <w:pPr>
        <w:pStyle w:val="ListParagraph"/>
        <w:widowControl w:val="false"/>
        <w:numPr>
          <w:ilvl w:val="1"/>
          <w:numId w:val="14"/>
        </w:numPr>
        <w:rPr>
          <w:rFonts w:ascii="Times New Roman" w:hAnsi="Times New Roman" w:cs="Times New Roman"/>
          <w:sz w:val="22"/>
          <w:szCs w:val="22"/>
          <w:lang w:val="en-US"/>
        </w:rPr>
      </w:pPr>
      <w:r>
        <w:rPr>
          <w:rFonts w:cs="Times New Roman" w:ascii="Times New Roman" w:hAnsi="Times New Roman"/>
          <w:sz w:val="20"/>
          <w:szCs w:val="20"/>
          <w:lang w:val="en-US"/>
        </w:rPr>
        <w:t>tabulkou</w:t>
      </w:r>
    </w:p>
    <w:p>
      <w:pPr>
        <w:pStyle w:val="ListParagraph"/>
        <w:widowControl w:val="false"/>
        <w:numPr>
          <w:ilvl w:val="1"/>
          <w:numId w:val="14"/>
        </w:numPr>
        <w:rPr>
          <w:rFonts w:ascii="Times New Roman" w:hAnsi="Times New Roman" w:cs="Times New Roman"/>
          <w:sz w:val="22"/>
          <w:szCs w:val="22"/>
          <w:lang w:val="en-US"/>
        </w:rPr>
      </w:pPr>
      <w:r>
        <w:rPr>
          <w:rFonts w:cs="Times New Roman" w:ascii="Times New Roman" w:hAnsi="Times New Roman"/>
          <w:sz w:val="20"/>
          <w:szCs w:val="20"/>
          <w:lang w:val="en-US"/>
        </w:rPr>
        <w:t>grafem</w:t>
      </w:r>
    </w:p>
    <w:p>
      <w:pPr>
        <w:pStyle w:val="Normal"/>
        <w:widowControl w:val="false"/>
        <w:rPr>
          <w:rFonts w:ascii="Times New Roman" w:hAnsi="Times New Roman" w:cs="Times New Roman"/>
          <w:b/>
          <w:b/>
          <w:i/>
          <w:i/>
          <w:sz w:val="22"/>
          <w:szCs w:val="22"/>
          <w:lang w:val="en-US"/>
        </w:rPr>
      </w:pPr>
      <w:r>
        <w:rPr>
          <w:rFonts w:cs="Times New Roman" w:ascii="Times New Roman" w:hAnsi="Times New Roman"/>
          <w:b/>
          <w:i/>
          <w:sz w:val="20"/>
          <w:szCs w:val="20"/>
          <w:lang w:val="en-US"/>
        </w:rPr>
        <w:t>N-ární relace</w:t>
      </w:r>
    </w:p>
    <w:p>
      <w:pPr>
        <w:pStyle w:val="ListParagraph"/>
        <w:widowControl w:val="false"/>
        <w:numPr>
          <w:ilvl w:val="0"/>
          <w:numId w:val="15"/>
        </w:numPr>
        <w:rPr>
          <w:rFonts w:ascii="Times New Roman" w:hAnsi="Times New Roman" w:cs="Times New Roman"/>
          <w:sz w:val="22"/>
          <w:szCs w:val="22"/>
          <w:lang w:val="en-US"/>
        </w:rPr>
      </w:pPr>
      <w:r>
        <w:rPr>
          <w:rFonts w:cs="Times New Roman" w:ascii="Times New Roman" w:hAnsi="Times New Roman"/>
          <w:sz w:val="20"/>
          <w:szCs w:val="20"/>
          <w:lang w:val="en-US"/>
        </w:rPr>
        <w:t>množina uspořádaných n-tic</w:t>
      </w:r>
    </w:p>
    <w:p>
      <w:pPr>
        <w:pStyle w:val="Normal"/>
        <w:widowControl w:val="false"/>
        <w:rPr>
          <w:rFonts w:ascii="Times New Roman" w:hAnsi="Times New Roman" w:cs="Times New Roman"/>
          <w:b/>
          <w:b/>
          <w:i/>
          <w:i/>
          <w:sz w:val="22"/>
          <w:szCs w:val="22"/>
          <w:u w:val="wave"/>
          <w:lang w:val="en-US"/>
        </w:rPr>
      </w:pPr>
      <w:r>
        <w:rPr>
          <w:rFonts w:cs="Times New Roman" w:ascii="Times New Roman" w:hAnsi="Times New Roman"/>
          <w:b/>
          <w:i/>
          <w:sz w:val="20"/>
          <w:szCs w:val="20"/>
          <w:u w:val="wave"/>
          <w:lang w:val="en-US"/>
        </w:rPr>
        <w:t xml:space="preserve">Relace – příklady </w:t>
      </w:r>
    </w:p>
    <w:p>
      <w:pPr>
        <w:pStyle w:val="ListParagraph"/>
        <w:widowControl w:val="false"/>
        <w:numPr>
          <w:ilvl w:val="0"/>
          <w:numId w:val="15"/>
        </w:numPr>
        <w:rPr>
          <w:rFonts w:ascii="Times New Roman" w:hAnsi="Times New Roman" w:cs="Times New Roman"/>
          <w:sz w:val="22"/>
          <w:szCs w:val="22"/>
          <w:lang w:val="en-US"/>
        </w:rPr>
      </w:pPr>
      <w:r>
        <w:rPr>
          <w:rFonts w:cs="Times New Roman" w:ascii="Times New Roman" w:hAnsi="Times New Roman"/>
          <w:sz w:val="20"/>
          <w:szCs w:val="20"/>
          <w:lang w:val="en-US"/>
        </w:rPr>
        <w:t>rovnost (=) a neostrá rovnost (&gt;=) – tj. relace na množině N všech přirozených čísel; u rovnosti to jsou dvojice (1, 1), (2, 2), (3,3), druhá z dvojic (1, 1), (2, 1), (2, 2), ...</w:t>
      </w:r>
    </w:p>
    <w:p>
      <w:pPr>
        <w:pStyle w:val="ListParagraph"/>
        <w:widowControl w:val="false"/>
        <w:numPr>
          <w:ilvl w:val="0"/>
          <w:numId w:val="15"/>
        </w:numPr>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widowControl w:val="false"/>
        <w:rPr>
          <w:rFonts w:ascii="Times New Roman" w:hAnsi="Times New Roman" w:cs="Times New Roman"/>
          <w:b/>
          <w:b/>
          <w:i/>
          <w:i/>
          <w:sz w:val="22"/>
          <w:szCs w:val="22"/>
          <w:lang w:val="en-US"/>
        </w:rPr>
      </w:pPr>
      <w:r>
        <w:rPr>
          <w:rFonts w:cs="Times New Roman" w:ascii="Times New Roman" w:hAnsi="Times New Roman"/>
          <w:b/>
          <w:i/>
          <w:sz w:val="20"/>
          <w:szCs w:val="20"/>
          <w:lang w:val="en-US"/>
        </w:rPr>
        <w:t>Relace identity na množině A (identická relace–identita)</w:t>
      </w:r>
    </w:p>
    <w:p>
      <w:pPr>
        <w:pStyle w:val="ListParagraph"/>
        <w:widowControl w:val="false"/>
        <w:numPr>
          <w:ilvl w:val="0"/>
          <w:numId w:val="15"/>
        </w:numPr>
        <w:rPr>
          <w:rFonts w:ascii="Times New Roman" w:hAnsi="Times New Roman" w:cs="Times New Roman"/>
          <w:sz w:val="22"/>
          <w:szCs w:val="22"/>
          <w:lang w:val="en-US"/>
        </w:rPr>
      </w:pPr>
      <w:r>
        <w:rPr>
          <w:rFonts w:cs="Times New Roman" w:ascii="Times New Roman" w:hAnsi="Times New Roman"/>
          <w:sz w:val="20"/>
          <w:szCs w:val="20"/>
          <w:lang w:val="en-US"/>
        </w:rPr>
        <w:t>Id(A) – binární relace (jedná se o binární relace)</w:t>
      </w:r>
    </w:p>
    <w:p>
      <w:pPr>
        <w:pStyle w:val="ListParagraph"/>
        <w:widowControl w:val="false"/>
        <w:numPr>
          <w:ilvl w:val="0"/>
          <w:numId w:val="15"/>
        </w:numPr>
        <w:rPr>
          <w:rFonts w:ascii="Times New Roman" w:hAnsi="Times New Roman" w:cs="Times New Roman"/>
          <w:b/>
          <w:b/>
          <w:i/>
          <w:i/>
          <w:sz w:val="22"/>
          <w:szCs w:val="22"/>
          <w:lang w:val="en-US"/>
        </w:rPr>
      </w:pPr>
      <w:r>
        <w:rPr>
          <w:rFonts w:cs="Times New Roman" w:ascii="Times New Roman" w:hAnsi="Times New Roman"/>
          <w:sz w:val="20"/>
          <w:szCs w:val="20"/>
          <w:lang w:val="en-US"/>
        </w:rPr>
        <w:t xml:space="preserve">Id(A) = {(a, a) </w:t>
      </w:r>
      <w:r>
        <w:rPr>
          <w:rFonts w:cs="Libian SC Regular" w:ascii="Libian SC Regular" w:hAnsi="Libian SC Regular"/>
          <w:color w:val="1A1A1A"/>
          <w:sz w:val="20"/>
          <w:szCs w:val="20"/>
          <w:lang w:val="en-US"/>
        </w:rPr>
        <w:t>∈</w:t>
      </w:r>
      <w:r>
        <w:rPr>
          <w:rFonts w:cs="Times New Roman" w:ascii="Times New Roman" w:hAnsi="Times New Roman"/>
          <w:color w:val="1A1A1A"/>
          <w:sz w:val="20"/>
          <w:szCs w:val="20"/>
          <w:lang w:val="en-US"/>
        </w:rPr>
        <w:t>A x A | a</w:t>
      </w:r>
      <w:r>
        <w:rPr>
          <w:rFonts w:cs="Libian SC Regular" w:ascii="Libian SC Regular" w:hAnsi="Libian SC Regular"/>
          <w:color w:val="1A1A1A"/>
          <w:sz w:val="20"/>
          <w:szCs w:val="20"/>
          <w:lang w:val="en-US"/>
        </w:rPr>
        <w:t>∈</w:t>
      </w:r>
      <w:r>
        <w:rPr>
          <w:rFonts w:cs="Times New Roman" w:ascii="Times New Roman" w:hAnsi="Times New Roman"/>
          <w:color w:val="1A1A1A"/>
          <w:sz w:val="20"/>
          <w:szCs w:val="20"/>
          <w:lang w:val="en-US"/>
        </w:rPr>
        <w:t xml:space="preserve">A} </w:t>
      </w:r>
    </w:p>
    <w:p>
      <w:pPr>
        <w:pStyle w:val="ListParagraph"/>
        <w:widowControl w:val="false"/>
        <w:numPr>
          <w:ilvl w:val="0"/>
          <w:numId w:val="15"/>
        </w:numPr>
        <w:rPr>
          <w:rFonts w:ascii="Times New Roman" w:hAnsi="Times New Roman" w:cs="Times New Roman"/>
          <w:b/>
          <w:b/>
          <w:i/>
          <w:i/>
          <w:sz w:val="22"/>
          <w:szCs w:val="22"/>
          <w:lang w:val="en-US"/>
        </w:rPr>
      </w:pPr>
      <w:r>
        <w:rPr>
          <w:rFonts w:cs="Times New Roman" w:ascii="Times New Roman" w:hAnsi="Times New Roman"/>
          <w:color w:val="1A1A1A"/>
          <w:sz w:val="20"/>
          <w:szCs w:val="20"/>
          <w:lang w:val="en-US"/>
        </w:rPr>
        <w:t xml:space="preserve"> </w:t>
      </w:r>
      <w:r>
        <w:rPr>
          <w:rFonts w:cs="Times New Roman" w:ascii="Times New Roman" w:hAnsi="Times New Roman"/>
          <w:color w:val="1A1A1A"/>
          <w:sz w:val="20"/>
          <w:szCs w:val="20"/>
          <w:lang w:val="en-US"/>
        </w:rPr>
        <w:t>tj. nejmenší relace ekvivalence (jedná se o nejmenší relaci splňující reflexivitu – Relace R musí obsahovat minimálně dvojice [x, x] pro všechny prvky, což je právě relace identity (dále je i tranzitivní, symetrická)</w:t>
      </w:r>
    </w:p>
    <w:p>
      <w:pPr>
        <w:pStyle w:val="Normal"/>
        <w:widowControl w:val="false"/>
        <w:rPr>
          <w:rFonts w:ascii="Times New Roman" w:hAnsi="Times New Roman" w:cs="Times New Roman"/>
          <w:b/>
          <w:b/>
          <w:i/>
          <w:i/>
          <w:sz w:val="22"/>
          <w:szCs w:val="22"/>
          <w:lang w:val="en-US"/>
        </w:rPr>
      </w:pPr>
      <w:r>
        <w:rPr>
          <w:rFonts w:cs="Times New Roman" w:ascii="Times New Roman" w:hAnsi="Times New Roman"/>
          <w:b/>
          <w:i/>
          <w:sz w:val="20"/>
          <w:szCs w:val="20"/>
          <w:lang w:val="en-US"/>
        </w:rPr>
        <w:t xml:space="preserve">Relace větší nebo rovno na přirozených číslech </w:t>
      </w:r>
    </w:p>
    <w:p>
      <w:pPr>
        <w:pStyle w:val="ListParagraph"/>
        <w:widowControl w:val="false"/>
        <w:numPr>
          <w:ilvl w:val="0"/>
          <w:numId w:val="16"/>
        </w:numPr>
        <w:rPr>
          <w:rFonts w:ascii="Times New Roman" w:hAnsi="Times New Roman" w:cs="Times New Roman"/>
          <w:sz w:val="22"/>
          <w:szCs w:val="22"/>
          <w:lang w:val="en-US"/>
        </w:rPr>
      </w:pPr>
      <w:r>
        <w:rPr>
          <w:rFonts w:cs="Times New Roman" w:ascii="Times New Roman" w:hAnsi="Times New Roman"/>
          <w:sz w:val="20"/>
          <w:szCs w:val="20"/>
          <w:lang w:val="en-US"/>
        </w:rPr>
        <w:t>&gt;= (N) – binární relace</w:t>
      </w:r>
    </w:p>
    <w:p>
      <w:pPr>
        <w:pStyle w:val="ListParagraph"/>
        <w:widowControl w:val="false"/>
        <w:numPr>
          <w:ilvl w:val="1"/>
          <w:numId w:val="16"/>
        </w:numPr>
        <w:rPr>
          <w:rFonts w:ascii="Times New Roman" w:hAnsi="Times New Roman" w:cs="Times New Roman"/>
          <w:sz w:val="22"/>
          <w:szCs w:val="22"/>
          <w:lang w:val="en-US"/>
        </w:rPr>
      </w:pPr>
      <w:r>
        <w:rPr>
          <w:rFonts w:cs="Times New Roman" w:ascii="Times New Roman" w:hAnsi="Times New Roman"/>
          <w:sz w:val="20"/>
          <w:szCs w:val="20"/>
          <w:lang w:val="en-US"/>
        </w:rPr>
        <w:t xml:space="preserve">&gt;=... tj. neostrá rovnost </w:t>
      </w:r>
    </w:p>
    <w:p>
      <w:pPr>
        <w:pStyle w:val="ListParagraph"/>
        <w:widowControl w:val="false"/>
        <w:numPr>
          <w:ilvl w:val="0"/>
          <w:numId w:val="16"/>
        </w:numPr>
        <w:rPr>
          <w:rFonts w:ascii="Times New Roman" w:hAnsi="Times New Roman" w:cs="Times New Roman"/>
          <w:sz w:val="22"/>
          <w:szCs w:val="22"/>
          <w:lang w:val="en-US"/>
        </w:rPr>
      </w:pPr>
      <w:r>
        <w:rPr>
          <w:rFonts w:cs="Times New Roman" w:ascii="Times New Roman" w:hAnsi="Times New Roman"/>
          <w:sz w:val="20"/>
          <w:szCs w:val="20"/>
          <w:lang w:val="en-US"/>
        </w:rPr>
        <w:t xml:space="preserve">&gt;= (N) = {(a, b) </w:t>
      </w:r>
      <w:r>
        <w:rPr>
          <w:rFonts w:cs="Libian SC Regular" w:ascii="Libian SC Regular" w:hAnsi="Libian SC Regular"/>
          <w:color w:val="1A1A1A"/>
          <w:sz w:val="20"/>
          <w:szCs w:val="20"/>
          <w:lang w:val="en-US"/>
        </w:rPr>
        <w:t>∈</w:t>
      </w:r>
      <w:r>
        <w:rPr>
          <w:rFonts w:cs="Times New Roman" w:ascii="Times New Roman" w:hAnsi="Times New Roman"/>
          <w:color w:val="1A1A1A"/>
          <w:sz w:val="20"/>
          <w:szCs w:val="20"/>
          <w:lang w:val="en-US"/>
        </w:rPr>
        <w:t xml:space="preserve">N x N | b </w:t>
      </w:r>
      <w:r>
        <w:rPr>
          <w:rFonts w:cs="Monaco" w:ascii="Monaco" w:hAnsi="Monaco"/>
          <w:sz w:val="20"/>
          <w:szCs w:val="20"/>
          <w:lang w:val="en-US"/>
        </w:rPr>
        <w:t>⊆</w:t>
      </w:r>
      <w:r>
        <w:rPr>
          <w:rFonts w:cs="Times" w:ascii="Times" w:hAnsi="Times"/>
          <w:sz w:val="20"/>
          <w:szCs w:val="20"/>
          <w:lang w:val="en-US"/>
        </w:rPr>
        <w:t xml:space="preserve">  </w:t>
      </w:r>
      <w:r>
        <w:rPr>
          <w:rFonts w:cs="Times New Roman" w:ascii="Times New Roman" w:hAnsi="Times New Roman"/>
          <w:color w:val="1A1A1A"/>
          <w:sz w:val="20"/>
          <w:szCs w:val="20"/>
          <w:lang w:val="en-US"/>
        </w:rPr>
        <w:t xml:space="preserve">a} – podle množinové konstrukce přirozených čísel </w:t>
      </w:r>
    </w:p>
    <w:p>
      <w:pPr>
        <w:pStyle w:val="Normal"/>
        <w:widowControl w:val="false"/>
        <w:rPr>
          <w:rFonts w:ascii="Times New Roman" w:hAnsi="Times New Roman" w:cs="Times New Roman"/>
          <w:b/>
          <w:b/>
          <w:i/>
          <w:i/>
          <w:sz w:val="22"/>
          <w:szCs w:val="22"/>
          <w:lang w:val="en-US"/>
        </w:rPr>
      </w:pPr>
      <w:r>
        <w:rPr>
          <w:rFonts w:cs="Times New Roman" w:ascii="Times New Roman" w:hAnsi="Times New Roman"/>
          <w:b/>
          <w:i/>
          <w:sz w:val="20"/>
          <w:szCs w:val="20"/>
          <w:lang w:val="en-US"/>
        </w:rPr>
        <w:t>Relace plus na přirozených číslech</w:t>
      </w:r>
    </w:p>
    <w:p>
      <w:pPr>
        <w:pStyle w:val="ListParagraph"/>
        <w:widowControl w:val="false"/>
        <w:numPr>
          <w:ilvl w:val="0"/>
          <w:numId w:val="17"/>
        </w:numPr>
        <w:rPr>
          <w:rFonts w:ascii="Times New Roman" w:hAnsi="Times New Roman" w:cs="Times New Roman"/>
          <w:sz w:val="22"/>
          <w:szCs w:val="22"/>
          <w:lang w:val="en-US"/>
        </w:rPr>
      </w:pPr>
      <w:r>
        <w:rPr>
          <w:rFonts w:cs="Times New Roman" w:ascii="Times New Roman" w:hAnsi="Times New Roman"/>
          <w:sz w:val="20"/>
          <w:szCs w:val="20"/>
          <w:lang w:val="en-US"/>
        </w:rPr>
        <w:t>+(N) – ternární relace</w:t>
      </w:r>
    </w:p>
    <w:p>
      <w:pPr>
        <w:pStyle w:val="ListParagraph"/>
        <w:widowControl w:val="false"/>
        <w:numPr>
          <w:ilvl w:val="0"/>
          <w:numId w:val="17"/>
        </w:numPr>
        <w:rPr>
          <w:rFonts w:ascii="Times New Roman" w:hAnsi="Times New Roman" w:cs="Times New Roman"/>
          <w:sz w:val="22"/>
          <w:szCs w:val="22"/>
          <w:lang w:val="en-US"/>
        </w:rPr>
      </w:pPr>
      <w:r>
        <w:rPr>
          <w:rFonts w:cs="Times New Roman" w:ascii="Times New Roman" w:hAnsi="Times New Roman"/>
          <w:sz w:val="20"/>
          <w:szCs w:val="20"/>
          <w:lang w:val="en-US"/>
        </w:rPr>
        <w:t xml:space="preserve">+(N) = {(a, b, c) </w:t>
      </w:r>
      <w:r>
        <w:rPr>
          <w:rFonts w:cs="Libian SC Regular" w:ascii="Libian SC Regular" w:hAnsi="Libian SC Regular"/>
          <w:color w:val="1A1A1A"/>
          <w:sz w:val="20"/>
          <w:szCs w:val="20"/>
          <w:lang w:val="en-US"/>
        </w:rPr>
        <w:t>∈</w:t>
      </w:r>
      <w:r>
        <w:rPr>
          <w:rFonts w:cs="Times New Roman" w:ascii="Times New Roman" w:hAnsi="Times New Roman"/>
          <w:color w:val="1A1A1A"/>
          <w:sz w:val="20"/>
          <w:szCs w:val="20"/>
          <w:lang w:val="en-US"/>
        </w:rPr>
        <w:t>N x N x N | a + b = c}</w:t>
      </w:r>
    </w:p>
    <w:p>
      <w:pPr>
        <w:pStyle w:val="ListParagraph"/>
        <w:widowControl w:val="false"/>
        <w:numPr>
          <w:ilvl w:val="0"/>
          <w:numId w:val="17"/>
        </w:numPr>
        <w:rPr>
          <w:rFonts w:ascii="Times New Roman" w:hAnsi="Times New Roman" w:cs="Times New Roman"/>
          <w:sz w:val="22"/>
          <w:szCs w:val="22"/>
          <w:lang w:val="en-US"/>
        </w:rPr>
      </w:pPr>
      <w:r>
        <w:rPr>
          <w:rFonts w:cs="Times New Roman" w:ascii="Times New Roman" w:hAnsi="Times New Roman"/>
          <w:sz w:val="20"/>
          <w:szCs w:val="20"/>
          <w:lang w:val="en-US"/>
        </w:rPr>
        <w:t xml:space="preserve">a + b = c je jen jiný zápis pro (a, b, c) </w:t>
      </w:r>
      <w:r>
        <w:rPr>
          <w:rFonts w:cs="Libian SC Regular" w:ascii="Libian SC Regular" w:hAnsi="Libian SC Regular"/>
          <w:color w:val="1A1A1A"/>
          <w:sz w:val="20"/>
          <w:szCs w:val="20"/>
          <w:lang w:val="en-US"/>
        </w:rPr>
        <w:t>∈</w:t>
      </w:r>
      <w:r>
        <w:rPr>
          <w:rFonts w:cs="Times New Roman" w:ascii="Times New Roman" w:hAnsi="Times New Roman"/>
          <w:color w:val="1A1A1A"/>
          <w:sz w:val="20"/>
          <w:szCs w:val="20"/>
          <w:lang w:val="en-US"/>
        </w:rPr>
        <w:t>+(N)</w:t>
      </w:r>
    </w:p>
    <w:p>
      <w:pPr>
        <w:pStyle w:val="ListParagraph"/>
        <w:widowControl w:val="false"/>
        <w:rPr>
          <w:rFonts w:ascii="Times New Roman" w:hAnsi="Times New Roman" w:cs="Times New Roman"/>
          <w:sz w:val="22"/>
          <w:szCs w:val="22"/>
          <w:lang w:val="en-US"/>
        </w:rPr>
      </w:pPr>
      <w:r>
        <w:rPr>
          <w:rFonts w:cs="Times New Roman" w:ascii="Times New Roman" w:hAnsi="Times New Roman"/>
          <w:color w:val="1A1A1A"/>
          <w:sz w:val="20"/>
          <w:szCs w:val="20"/>
          <w:lang w:val="en-US"/>
        </w:rPr>
        <w:t>–</w:t>
      </w:r>
      <w:r>
        <w:rPr>
          <w:rFonts w:cs="Times New Roman" w:ascii="Times New Roman" w:hAnsi="Times New Roman"/>
          <w:color w:val="1A1A1A"/>
          <w:sz w:val="20"/>
          <w:szCs w:val="20"/>
          <w:lang w:val="en-US"/>
        </w:rPr>
        <w:t>&gt; všechny operace na číslech jsou relace</w:t>
      </w:r>
    </w:p>
    <w:p>
      <w:pPr>
        <w:pStyle w:val="Normal"/>
        <w:rPr>
          <w:rFonts w:ascii="Times New Roman" w:hAnsi="Times New Roman" w:cs="Times New Roman"/>
          <w:b/>
          <w:b/>
          <w:i/>
          <w:i/>
          <w:sz w:val="22"/>
          <w:szCs w:val="22"/>
        </w:rPr>
      </w:pPr>
      <w:r>
        <w:rPr>
          <w:rFonts w:cs="Times New Roman" w:ascii="Times New Roman" w:hAnsi="Times New Roman"/>
          <w:b/>
          <w:i/>
          <w:sz w:val="20"/>
          <w:szCs w:val="20"/>
        </w:rPr>
        <w:t>Vlastnosti binárních relací</w:t>
      </w:r>
    </w:p>
    <w:p>
      <w:pPr>
        <w:pStyle w:val="Normal"/>
        <w:rPr>
          <w:rFonts w:ascii="Times New Roman" w:hAnsi="Times New Roman" w:cs="Times New Roman"/>
          <w:b/>
          <w:b/>
          <w:i/>
          <w:i/>
          <w:sz w:val="22"/>
          <w:szCs w:val="22"/>
        </w:rPr>
      </w:pPr>
      <w:r>
        <w:rPr>
          <w:rFonts w:cs="Times New Roman" w:ascii="Times New Roman" w:hAnsi="Times New Roman"/>
          <w:b/>
          <w:i/>
          <w:sz w:val="20"/>
          <w:szCs w:val="20"/>
        </w:rPr>
        <w:t>Reflexivita</w:t>
      </w:r>
    </w:p>
    <w:p>
      <w:pPr>
        <w:pStyle w:val="ListParagraph"/>
        <w:numPr>
          <w:ilvl w:val="0"/>
          <w:numId w:val="19"/>
        </w:numPr>
        <w:rPr>
          <w:rFonts w:ascii="Times New Roman" w:hAnsi="Times New Roman" w:cs="Times New Roman"/>
          <w:sz w:val="22"/>
          <w:szCs w:val="22"/>
        </w:rPr>
      </w:pPr>
      <w:r>
        <w:rPr>
          <w:rFonts w:cs="Times New Roman" w:ascii="Times New Roman" w:hAnsi="Times New Roman"/>
          <w:sz w:val="20"/>
          <w:szCs w:val="20"/>
        </w:rPr>
        <w:t>relace je reflexivní, pokud je každý prvek množiny v relaci sám se sebou</w:t>
      </w:r>
    </w:p>
    <w:p>
      <w:pPr>
        <w:pStyle w:val="ListParagraph"/>
        <w:widowControl w:val="false"/>
        <w:numPr>
          <w:ilvl w:val="0"/>
          <w:numId w:val="19"/>
        </w:numPr>
        <w:rPr>
          <w:rFonts w:ascii="Times New Roman" w:hAnsi="Times New Roman" w:cs="Times New Roman"/>
          <w:sz w:val="22"/>
          <w:szCs w:val="22"/>
          <w:lang w:val="en-US"/>
        </w:rPr>
      </w:pPr>
      <w:r>
        <w:rPr>
          <w:rFonts w:cs="Menlo Regular" w:ascii="Menlo Regular" w:hAnsi="Menlo Regular"/>
          <w:sz w:val="20"/>
          <w:szCs w:val="20"/>
          <w:lang w:val="en-US"/>
        </w:rPr>
        <w:t>∀</w:t>
      </w:r>
      <w:r>
        <w:rPr>
          <w:rFonts w:cs="Times New Roman" w:ascii="Times New Roman" w:hAnsi="Times New Roman"/>
          <w:sz w:val="20"/>
          <w:szCs w:val="20"/>
          <w:lang w:val="en-US"/>
        </w:rPr>
        <w:t>a</w:t>
      </w:r>
      <w:r>
        <w:rPr>
          <w:rFonts w:cs="Libian SC Regular" w:ascii="Libian SC Regular" w:hAnsi="Libian SC Regular"/>
          <w:sz w:val="20"/>
          <w:szCs w:val="20"/>
          <w:lang w:val="en-US"/>
        </w:rPr>
        <w:t>∈</w:t>
      </w:r>
      <w:r>
        <w:rPr>
          <w:rFonts w:cs="Times New Roman" w:ascii="Times New Roman" w:hAnsi="Times New Roman"/>
          <w:sz w:val="20"/>
          <w:szCs w:val="20"/>
          <w:lang w:val="en-US"/>
        </w:rPr>
        <w:t>A((a,a)</w:t>
      </w:r>
      <w:r>
        <w:rPr>
          <w:rFonts w:cs="Libian SC Regular" w:ascii="Libian SC Regular" w:hAnsi="Libian SC Regular"/>
          <w:sz w:val="20"/>
          <w:szCs w:val="20"/>
          <w:lang w:val="en-US"/>
        </w:rPr>
        <w:t>∈</w:t>
      </w:r>
      <w:r>
        <w:rPr>
          <w:rFonts w:cs="Times New Roman" w:ascii="Times New Roman" w:hAnsi="Times New Roman"/>
          <w:sz w:val="20"/>
          <w:szCs w:val="20"/>
          <w:lang w:val="en-US"/>
        </w:rPr>
        <w:t xml:space="preserve">R) neboli– jestliže pro každé x </w:t>
      </w:r>
      <w:r>
        <w:rPr>
          <w:rFonts w:cs="Libian SC Regular" w:ascii="Libian SC Regular" w:hAnsi="Libian SC Regular"/>
          <w:sz w:val="20"/>
          <w:szCs w:val="20"/>
          <w:lang w:val="en-US"/>
        </w:rPr>
        <w:t>∈</w:t>
      </w:r>
      <w:r>
        <w:rPr>
          <w:rFonts w:cs="Times New Roman" w:ascii="Times New Roman" w:hAnsi="Times New Roman"/>
          <w:sz w:val="20"/>
          <w:szCs w:val="20"/>
          <w:lang w:val="en-US"/>
        </w:rPr>
        <w:t>X platí xRx</w:t>
      </w:r>
    </w:p>
    <w:p>
      <w:pPr>
        <w:pStyle w:val="Normal"/>
        <w:rPr>
          <w:rFonts w:ascii="Times New Roman" w:hAnsi="Times New Roman" w:cs="Times New Roman"/>
          <w:b/>
          <w:b/>
          <w:i/>
          <w:i/>
          <w:sz w:val="22"/>
          <w:szCs w:val="22"/>
        </w:rPr>
      </w:pPr>
      <w:r>
        <w:rPr>
          <w:rFonts w:cs="Times New Roman" w:ascii="Times New Roman" w:hAnsi="Times New Roman"/>
          <w:b/>
          <w:i/>
          <w:sz w:val="20"/>
          <w:szCs w:val="20"/>
        </w:rPr>
        <w:t>Symetrie</w:t>
      </w:r>
    </w:p>
    <w:p>
      <w:pPr>
        <w:pStyle w:val="ListParagraph"/>
        <w:numPr>
          <w:ilvl w:val="0"/>
          <w:numId w:val="20"/>
        </w:numPr>
        <w:rPr>
          <w:rFonts w:ascii="Times New Roman" w:hAnsi="Times New Roman" w:cs="Times New Roman"/>
          <w:sz w:val="22"/>
          <w:szCs w:val="22"/>
        </w:rPr>
      </w:pPr>
      <w:r>
        <w:rPr>
          <w:rFonts w:cs="Times New Roman" w:ascii="Times New Roman" w:hAnsi="Times New Roman"/>
          <w:sz w:val="20"/>
          <w:szCs w:val="20"/>
          <w:lang w:val="en-US"/>
        </w:rPr>
        <w:t>relace je symetrická, pokud každý libovolný prvek a je v relaci s jiným libovolným prvkem b a současně prvek b je v relaci s prvkem a</w:t>
      </w:r>
    </w:p>
    <w:p>
      <w:pPr>
        <w:pStyle w:val="ListParagraph"/>
        <w:numPr>
          <w:ilvl w:val="0"/>
          <w:numId w:val="20"/>
        </w:numPr>
        <w:rPr>
          <w:rFonts w:ascii="Times New Roman" w:hAnsi="Times New Roman" w:cs="Times New Roman"/>
          <w:sz w:val="22"/>
          <w:szCs w:val="22"/>
        </w:rPr>
      </w:pPr>
      <w:r>
        <w:rPr>
          <w:rFonts w:cs="Times New Roman" w:ascii="Times New Roman" w:hAnsi="Times New Roman"/>
          <w:sz w:val="20"/>
          <w:szCs w:val="20"/>
          <w:lang w:val="en-US"/>
        </w:rPr>
        <w:t xml:space="preserve">R(A) je symetrická právě tehdy když </w:t>
      </w:r>
      <w:r>
        <w:rPr>
          <w:rFonts w:cs="Menlo Regular" w:ascii="Menlo Regular" w:hAnsi="Menlo Regular"/>
          <w:sz w:val="20"/>
          <w:szCs w:val="20"/>
          <w:lang w:val="en-US"/>
        </w:rPr>
        <w:t>∀</w:t>
      </w:r>
      <w:r>
        <w:rPr>
          <w:rFonts w:cs="Times New Roman" w:ascii="Times New Roman" w:hAnsi="Times New Roman"/>
          <w:sz w:val="20"/>
          <w:szCs w:val="20"/>
          <w:lang w:val="en-US"/>
        </w:rPr>
        <w:t>a,b</w:t>
      </w:r>
      <w:r>
        <w:rPr>
          <w:rFonts w:cs="Libian SC Regular" w:ascii="Libian SC Regular" w:hAnsi="Libian SC Regular"/>
          <w:sz w:val="20"/>
          <w:szCs w:val="20"/>
          <w:lang w:val="en-US"/>
        </w:rPr>
        <w:t>∈</w:t>
      </w:r>
      <w:r>
        <w:rPr>
          <w:rFonts w:cs="Times New Roman" w:ascii="Times New Roman" w:hAnsi="Times New Roman"/>
          <w:sz w:val="20"/>
          <w:szCs w:val="20"/>
          <w:lang w:val="en-US"/>
        </w:rPr>
        <w:t>A((a,b)</w:t>
      </w:r>
      <w:r>
        <w:rPr>
          <w:rFonts w:cs="Libian SC Regular" w:ascii="Libian SC Regular" w:hAnsi="Libian SC Regular"/>
          <w:sz w:val="20"/>
          <w:szCs w:val="20"/>
          <w:lang w:val="en-US"/>
        </w:rPr>
        <w:t>∈</w:t>
      </w:r>
      <w:r>
        <w:rPr>
          <w:rFonts w:cs="Times New Roman" w:ascii="Times New Roman" w:hAnsi="Times New Roman"/>
          <w:sz w:val="20"/>
          <w:szCs w:val="20"/>
          <w:lang w:val="en-US"/>
        </w:rPr>
        <w:t>R</w:t>
      </w:r>
      <w:r>
        <w:rPr>
          <w:rFonts w:cs="Menlo Regular" w:ascii="Menlo Regular" w:hAnsi="Menlo Regular"/>
          <w:sz w:val="20"/>
          <w:szCs w:val="20"/>
          <w:lang w:val="en-US"/>
        </w:rPr>
        <w:t>⇒</w:t>
      </w:r>
      <w:r>
        <w:rPr>
          <w:rFonts w:cs="Times New Roman" w:ascii="Times New Roman" w:hAnsi="Times New Roman"/>
          <w:sz w:val="20"/>
          <w:szCs w:val="20"/>
          <w:lang w:val="en-US"/>
        </w:rPr>
        <w:t>(b,a)</w:t>
      </w:r>
      <w:r>
        <w:rPr>
          <w:rFonts w:cs="Libian SC Regular" w:ascii="Libian SC Regular" w:hAnsi="Libian SC Regular"/>
          <w:sz w:val="20"/>
          <w:szCs w:val="20"/>
          <w:lang w:val="en-US"/>
        </w:rPr>
        <w:t>∈</w:t>
      </w:r>
      <w:r>
        <w:rPr>
          <w:rFonts w:cs="Times New Roman" w:ascii="Times New Roman" w:hAnsi="Times New Roman"/>
          <w:sz w:val="20"/>
          <w:szCs w:val="20"/>
          <w:lang w:val="en-US"/>
        </w:rPr>
        <w:t>R)</w:t>
      </w:r>
      <w:r>
        <w:rPr>
          <w:rFonts w:cs="Times" w:ascii="Times" w:hAnsi="Times"/>
          <w:sz w:val="20"/>
          <w:szCs w:val="20"/>
          <w:lang w:val="en-US"/>
        </w:rPr>
        <w:t xml:space="preserve"> </w:t>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2"/>
          <w:szCs w:val="22"/>
        </w:rPr>
      </w:pPr>
      <w:r>
        <w:rPr>
          <w:sz w:val="20"/>
          <w:szCs w:val="20"/>
        </w:rPr>
        <w:drawing>
          <wp:inline distT="0" distB="8890" distL="0" distR="0">
            <wp:extent cx="1828800" cy="702945"/>
            <wp:effectExtent l="0" t="0" r="0" b="0"/>
            <wp:docPr id="4" name="Picture 6" descr="Macintosh HD:Users:AdrianaBabincova:Desktop:Snímek obrazovky 2015-08-06 v 17.5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Macintosh HD:Users:AdrianaBabincova:Desktop:Snímek obrazovky 2015-08-06 v 17.50.41.png"/>
                    <pic:cNvPicPr>
                      <a:picLocks noChangeAspect="1" noChangeArrowheads="1"/>
                    </pic:cNvPicPr>
                  </pic:nvPicPr>
                  <pic:blipFill>
                    <a:blip r:embed="rId5"/>
                    <a:stretch>
                      <a:fillRect/>
                    </a:stretch>
                  </pic:blipFill>
                  <pic:spPr bwMode="auto">
                    <a:xfrm>
                      <a:off x="0" y="0"/>
                      <a:ext cx="1828800" cy="702945"/>
                    </a:xfrm>
                    <a:prstGeom prst="rect">
                      <a:avLst/>
                    </a:prstGeom>
                  </pic:spPr>
                </pic:pic>
              </a:graphicData>
            </a:graphic>
          </wp:inline>
        </w:drawing>
      </w:r>
    </w:p>
    <w:p>
      <w:pPr>
        <w:pStyle w:val="Normal"/>
        <w:rPr>
          <w:rFonts w:ascii="Times New Roman" w:hAnsi="Times New Roman" w:cs="Times New Roman"/>
          <w:b/>
          <w:b/>
          <w:i/>
          <w:i/>
          <w:sz w:val="22"/>
          <w:szCs w:val="22"/>
        </w:rPr>
      </w:pPr>
      <w:r>
        <w:rPr>
          <w:rFonts w:cs="Times New Roman" w:ascii="Times New Roman" w:hAnsi="Times New Roman"/>
          <w:b/>
          <w:i/>
          <w:sz w:val="20"/>
          <w:szCs w:val="20"/>
        </w:rPr>
        <w:t>Antisymetrie</w:t>
      </w:r>
    </w:p>
    <w:p>
      <w:pPr>
        <w:pStyle w:val="ListParagraph"/>
        <w:numPr>
          <w:ilvl w:val="0"/>
          <w:numId w:val="21"/>
        </w:numPr>
        <w:rPr>
          <w:rFonts w:ascii="Times New Roman" w:hAnsi="Times New Roman" w:cs="Times New Roman"/>
          <w:sz w:val="22"/>
          <w:szCs w:val="22"/>
        </w:rPr>
      </w:pPr>
      <w:r>
        <w:rPr>
          <w:rFonts w:cs="Times New Roman" w:ascii="Times New Roman" w:hAnsi="Times New Roman"/>
          <w:sz w:val="20"/>
          <w:szCs w:val="20"/>
          <w:lang w:val="en-US"/>
        </w:rPr>
        <w:t>relace je antisymetrická, pokud pro každý prvek relace platí, že pokud prvek a je v relaci s prvkem b a současně prvek b je v relaci s prvkem a, pak platí a = b a naopak</w:t>
      </w:r>
    </w:p>
    <w:p>
      <w:pPr>
        <w:pStyle w:val="ListParagraph"/>
        <w:numPr>
          <w:ilvl w:val="0"/>
          <w:numId w:val="21"/>
        </w:numPr>
        <w:rPr>
          <w:rFonts w:ascii="Times New Roman" w:hAnsi="Times New Roman" w:cs="Times New Roman"/>
          <w:sz w:val="22"/>
          <w:szCs w:val="22"/>
        </w:rPr>
      </w:pPr>
      <w:r>
        <w:rPr>
          <w:rFonts w:cs="Times New Roman" w:ascii="Times New Roman" w:hAnsi="Times New Roman"/>
          <w:sz w:val="20"/>
          <w:szCs w:val="20"/>
          <w:lang w:val="en-US"/>
        </w:rPr>
        <w:t xml:space="preserve">R(A) je antisymetrická právě tehdy, když </w:t>
      </w:r>
      <w:r>
        <w:rPr>
          <w:rFonts w:cs="Menlo Regular" w:ascii="Menlo Regular" w:hAnsi="Menlo Regular"/>
          <w:sz w:val="20"/>
          <w:szCs w:val="20"/>
          <w:lang w:val="en-US"/>
        </w:rPr>
        <w:t>∀</w:t>
      </w:r>
      <w:r>
        <w:rPr>
          <w:rFonts w:cs="Times New Roman" w:ascii="Times New Roman" w:hAnsi="Times New Roman"/>
          <w:sz w:val="20"/>
          <w:szCs w:val="20"/>
          <w:lang w:val="en-US"/>
        </w:rPr>
        <w:t>a,b</w:t>
      </w:r>
      <w:r>
        <w:rPr>
          <w:rFonts w:cs="Libian SC Regular" w:ascii="Libian SC Regular" w:hAnsi="Libian SC Regular"/>
          <w:sz w:val="20"/>
          <w:szCs w:val="20"/>
          <w:lang w:val="en-US"/>
        </w:rPr>
        <w:t>∈</w:t>
      </w:r>
      <w:r>
        <w:rPr>
          <w:rFonts w:cs="Times New Roman" w:ascii="Times New Roman" w:hAnsi="Times New Roman"/>
          <w:sz w:val="20"/>
          <w:szCs w:val="20"/>
          <w:lang w:val="en-US"/>
        </w:rPr>
        <w:t>A((a,b)</w:t>
      </w:r>
      <w:r>
        <w:rPr>
          <w:rFonts w:cs="Libian SC Regular" w:ascii="Libian SC Regular" w:hAnsi="Libian SC Regular"/>
          <w:sz w:val="20"/>
          <w:szCs w:val="20"/>
          <w:lang w:val="en-US"/>
        </w:rPr>
        <w:t>∈</w:t>
      </w:r>
      <w:r>
        <w:rPr>
          <w:rFonts w:cs="Times New Roman" w:ascii="Times New Roman" w:hAnsi="Times New Roman"/>
          <w:sz w:val="20"/>
          <w:szCs w:val="20"/>
          <w:lang w:val="en-US"/>
        </w:rPr>
        <w:t>R</w:t>
      </w:r>
      <w:r>
        <w:rPr>
          <w:rFonts w:cs="Palatino" w:ascii="Palatino" w:hAnsi="Palatino"/>
          <w:sz w:val="20"/>
          <w:szCs w:val="20"/>
          <w:lang w:val="en-US"/>
        </w:rPr>
        <w:t>∧</w:t>
      </w:r>
      <w:r>
        <w:rPr>
          <w:rFonts w:cs="Times New Roman" w:ascii="Times New Roman" w:hAnsi="Times New Roman"/>
          <w:sz w:val="20"/>
          <w:szCs w:val="20"/>
          <w:lang w:val="en-US"/>
        </w:rPr>
        <w:t>(b,a)</w:t>
      </w:r>
      <w:r>
        <w:rPr>
          <w:rFonts w:cs="Libian SC Regular" w:ascii="Libian SC Regular" w:hAnsi="Libian SC Regular"/>
          <w:sz w:val="20"/>
          <w:szCs w:val="20"/>
          <w:lang w:val="en-US"/>
        </w:rPr>
        <w:t>∈</w:t>
      </w:r>
      <w:r>
        <w:rPr>
          <w:rFonts w:cs="Times New Roman" w:ascii="Times New Roman" w:hAnsi="Times New Roman"/>
          <w:sz w:val="20"/>
          <w:szCs w:val="20"/>
          <w:lang w:val="en-US"/>
        </w:rPr>
        <w:t>R</w:t>
      </w:r>
      <w:r>
        <w:rPr>
          <w:rFonts w:cs="Menlo Regular" w:ascii="Menlo Regular" w:hAnsi="Menlo Regular"/>
          <w:sz w:val="20"/>
          <w:szCs w:val="20"/>
          <w:lang w:val="en-US"/>
        </w:rPr>
        <w:t>⇒</w:t>
      </w:r>
      <w:r>
        <w:rPr>
          <w:rFonts w:cs="Times New Roman" w:ascii="Times New Roman" w:hAnsi="Times New Roman"/>
          <w:sz w:val="20"/>
          <w:szCs w:val="20"/>
          <w:lang w:val="en-US"/>
        </w:rPr>
        <w:t xml:space="preserve">a=b) </w:t>
      </w:r>
    </w:p>
    <w:p>
      <w:pPr>
        <w:pStyle w:val="Normal"/>
        <w:rPr>
          <w:rFonts w:ascii="Times New Roman" w:hAnsi="Times New Roman" w:cs="Times New Roman"/>
          <w:b/>
          <w:b/>
          <w:i/>
          <w:i/>
          <w:sz w:val="22"/>
          <w:szCs w:val="22"/>
        </w:rPr>
      </w:pPr>
      <w:r>
        <w:rPr>
          <w:rFonts w:cs="Times New Roman" w:ascii="Times New Roman" w:hAnsi="Times New Roman"/>
          <w:b/>
          <w:i/>
          <w:sz w:val="20"/>
          <w:szCs w:val="20"/>
        </w:rPr>
        <w:t>Tranzitivita</w:t>
      </w:r>
    </w:p>
    <w:p>
      <w:pPr>
        <w:pStyle w:val="ListParagraph"/>
        <w:numPr>
          <w:ilvl w:val="0"/>
          <w:numId w:val="22"/>
        </w:numPr>
        <w:rPr>
          <w:rFonts w:ascii="Times New Roman" w:hAnsi="Times New Roman" w:cs="Times New Roman"/>
          <w:sz w:val="22"/>
          <w:szCs w:val="22"/>
        </w:rPr>
      </w:pPr>
      <w:r>
        <w:rPr>
          <w:rFonts w:cs="Times New Roman" w:ascii="Times New Roman" w:hAnsi="Times New Roman"/>
          <w:sz w:val="20"/>
          <w:szCs w:val="20"/>
          <w:lang w:val="en-US"/>
        </w:rPr>
        <w:t>relace je tranzitivní, pokud pro každý libovolný prvek relace platí, že pokud prvek a je v relaci s prvkem b a současně prvek b je v relaci s prvkem c, pak prvek a je v relaci také s prvkem c</w:t>
      </w:r>
    </w:p>
    <w:p>
      <w:pPr>
        <w:pStyle w:val="ListParagraph"/>
        <w:numPr>
          <w:ilvl w:val="0"/>
          <w:numId w:val="22"/>
        </w:numPr>
        <w:rPr>
          <w:rFonts w:ascii="Times New Roman" w:hAnsi="Times New Roman" w:cs="Times New Roman"/>
          <w:sz w:val="22"/>
          <w:szCs w:val="22"/>
        </w:rPr>
      </w:pPr>
      <w:r>
        <w:rPr>
          <w:rFonts w:cs="Times New Roman" w:ascii="Times New Roman" w:hAnsi="Times New Roman"/>
          <w:sz w:val="20"/>
          <w:szCs w:val="20"/>
          <w:lang w:val="en-US"/>
        </w:rPr>
        <w:t xml:space="preserve">R(A) je tranzitivní právě tehdy, když </w:t>
      </w:r>
      <w:r>
        <w:rPr>
          <w:rFonts w:cs="Menlo Regular" w:ascii="Menlo Regular" w:hAnsi="Menlo Regular"/>
          <w:sz w:val="20"/>
          <w:szCs w:val="20"/>
          <w:lang w:val="en-US"/>
        </w:rPr>
        <w:t>∀</w:t>
      </w:r>
      <w:r>
        <w:rPr>
          <w:rFonts w:cs="Times New Roman" w:ascii="Times New Roman" w:hAnsi="Times New Roman"/>
          <w:sz w:val="20"/>
          <w:szCs w:val="20"/>
          <w:lang w:val="en-US"/>
        </w:rPr>
        <w:t>a,b,c</w:t>
      </w:r>
      <w:r>
        <w:rPr>
          <w:rFonts w:cs="Libian SC Regular" w:ascii="Libian SC Regular" w:hAnsi="Libian SC Regular"/>
          <w:sz w:val="20"/>
          <w:szCs w:val="20"/>
          <w:lang w:val="en-US"/>
        </w:rPr>
        <w:t>∈</w:t>
      </w:r>
      <w:r>
        <w:rPr>
          <w:rFonts w:cs="Times New Roman" w:ascii="Times New Roman" w:hAnsi="Times New Roman"/>
          <w:sz w:val="20"/>
          <w:szCs w:val="20"/>
          <w:lang w:val="en-US"/>
        </w:rPr>
        <w:t>A((a,b)</w:t>
      </w:r>
      <w:r>
        <w:rPr>
          <w:rFonts w:cs="Libian SC Regular" w:ascii="Libian SC Regular" w:hAnsi="Libian SC Regular"/>
          <w:sz w:val="20"/>
          <w:szCs w:val="20"/>
          <w:lang w:val="en-US"/>
        </w:rPr>
        <w:t>∈</w:t>
      </w:r>
      <w:r>
        <w:rPr>
          <w:rFonts w:cs="Times New Roman" w:ascii="Times New Roman" w:hAnsi="Times New Roman"/>
          <w:sz w:val="20"/>
          <w:szCs w:val="20"/>
          <w:lang w:val="en-US"/>
        </w:rPr>
        <w:t>R</w:t>
      </w:r>
      <w:r>
        <w:rPr>
          <w:rFonts w:cs="Palatino" w:ascii="Palatino" w:hAnsi="Palatino"/>
          <w:sz w:val="20"/>
          <w:szCs w:val="20"/>
          <w:lang w:val="en-US"/>
        </w:rPr>
        <w:t>∧</w:t>
      </w:r>
      <w:r>
        <w:rPr>
          <w:rFonts w:cs="Times New Roman" w:ascii="Times New Roman" w:hAnsi="Times New Roman"/>
          <w:sz w:val="20"/>
          <w:szCs w:val="20"/>
          <w:lang w:val="en-US"/>
        </w:rPr>
        <w:t>(b,c)</w:t>
      </w:r>
      <w:r>
        <w:rPr>
          <w:rFonts w:cs="Libian SC Regular" w:ascii="Libian SC Regular" w:hAnsi="Libian SC Regular"/>
          <w:sz w:val="20"/>
          <w:szCs w:val="20"/>
          <w:lang w:val="en-US"/>
        </w:rPr>
        <w:t>∈</w:t>
      </w:r>
      <w:r>
        <w:rPr>
          <w:rFonts w:cs="Times New Roman" w:ascii="Times New Roman" w:hAnsi="Times New Roman"/>
          <w:sz w:val="20"/>
          <w:szCs w:val="20"/>
          <w:lang w:val="en-US"/>
        </w:rPr>
        <w:t>R</w:t>
      </w:r>
      <w:r>
        <w:rPr>
          <w:rFonts w:cs="Menlo Regular" w:ascii="Menlo Regular" w:hAnsi="Menlo Regular"/>
          <w:sz w:val="20"/>
          <w:szCs w:val="20"/>
          <w:lang w:val="en-US"/>
        </w:rPr>
        <w:t>⇒</w:t>
      </w:r>
      <w:r>
        <w:rPr>
          <w:rFonts w:cs="Times New Roman" w:ascii="Times New Roman" w:hAnsi="Times New Roman"/>
          <w:sz w:val="20"/>
          <w:szCs w:val="20"/>
          <w:lang w:val="en-US"/>
        </w:rPr>
        <w:t>(a,c)</w:t>
      </w:r>
      <w:r>
        <w:rPr>
          <w:rFonts w:cs="Libian SC Regular" w:ascii="Libian SC Regular" w:hAnsi="Libian SC Regular"/>
          <w:sz w:val="20"/>
          <w:szCs w:val="20"/>
          <w:lang w:val="en-US"/>
        </w:rPr>
        <w:t>∈</w:t>
      </w:r>
      <w:r>
        <w:rPr>
          <w:rFonts w:cs="Times New Roman" w:ascii="Times New Roman" w:hAnsi="Times New Roman"/>
          <w:sz w:val="20"/>
          <w:szCs w:val="20"/>
          <w:lang w:val="en-US"/>
        </w:rPr>
        <w:t>R)  </w:t>
      </w:r>
    </w:p>
    <w:p>
      <w:pPr>
        <w:pStyle w:val="ListParagraph"/>
        <w:numPr>
          <w:ilvl w:val="0"/>
          <w:numId w:val="24"/>
        </w:numPr>
        <w:rPr>
          <w:rFonts w:ascii="Times New Roman" w:hAnsi="Times New Roman" w:cs="Times New Roman"/>
          <w:sz w:val="22"/>
          <w:szCs w:val="22"/>
          <w:lang w:val="en-US"/>
        </w:rPr>
      </w:pPr>
      <w:r>
        <w:rPr>
          <w:rFonts w:cs="Times New Roman" w:ascii="Times New Roman" w:hAnsi="Times New Roman"/>
          <w:sz w:val="20"/>
          <w:szCs w:val="20"/>
          <w:lang w:val="en-US"/>
        </w:rPr>
        <w:t xml:space="preserve">podmínku trans(z)itivity lze dobře vyjádřit pomocí šipek: jsou-li šipky v relaci x –&gt; y a y –&gt; z, musí platit i x –&gt; z </w:t>
      </w:r>
    </w:p>
    <w:p>
      <w:pPr>
        <w:pStyle w:val="ListParagraph"/>
        <w:rPr>
          <w:rFonts w:ascii="Times New Roman" w:hAnsi="Times New Roman" w:cs="Times New Roman"/>
          <w:sz w:val="20"/>
          <w:szCs w:val="20"/>
          <w:lang w:val="en-US"/>
        </w:rPr>
      </w:pPr>
      <w:r>
        <w:rPr>
          <w:rFonts w:cs="Times New Roman" w:ascii="Times New Roman" w:hAnsi="Times New Roman"/>
          <w:sz w:val="20"/>
          <w:szCs w:val="20"/>
          <w:lang w:val="en-US"/>
        </w:rPr>
      </w:r>
    </w:p>
    <w:p>
      <w:pPr>
        <w:pStyle w:val="ListParagraph"/>
        <w:rPr>
          <w:rFonts w:ascii="Times New Roman" w:hAnsi="Times New Roman" w:cs="Times New Roman"/>
          <w:sz w:val="20"/>
          <w:szCs w:val="20"/>
          <w:lang w:val="en-US"/>
        </w:rPr>
      </w:pPr>
      <w:r>
        <w:rPr>
          <w:rFonts w:cs="Times New Roman" w:ascii="Times New Roman" w:hAnsi="Times New Roman"/>
          <w:sz w:val="20"/>
          <w:szCs w:val="20"/>
          <w:lang w:val="en-US"/>
        </w:rPr>
      </w:r>
    </w:p>
    <w:p>
      <w:pPr>
        <w:pStyle w:val="ListParagraph"/>
        <w:rPr>
          <w:rFonts w:ascii="Times New Roman" w:hAnsi="Times New Roman" w:cs="Times New Roman"/>
          <w:sz w:val="22"/>
          <w:szCs w:val="22"/>
          <w:lang w:val="en-US"/>
        </w:rPr>
      </w:pPr>
      <w:r>
        <w:rPr>
          <w:sz w:val="20"/>
          <w:szCs w:val="20"/>
        </w:rPr>
        <w:drawing>
          <wp:inline distT="0" distB="0" distL="0" distR="8890">
            <wp:extent cx="2378710" cy="1202690"/>
            <wp:effectExtent l="0" t="0" r="0" b="0"/>
            <wp:docPr id="5" name="Picture 5" descr="Macintosh HD:Users:AdrianaBabincova:Desktop:Snímek obrazovky 2015-08-06 v 17.4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cintosh HD:Users:AdrianaBabincova:Desktop:Snímek obrazovky 2015-08-06 v 17.44.00.png"/>
                    <pic:cNvPicPr>
                      <a:picLocks noChangeAspect="1" noChangeArrowheads="1"/>
                    </pic:cNvPicPr>
                  </pic:nvPicPr>
                  <pic:blipFill>
                    <a:blip r:embed="rId6"/>
                    <a:stretch>
                      <a:fillRect/>
                    </a:stretch>
                  </pic:blipFill>
                  <pic:spPr bwMode="auto">
                    <a:xfrm>
                      <a:off x="0" y="0"/>
                      <a:ext cx="2378710" cy="1202690"/>
                    </a:xfrm>
                    <a:prstGeom prst="rect">
                      <a:avLst/>
                    </a:prstGeom>
                  </pic:spPr>
                </pic:pic>
              </a:graphicData>
            </a:graphic>
          </wp:inline>
        </w:drawing>
      </w:r>
    </w:p>
    <w:p>
      <w:pPr>
        <w:pStyle w:val="Normal"/>
        <w:rPr>
          <w:rFonts w:ascii="Times New Roman" w:hAnsi="Times New Roman" w:cs="Times New Roman"/>
          <w:b/>
          <w:b/>
          <w:i/>
          <w:i/>
          <w:sz w:val="22"/>
          <w:szCs w:val="22"/>
        </w:rPr>
      </w:pPr>
      <w:r>
        <w:rPr>
          <w:rFonts w:cs="Times New Roman" w:ascii="Times New Roman" w:hAnsi="Times New Roman"/>
          <w:b/>
          <w:i/>
          <w:sz w:val="20"/>
          <w:szCs w:val="20"/>
        </w:rPr>
        <w:t>2 zákl. typy relací: relace ekvivalence a relace uspořádání</w:t>
      </w:r>
    </w:p>
    <w:p>
      <w:pPr>
        <w:pStyle w:val="Normal"/>
        <w:rPr>
          <w:rFonts w:ascii="Times New Roman" w:hAnsi="Times New Roman" w:cs="Times New Roman"/>
          <w:b/>
          <w:b/>
          <w:i/>
          <w:i/>
          <w:sz w:val="22"/>
          <w:szCs w:val="22"/>
        </w:rPr>
      </w:pPr>
      <w:r>
        <w:rPr>
          <w:rFonts w:cs="Times New Roman" w:ascii="Times New Roman" w:hAnsi="Times New Roman"/>
          <w:b/>
          <w:i/>
          <w:sz w:val="20"/>
          <w:szCs w:val="20"/>
        </w:rPr>
        <w:t>Ekvivalence (relace ekvivalence)</w:t>
      </w:r>
    </w:p>
    <w:p>
      <w:pPr>
        <w:pStyle w:val="ListParagraph"/>
        <w:numPr>
          <w:ilvl w:val="0"/>
          <w:numId w:val="18"/>
        </w:numPr>
        <w:rPr>
          <w:rFonts w:ascii="Times New Roman" w:hAnsi="Times New Roman" w:cs="Times New Roman"/>
          <w:sz w:val="22"/>
          <w:szCs w:val="22"/>
        </w:rPr>
      </w:pPr>
      <w:r>
        <w:rPr>
          <w:rFonts w:cs="Times New Roman" w:ascii="Times New Roman" w:hAnsi="Times New Roman"/>
          <w:sz w:val="20"/>
          <w:szCs w:val="20"/>
        </w:rPr>
        <w:t xml:space="preserve">pojem ekvivalence se užívá pro různé pojmy pro vyjádření stejnosti, podobnosti, isomorfismus apod.; relace ekvivalence se zpravidla značí =, </w:t>
      </w:r>
      <w:r>
        <w:rPr>
          <w:rFonts w:cs="Times New Roman" w:ascii="Times New Roman" w:hAnsi="Times New Roman"/>
          <w:sz w:val="20"/>
          <w:szCs w:val="20"/>
          <w:lang w:val="en-US"/>
        </w:rPr>
        <w:t>≡ apod.</w:t>
      </w:r>
    </w:p>
    <w:p>
      <w:pPr>
        <w:pStyle w:val="ListParagraph"/>
        <w:numPr>
          <w:ilvl w:val="0"/>
          <w:numId w:val="18"/>
        </w:numPr>
        <w:rPr>
          <w:rFonts w:ascii="Times New Roman" w:hAnsi="Times New Roman" w:cs="Times New Roman"/>
          <w:sz w:val="22"/>
          <w:szCs w:val="22"/>
        </w:rPr>
      </w:pPr>
      <w:r>
        <w:rPr>
          <w:rFonts w:cs="Times New Roman" w:ascii="Times New Roman" w:hAnsi="Times New Roman"/>
          <w:sz w:val="20"/>
          <w:szCs w:val="20"/>
        </w:rPr>
        <w:t>relace R na X je ekvivalence na X, jestliže je symetrická, tranzitivní a  reflexivní (ekvivalencí nazýváme každou relaci, kt. je symetrická, tranzitivní a reflexivní)</w:t>
      </w:r>
    </w:p>
    <w:p>
      <w:pPr>
        <w:pStyle w:val="Normal"/>
        <w:rPr>
          <w:rFonts w:ascii="Times New Roman" w:hAnsi="Times New Roman" w:cs="Times New Roman"/>
          <w:b/>
          <w:b/>
          <w:i/>
          <w:i/>
          <w:sz w:val="22"/>
          <w:szCs w:val="22"/>
        </w:rPr>
      </w:pPr>
      <w:r>
        <w:rPr>
          <w:rFonts w:cs="Times New Roman" w:ascii="Times New Roman" w:hAnsi="Times New Roman"/>
          <w:b/>
          <w:i/>
          <w:sz w:val="20"/>
          <w:szCs w:val="20"/>
        </w:rPr>
        <w:t>Uspořádání</w:t>
      </w:r>
    </w:p>
    <w:p>
      <w:pPr>
        <w:pStyle w:val="ListParagraph"/>
        <w:numPr>
          <w:ilvl w:val="0"/>
          <w:numId w:val="23"/>
        </w:numPr>
        <w:rPr>
          <w:rFonts w:ascii="Times New Roman" w:hAnsi="Times New Roman" w:cs="Times New Roman"/>
          <w:sz w:val="22"/>
          <w:szCs w:val="22"/>
        </w:rPr>
      </w:pPr>
      <w:r>
        <w:rPr>
          <w:rFonts w:cs="Times New Roman" w:ascii="Times New Roman" w:hAnsi="Times New Roman"/>
          <w:sz w:val="20"/>
          <w:szCs w:val="20"/>
          <w:lang w:val="en-US"/>
        </w:rPr>
        <w:t>uspořádáním nazýváme každou reflexivní, tranzitivní a antisymetrickou relaci</w:t>
      </w:r>
    </w:p>
    <w:p>
      <w:pPr>
        <w:pStyle w:val="Normal"/>
        <w:rPr>
          <w:rFonts w:ascii="Times New Roman" w:hAnsi="Times New Roman" w:cs="Times New Roman"/>
          <w:b/>
          <w:b/>
          <w:i/>
          <w:i/>
          <w:sz w:val="22"/>
          <w:szCs w:val="22"/>
          <w:u w:val="wave"/>
        </w:rPr>
      </w:pPr>
      <w:r>
        <w:rPr>
          <w:rFonts w:cs="Times New Roman" w:ascii="Times New Roman" w:hAnsi="Times New Roman"/>
          <w:b/>
          <w:i/>
          <w:sz w:val="20"/>
          <w:szCs w:val="20"/>
          <w:u w:val="wave"/>
        </w:rPr>
        <w:t xml:space="preserve">Vlastnosti binárních relací – příklady </w:t>
      </w:r>
    </w:p>
    <w:p>
      <w:pPr>
        <w:pStyle w:val="Normal"/>
        <w:widowControl w:val="false"/>
        <w:rPr>
          <w:rFonts w:ascii="Times New Roman" w:hAnsi="Times New Roman" w:cs="Times New Roman"/>
          <w:sz w:val="22"/>
          <w:szCs w:val="22"/>
          <w:lang w:val="en-US"/>
        </w:rPr>
      </w:pPr>
      <w:r>
        <w:rPr>
          <w:rFonts w:cs="Times New Roman" w:ascii="Times New Roman" w:hAnsi="Times New Roman"/>
          <w:b/>
          <w:i/>
          <w:position w:val="2"/>
          <w:sz w:val="20"/>
          <w:szCs w:val="20"/>
          <w:lang w:val="en-US"/>
        </w:rPr>
        <w:t>Identita na libovolné množině</w:t>
      </w:r>
      <w:r>
        <w:rPr>
          <w:rFonts w:cs="Times New Roman" w:ascii="Times New Roman" w:hAnsi="Times New Roman"/>
          <w:sz w:val="20"/>
          <w:szCs w:val="20"/>
          <w:lang w:val="en-US"/>
        </w:rPr>
        <w:t> </w:t>
      </w:r>
    </w:p>
    <w:p>
      <w:pPr>
        <w:pStyle w:val="ListParagraph"/>
        <w:widowControl w:val="false"/>
        <w:numPr>
          <w:ilvl w:val="0"/>
          <w:numId w:val="23"/>
        </w:numPr>
        <w:rPr>
          <w:rFonts w:ascii="Times New Roman" w:hAnsi="Times New Roman" w:cs="Times New Roman"/>
          <w:sz w:val="22"/>
          <w:szCs w:val="22"/>
          <w:lang w:val="en-US"/>
        </w:rPr>
      </w:pPr>
      <w:r>
        <w:rPr>
          <w:rFonts w:cs="Times New Roman" w:ascii="Times New Roman" w:hAnsi="Times New Roman"/>
          <w:sz w:val="20"/>
          <w:szCs w:val="20"/>
          <w:lang w:val="en-US"/>
        </w:rPr>
        <w:t>splňuje všechny výše uvedené vlastnosti –&gt; ekvivalence i uspořádání</w:t>
      </w:r>
    </w:p>
    <w:p>
      <w:pPr>
        <w:pStyle w:val="Normal"/>
        <w:widowControl w:val="false"/>
        <w:rPr>
          <w:rFonts w:ascii="Times New Roman" w:hAnsi="Times New Roman" w:cs="Times New Roman"/>
          <w:b/>
          <w:b/>
          <w:i/>
          <w:i/>
          <w:sz w:val="22"/>
          <w:szCs w:val="22"/>
          <w:lang w:val="en-US"/>
        </w:rPr>
      </w:pPr>
      <w:r>
        <w:rPr>
          <w:rFonts w:cs="Times New Roman" w:ascii="Times New Roman" w:hAnsi="Times New Roman"/>
          <w:b/>
          <w:i/>
          <w:sz w:val="20"/>
          <w:szCs w:val="20"/>
          <w:lang w:val="en-US"/>
        </w:rPr>
        <w:t xml:space="preserve">Relace ≤ na přirozených číslech </w:t>
      </w:r>
    </w:p>
    <w:p>
      <w:pPr>
        <w:pStyle w:val="ListParagraph"/>
        <w:widowControl w:val="false"/>
        <w:numPr>
          <w:ilvl w:val="0"/>
          <w:numId w:val="23"/>
        </w:numPr>
        <w:rPr>
          <w:rFonts w:ascii="Times New Roman" w:hAnsi="Times New Roman" w:cs="Times New Roman"/>
          <w:sz w:val="22"/>
          <w:szCs w:val="22"/>
          <w:lang w:val="en-US"/>
        </w:rPr>
      </w:pPr>
      <w:r>
        <w:rPr>
          <w:rFonts w:cs="Times New Roman" w:ascii="Times New Roman" w:hAnsi="Times New Roman"/>
          <w:sz w:val="20"/>
          <w:szCs w:val="20"/>
          <w:lang w:val="en-US"/>
        </w:rPr>
        <w:t>není symetrická –&gt; uspořádání</w:t>
      </w:r>
    </w:p>
    <w:p>
      <w:pPr>
        <w:pStyle w:val="Normal"/>
        <w:widowControl w:val="false"/>
        <w:rPr>
          <w:rFonts w:ascii="Times New Roman" w:hAnsi="Times New Roman" w:cs="Times New Roman"/>
          <w:b/>
          <w:b/>
          <w:i/>
          <w:i/>
          <w:sz w:val="22"/>
          <w:szCs w:val="22"/>
          <w:lang w:val="en-US"/>
        </w:rPr>
      </w:pPr>
      <w:r>
        <w:rPr>
          <w:rFonts w:cs="Times New Roman" w:ascii="Times New Roman" w:hAnsi="Times New Roman"/>
          <w:b/>
          <w:i/>
          <w:sz w:val="20"/>
          <w:szCs w:val="20"/>
          <w:lang w:val="en-US"/>
        </w:rPr>
        <w:t>Relace &lt; na přirozených číslech</w:t>
      </w:r>
    </w:p>
    <w:p>
      <w:pPr>
        <w:pStyle w:val="ListParagraph"/>
        <w:widowControl w:val="false"/>
        <w:numPr>
          <w:ilvl w:val="0"/>
          <w:numId w:val="23"/>
        </w:numPr>
        <w:rPr>
          <w:rFonts w:ascii="Times New Roman" w:hAnsi="Times New Roman" w:cs="Times New Roman"/>
          <w:sz w:val="22"/>
          <w:szCs w:val="22"/>
          <w:lang w:val="en-US"/>
        </w:rPr>
      </w:pPr>
      <w:r>
        <w:rPr>
          <w:rFonts w:cs="Times New Roman" w:ascii="Times New Roman" w:hAnsi="Times New Roman"/>
          <w:sz w:val="20"/>
          <w:szCs w:val="20"/>
          <w:lang w:val="en-US"/>
        </w:rPr>
        <w:t>není symetrická ani reflexivní –&gt; ani ekvivalence, ani uspořádání</w:t>
      </w:r>
    </w:p>
    <w:p>
      <w:pPr>
        <w:pStyle w:val="Normal"/>
        <w:widowControl w:val="false"/>
        <w:rPr>
          <w:rFonts w:ascii="Times New Roman" w:hAnsi="Times New Roman" w:cs="Times New Roman"/>
          <w:b/>
          <w:b/>
          <w:i/>
          <w:i/>
          <w:sz w:val="22"/>
          <w:szCs w:val="22"/>
          <w:lang w:val="en-US"/>
        </w:rPr>
      </w:pPr>
      <w:r>
        <w:rPr>
          <w:rFonts w:cs="Times New Roman" w:ascii="Times New Roman" w:hAnsi="Times New Roman"/>
          <w:b/>
          <w:i/>
          <w:sz w:val="20"/>
          <w:szCs w:val="20"/>
          <w:lang w:val="en-US"/>
        </w:rPr>
        <w:t>Relace na prázdné množině R(</w:t>
      </w:r>
      <w:r>
        <w:rPr>
          <w:rFonts w:cs="Menlo Regular"/>
          <w:sz w:val="20"/>
          <w:szCs w:val="20"/>
          <w:lang w:val="en-US"/>
        </w:rPr>
        <w:t>∅</w:t>
      </w:r>
      <w:r>
        <w:rPr>
          <w:rFonts w:cs="Times New Roman" w:ascii="Times New Roman" w:hAnsi="Times New Roman"/>
          <w:b/>
          <w:i/>
          <w:sz w:val="20"/>
          <w:szCs w:val="20"/>
          <w:lang w:val="en-US"/>
        </w:rPr>
        <w:t xml:space="preserve">) </w:t>
      </w:r>
    </w:p>
    <w:p>
      <w:pPr>
        <w:pStyle w:val="ListParagraph"/>
        <w:widowControl w:val="false"/>
        <w:numPr>
          <w:ilvl w:val="0"/>
          <w:numId w:val="23"/>
        </w:numPr>
        <w:rPr>
          <w:rFonts w:ascii="Times New Roman" w:hAnsi="Times New Roman" w:cs="Times New Roman"/>
          <w:sz w:val="22"/>
          <w:szCs w:val="22"/>
          <w:lang w:val="en-US"/>
        </w:rPr>
      </w:pPr>
      <w:r>
        <w:rPr>
          <w:rFonts w:cs="Times New Roman" w:ascii="Times New Roman" w:hAnsi="Times New Roman"/>
          <w:sz w:val="20"/>
          <w:szCs w:val="20"/>
          <w:lang w:val="en-US"/>
        </w:rPr>
        <w:t xml:space="preserve">je </w:t>
      </w:r>
      <w:r>
        <w:rPr>
          <w:rFonts w:cs="Menlo Regular"/>
          <w:sz w:val="20"/>
          <w:szCs w:val="20"/>
          <w:lang w:val="en-US"/>
        </w:rPr>
        <w:t>∅</w:t>
      </w:r>
      <w:r>
        <w:rPr>
          <w:rFonts w:cs="Times New Roman" w:ascii="Times New Roman" w:hAnsi="Times New Roman"/>
          <w:sz w:val="20"/>
          <w:szCs w:val="20"/>
          <w:lang w:val="en-US"/>
        </w:rPr>
        <w:t xml:space="preserve"> (podmnožina </w:t>
      </w:r>
      <w:r>
        <w:rPr>
          <w:rFonts w:cs="Menlo Regular"/>
          <w:sz w:val="20"/>
          <w:szCs w:val="20"/>
          <w:lang w:val="en-US"/>
        </w:rPr>
        <w:t>∅</w:t>
      </w:r>
      <w:r>
        <w:rPr>
          <w:rFonts w:cs="Times New Roman" w:ascii="Times New Roman" w:hAnsi="Times New Roman"/>
          <w:sz w:val="20"/>
          <w:szCs w:val="20"/>
          <w:lang w:val="en-US"/>
        </w:rPr>
        <w:t xml:space="preserve"> x </w:t>
      </w:r>
      <w:r>
        <w:rPr>
          <w:rFonts w:cs="Menlo Regular"/>
          <w:sz w:val="20"/>
          <w:szCs w:val="20"/>
          <w:lang w:val="en-US"/>
        </w:rPr>
        <w:t>∅</w:t>
      </w:r>
      <w:r>
        <w:rPr>
          <w:rFonts w:cs="Times New Roman" w:ascii="Times New Roman" w:hAnsi="Times New Roman"/>
          <w:sz w:val="20"/>
          <w:szCs w:val="20"/>
          <w:lang w:val="en-US"/>
        </w:rPr>
        <w:t>) → ekvivalence i uspořádání </w:t>
      </w:r>
    </w:p>
    <w:p>
      <w:pPr>
        <w:pStyle w:val="ListParagraph"/>
        <w:widowControl w:val="false"/>
        <w:numPr>
          <w:ilvl w:val="0"/>
          <w:numId w:val="23"/>
        </w:numPr>
        <w:rPr>
          <w:rFonts w:ascii="Times New Roman" w:hAnsi="Times New Roman" w:cs="Times New Roman"/>
          <w:sz w:val="22"/>
          <w:szCs w:val="22"/>
          <w:lang w:val="en-US"/>
        </w:rPr>
      </w:pPr>
      <w:r>
        <w:rPr>
          <w:rFonts w:cs="Times New Roman" w:ascii="Times New Roman" w:hAnsi="Times New Roman"/>
          <w:sz w:val="20"/>
          <w:szCs w:val="20"/>
          <w:lang w:val="en-US"/>
        </w:rPr>
        <w:t xml:space="preserve">(pro všechny prvky prázdné množiny platí kde co) </w:t>
      </w:r>
    </w:p>
    <w:p>
      <w:pPr>
        <w:pStyle w:val="Normal"/>
        <w:rPr>
          <w:rFonts w:ascii="Times New Roman" w:hAnsi="Times New Roman" w:cs="Times New Roman"/>
          <w:b/>
          <w:b/>
          <w:i/>
          <w:i/>
          <w:sz w:val="22"/>
          <w:szCs w:val="22"/>
        </w:rPr>
      </w:pPr>
      <w:r>
        <w:rPr>
          <w:rFonts w:cs="Times New Roman" w:ascii="Times New Roman" w:hAnsi="Times New Roman"/>
          <w:b/>
          <w:i/>
          <w:sz w:val="20"/>
          <w:szCs w:val="20"/>
        </w:rPr>
        <w:t>Ekvivalence a rozklad</w:t>
      </w:r>
    </w:p>
    <w:p>
      <w:pPr>
        <w:pStyle w:val="ListParagraph"/>
        <w:numPr>
          <w:ilvl w:val="0"/>
          <w:numId w:val="25"/>
        </w:numPr>
        <w:rPr>
          <w:rFonts w:ascii="Times New Roman" w:hAnsi="Times New Roman" w:cs="Times New Roman"/>
          <w:sz w:val="22"/>
          <w:szCs w:val="22"/>
        </w:rPr>
      </w:pPr>
      <w:r>
        <w:rPr>
          <w:rFonts w:cs="Times New Roman" w:ascii="Times New Roman" w:hAnsi="Times New Roman"/>
          <w:sz w:val="20"/>
          <w:szCs w:val="20"/>
        </w:rPr>
        <w:t xml:space="preserve">každá ekvivalence na množině M indukuje rozklad, tj. množinu podmnožin (v nichž každý prvek je v relaci s každým, žádný prvek není v relaci s žádným prvkem z jiné podmnožiny –&gt; tj. průnik libovolných 2 tříd je prázdný a jejích sjednocením je celá množina </w:t>
      </w:r>
    </w:p>
    <w:p>
      <w:pPr>
        <w:pStyle w:val="ListParagraph"/>
        <w:numPr>
          <w:ilvl w:val="0"/>
          <w:numId w:val="25"/>
        </w:numPr>
        <w:ind w:left="714" w:hanging="357"/>
        <w:rPr>
          <w:rFonts w:ascii="Times New Roman" w:hAnsi="Times New Roman" w:cs="Times New Roman"/>
          <w:sz w:val="22"/>
          <w:szCs w:val="22"/>
        </w:rPr>
      </w:pPr>
      <w:r>
        <w:rPr>
          <w:rFonts w:cs="Times New Roman" w:ascii="Times New Roman" w:hAnsi="Times New Roman"/>
          <w:sz w:val="20"/>
          <w:szCs w:val="20"/>
        </w:rPr>
        <w:t>každá ekvivalence rozdělí množinu M na systém disjunktních množin, kt. se nazývají třídami ekvivalence) –&gt; množiny jsou vzájemně disjunktní, tzn. že nemají společný žádný prvek, všechny prvky jsou však vzájemně ekvivalentní</w:t>
      </w:r>
    </w:p>
    <w:p>
      <w:pPr>
        <w:pStyle w:val="ListParagraph"/>
        <w:numPr>
          <w:ilvl w:val="0"/>
          <w:numId w:val="25"/>
        </w:numPr>
        <w:ind w:left="714" w:hanging="357"/>
        <w:rPr>
          <w:rFonts w:ascii="Times New Roman" w:hAnsi="Times New Roman" w:cs="Times New Roman"/>
          <w:sz w:val="22"/>
          <w:szCs w:val="22"/>
        </w:rPr>
      </w:pPr>
      <w:r>
        <w:rPr>
          <w:rFonts w:cs="Times New Roman" w:ascii="Times New Roman" w:hAnsi="Times New Roman"/>
          <w:sz w:val="20"/>
          <w:szCs w:val="20"/>
        </w:rPr>
        <w:t xml:space="preserve">třída ekvivalence: </w:t>
      </w:r>
      <w:r>
        <w:rPr>
          <w:rFonts w:cs="Times New Roman" w:ascii="Times New Roman" w:hAnsi="Times New Roman"/>
          <w:sz w:val="20"/>
          <w:szCs w:val="20"/>
          <w:lang w:val="en-US"/>
        </w:rPr>
        <w:t>A</w:t>
      </w:r>
      <w:r>
        <w:rPr>
          <w:rFonts w:cs="Times New Roman" w:ascii="Times New Roman" w:hAnsi="Times New Roman"/>
          <w:position w:val="-4"/>
          <w:sz w:val="20"/>
          <w:szCs w:val="20"/>
          <w:lang w:val="en-US"/>
        </w:rPr>
        <w:t xml:space="preserve">x </w:t>
      </w:r>
      <w:r>
        <w:rPr>
          <w:rFonts w:cs="Times New Roman" w:ascii="Times New Roman" w:hAnsi="Times New Roman"/>
          <w:sz w:val="20"/>
          <w:szCs w:val="20"/>
          <w:lang w:val="en-US"/>
        </w:rPr>
        <w:t>={a</w:t>
      </w:r>
      <w:r>
        <w:rPr>
          <w:rFonts w:cs="Libian SC Regular" w:ascii="Libian SC Regular" w:hAnsi="Libian SC Regular"/>
          <w:sz w:val="20"/>
          <w:szCs w:val="20"/>
          <w:lang w:val="en-US"/>
        </w:rPr>
        <w:t>∈</w:t>
      </w:r>
      <w:r>
        <w:rPr>
          <w:rFonts w:cs="Times New Roman" w:ascii="Times New Roman" w:hAnsi="Times New Roman"/>
          <w:sz w:val="20"/>
          <w:szCs w:val="20"/>
          <w:lang w:val="en-US"/>
        </w:rPr>
        <w:t>A|(a,x)</w:t>
      </w:r>
      <w:r>
        <w:rPr>
          <w:rFonts w:cs="Libian SC Regular" w:ascii="Libian SC Regular" w:hAnsi="Libian SC Regular"/>
          <w:sz w:val="20"/>
          <w:szCs w:val="20"/>
          <w:lang w:val="en-US"/>
        </w:rPr>
        <w:t>∈</w:t>
      </w:r>
      <w:r>
        <w:rPr>
          <w:rFonts w:cs="Times New Roman" w:ascii="Times New Roman" w:hAnsi="Times New Roman"/>
          <w:sz w:val="20"/>
          <w:szCs w:val="20"/>
          <w:lang w:val="en-US"/>
        </w:rPr>
        <w:t xml:space="preserve">R} – tj. že všechna a jsou ekvivalentní se zadaným prvkem x (protože relace ekvivalence je reflexivní, tam se tímto způsobem dostane i samotný prvek x, protože x je ekvivalentní samo se sebou); rozkladem ekvivelance pak rozumíme množinu všech tříd ekvivalence </w:t>
      </w:r>
    </w:p>
    <w:p>
      <w:pPr>
        <w:pStyle w:val="ListParagraph"/>
        <w:numPr>
          <w:ilvl w:val="0"/>
          <w:numId w:val="25"/>
        </w:numPr>
        <w:ind w:left="714" w:hanging="357"/>
        <w:rPr>
          <w:rFonts w:ascii="Times New Roman" w:hAnsi="Times New Roman" w:cs="Times New Roman"/>
          <w:sz w:val="22"/>
          <w:szCs w:val="22"/>
        </w:rPr>
      </w:pPr>
      <w:r>
        <w:rPr>
          <w:rFonts w:cs="Times New Roman" w:ascii="Times New Roman" w:hAnsi="Times New Roman"/>
          <w:sz w:val="20"/>
          <w:szCs w:val="20"/>
        </w:rPr>
        <w:t xml:space="preserve">rozklad množiny A podle ekvivalence R: A|R = </w:t>
      </w:r>
      <w:r>
        <w:rPr>
          <w:rFonts w:cs="Times New Roman" w:ascii="Times New Roman" w:hAnsi="Times New Roman"/>
          <w:sz w:val="20"/>
          <w:szCs w:val="20"/>
          <w:lang w:val="en-US"/>
        </w:rPr>
        <w:t>{A</w:t>
      </w:r>
      <w:r>
        <w:rPr>
          <w:rFonts w:cs="Times New Roman" w:ascii="Times New Roman" w:hAnsi="Times New Roman"/>
          <w:position w:val="-4"/>
          <w:sz w:val="20"/>
          <w:szCs w:val="20"/>
          <w:lang w:val="en-US"/>
        </w:rPr>
        <w:t xml:space="preserve">x </w:t>
      </w:r>
      <w:r>
        <w:rPr>
          <w:rFonts w:cs="Times New Roman" w:ascii="Times New Roman" w:hAnsi="Times New Roman"/>
          <w:sz w:val="20"/>
          <w:szCs w:val="20"/>
          <w:lang w:val="en-US"/>
        </w:rPr>
        <w:t>|x</w:t>
      </w:r>
      <w:r>
        <w:rPr>
          <w:rFonts w:cs="Libian SC Regular" w:ascii="Libian SC Regular" w:hAnsi="Libian SC Regular"/>
          <w:sz w:val="20"/>
          <w:szCs w:val="20"/>
          <w:lang w:val="en-US"/>
        </w:rPr>
        <w:t>∈</w:t>
      </w:r>
      <w:r>
        <w:rPr>
          <w:rFonts w:cs="Times New Roman" w:ascii="Times New Roman" w:hAnsi="Times New Roman"/>
          <w:sz w:val="20"/>
          <w:szCs w:val="20"/>
          <w:lang w:val="en-US"/>
        </w:rPr>
        <w:t>A}</w:t>
      </w:r>
      <w:r>
        <w:rPr>
          <w:rFonts w:cs="Times" w:ascii="Times" w:hAnsi="Times"/>
          <w:sz w:val="20"/>
          <w:szCs w:val="20"/>
          <w:lang w:val="en-US"/>
        </w:rPr>
        <w:t xml:space="preserve"> </w:t>
      </w:r>
    </w:p>
    <w:p>
      <w:pPr>
        <w:pStyle w:val="Normal"/>
        <w:rPr>
          <w:rFonts w:ascii="Times New Roman" w:hAnsi="Times New Roman" w:cs="Times New Roman"/>
          <w:b/>
          <w:b/>
          <w:i/>
          <w:i/>
          <w:sz w:val="22"/>
          <w:szCs w:val="22"/>
        </w:rPr>
      </w:pPr>
      <w:r>
        <w:rPr>
          <w:rFonts w:cs="Times New Roman" w:ascii="Times New Roman" w:hAnsi="Times New Roman"/>
          <w:b/>
          <w:i/>
          <w:sz w:val="20"/>
          <w:szCs w:val="20"/>
        </w:rPr>
        <w:t>Definice celých čísel</w:t>
      </w:r>
    </w:p>
    <w:p>
      <w:pPr>
        <w:pStyle w:val="ListParagraph"/>
        <w:numPr>
          <w:ilvl w:val="0"/>
          <w:numId w:val="26"/>
        </w:numPr>
        <w:rPr>
          <w:rFonts w:ascii="Times New Roman" w:hAnsi="Times New Roman" w:cs="Times New Roman"/>
          <w:sz w:val="22"/>
          <w:szCs w:val="22"/>
        </w:rPr>
      </w:pPr>
      <w:r>
        <w:rPr>
          <w:rFonts w:cs="Times New Roman" w:ascii="Times New Roman" w:hAnsi="Times New Roman"/>
          <w:sz w:val="20"/>
          <w:szCs w:val="20"/>
        </w:rPr>
        <w:t>uvažujme množinu dvojic přirozených čísel D = {(a, b)</w:t>
      </w:r>
      <w:r>
        <w:rPr>
          <w:rFonts w:cs="Libian SC Regular" w:ascii="Libian SC Regular" w:hAnsi="Libian SC Regular"/>
          <w:sz w:val="20"/>
          <w:szCs w:val="20"/>
          <w:lang w:val="en-US"/>
        </w:rPr>
        <w:t xml:space="preserve"> ∈</w:t>
      </w:r>
      <w:r>
        <w:rPr>
          <w:rFonts w:cs="Times New Roman" w:ascii="Times New Roman" w:hAnsi="Times New Roman"/>
          <w:sz w:val="20"/>
          <w:szCs w:val="20"/>
          <w:lang w:val="en-US"/>
        </w:rPr>
        <w:t>N x N}</w:t>
      </w:r>
    </w:p>
    <w:p>
      <w:pPr>
        <w:pStyle w:val="ListParagraph"/>
        <w:numPr>
          <w:ilvl w:val="0"/>
          <w:numId w:val="26"/>
        </w:numPr>
        <w:tabs>
          <w:tab w:val="left" w:pos="3544" w:leader="none"/>
        </w:tabs>
        <w:rPr>
          <w:rFonts w:ascii="Times New Roman" w:hAnsi="Times New Roman" w:cs="Times New Roman"/>
          <w:sz w:val="22"/>
          <w:szCs w:val="22"/>
        </w:rPr>
      </w:pPr>
      <w:r>
        <w:rPr>
          <w:rFonts w:cs="Times New Roman" w:ascii="Times New Roman" w:hAnsi="Times New Roman"/>
          <w:sz w:val="20"/>
          <w:szCs w:val="20"/>
          <w:lang w:val="en-US"/>
        </w:rPr>
        <w:t xml:space="preserve">... spolu s ekvivalencí R –&gt; ((a, b,), (c, d)) </w:t>
      </w:r>
      <w:r>
        <w:rPr>
          <w:rFonts w:cs="Libian SC Regular" w:ascii="Libian SC Regular" w:hAnsi="Libian SC Regular"/>
          <w:sz w:val="20"/>
          <w:szCs w:val="20"/>
          <w:lang w:val="en-US"/>
        </w:rPr>
        <w:t>∈</w:t>
      </w:r>
      <w:r>
        <w:rPr>
          <w:rFonts w:cs="Times New Roman" w:ascii="Times New Roman" w:hAnsi="Times New Roman"/>
          <w:sz w:val="20"/>
          <w:szCs w:val="20"/>
          <w:lang w:val="en-US"/>
        </w:rPr>
        <w:t>R ≡ a + d = b + c</w:t>
      </w:r>
    </w:p>
    <w:p>
      <w:pPr>
        <w:pStyle w:val="ListParagraph"/>
        <w:numPr>
          <w:ilvl w:val="0"/>
          <w:numId w:val="26"/>
        </w:numPr>
        <w:tabs>
          <w:tab w:val="left" w:pos="3544" w:leader="none"/>
        </w:tabs>
        <w:rPr>
          <w:rFonts w:ascii="Times New Roman" w:hAnsi="Times New Roman" w:cs="Times New Roman"/>
          <w:sz w:val="22"/>
          <w:szCs w:val="22"/>
        </w:rPr>
      </w:pPr>
      <w:r>
        <w:rPr>
          <w:rFonts w:cs="Times New Roman" w:ascii="Times New Roman" w:hAnsi="Times New Roman"/>
          <w:sz w:val="20"/>
          <w:szCs w:val="20"/>
          <w:lang w:val="en-US"/>
        </w:rPr>
        <w:t>uvažujme rozklad podle této ekvivalence:</w:t>
      </w:r>
    </w:p>
    <w:p>
      <w:pPr>
        <w:pStyle w:val="ListParagraph"/>
        <w:numPr>
          <w:ilvl w:val="1"/>
          <w:numId w:val="26"/>
        </w:numPr>
        <w:tabs>
          <w:tab w:val="left" w:pos="3544" w:leader="none"/>
        </w:tabs>
        <w:rPr>
          <w:rFonts w:ascii="Times New Roman" w:hAnsi="Times New Roman" w:cs="Times New Roman"/>
          <w:sz w:val="22"/>
          <w:szCs w:val="22"/>
        </w:rPr>
      </w:pPr>
      <w:r>
        <w:rPr>
          <w:rFonts w:cs="Times New Roman" w:ascii="Times New Roman" w:hAnsi="Times New Roman"/>
          <w:sz w:val="20"/>
          <w:szCs w:val="20"/>
          <w:lang w:val="en-US"/>
        </w:rPr>
        <w:t>třídy rozkladu jsou D</w:t>
      </w:r>
      <w:r>
        <w:rPr>
          <w:rFonts w:cs="Times New Roman" w:ascii="Times New Roman" w:hAnsi="Times New Roman"/>
          <w:sz w:val="20"/>
          <w:szCs w:val="20"/>
          <w:vertAlign w:val="subscript"/>
          <w:lang w:val="en-US"/>
        </w:rPr>
        <w:t xml:space="preserve">a,b </w:t>
      </w:r>
      <w:r>
        <w:rPr>
          <w:rFonts w:cs="Times New Roman" w:ascii="Times New Roman" w:hAnsi="Times New Roman"/>
          <w:sz w:val="20"/>
          <w:szCs w:val="20"/>
          <w:lang w:val="en-US"/>
        </w:rPr>
        <w:t xml:space="preserve">= {(x, y) | ((x, y) | (x, y), (a, b)) </w:t>
      </w:r>
      <w:r>
        <w:rPr>
          <w:rFonts w:cs="Libian SC Regular" w:ascii="Libian SC Regular" w:hAnsi="Libian SC Regular"/>
          <w:sz w:val="20"/>
          <w:szCs w:val="20"/>
          <w:lang w:val="en-US"/>
        </w:rPr>
        <w:t>∈</w:t>
      </w:r>
      <w:r>
        <w:rPr>
          <w:rFonts w:cs="Times New Roman" w:ascii="Times New Roman" w:hAnsi="Times New Roman"/>
          <w:sz w:val="20"/>
          <w:szCs w:val="20"/>
          <w:lang w:val="en-US"/>
        </w:rPr>
        <w:t>R}</w:t>
      </w:r>
    </w:p>
    <w:p>
      <w:pPr>
        <w:pStyle w:val="ListParagraph"/>
        <w:numPr>
          <w:ilvl w:val="1"/>
          <w:numId w:val="26"/>
        </w:numPr>
        <w:tabs>
          <w:tab w:val="left" w:pos="3544" w:leader="none"/>
        </w:tabs>
        <w:rPr>
          <w:rFonts w:ascii="Times New Roman" w:hAnsi="Times New Roman" w:cs="Times New Roman"/>
          <w:sz w:val="22"/>
          <w:szCs w:val="22"/>
        </w:rPr>
      </w:pPr>
      <w:r>
        <w:rPr>
          <w:rFonts w:cs="Times New Roman" w:ascii="Times New Roman" w:hAnsi="Times New Roman"/>
          <w:sz w:val="20"/>
          <w:szCs w:val="20"/>
          <w:lang w:val="en-US"/>
        </w:rPr>
        <w:t>rozklad D|R odpovídá množině {D</w:t>
      </w:r>
      <w:r>
        <w:rPr>
          <w:rFonts w:cs="Times New Roman" w:ascii="Times New Roman" w:hAnsi="Times New Roman"/>
          <w:sz w:val="20"/>
          <w:szCs w:val="20"/>
          <w:vertAlign w:val="subscript"/>
          <w:lang w:val="en-US"/>
        </w:rPr>
        <w:t xml:space="preserve">a,b </w:t>
      </w:r>
      <w:r>
        <w:rPr>
          <w:rFonts w:cs="Times New Roman" w:ascii="Times New Roman" w:hAnsi="Times New Roman"/>
          <w:sz w:val="20"/>
          <w:szCs w:val="20"/>
          <w:lang w:val="en-US"/>
        </w:rPr>
        <w:t xml:space="preserve">| a, b </w:t>
      </w:r>
      <w:r>
        <w:rPr>
          <w:rFonts w:cs="Libian SC Regular" w:ascii="Libian SC Regular" w:hAnsi="Libian SC Regular"/>
          <w:sz w:val="20"/>
          <w:szCs w:val="20"/>
          <w:lang w:val="en-US"/>
        </w:rPr>
        <w:t>∈</w:t>
      </w:r>
      <w:r>
        <w:rPr>
          <w:rFonts w:cs="Times New Roman" w:ascii="Times New Roman" w:hAnsi="Times New Roman"/>
          <w:sz w:val="20"/>
          <w:szCs w:val="20"/>
          <w:lang w:val="en-US"/>
        </w:rPr>
        <w:t>N}</w:t>
      </w:r>
    </w:p>
    <w:p>
      <w:pPr>
        <w:pStyle w:val="ListParagraph"/>
        <w:numPr>
          <w:ilvl w:val="0"/>
          <w:numId w:val="27"/>
        </w:numPr>
        <w:tabs>
          <w:tab w:val="left" w:pos="3544" w:leader="none"/>
        </w:tabs>
        <w:rPr>
          <w:rFonts w:ascii="Times New Roman" w:hAnsi="Times New Roman" w:cs="Times New Roman"/>
          <w:sz w:val="22"/>
          <w:szCs w:val="22"/>
        </w:rPr>
      </w:pPr>
      <w:r>
        <w:rPr>
          <w:rFonts w:cs="Times New Roman" w:ascii="Times New Roman" w:hAnsi="Times New Roman"/>
          <w:sz w:val="20"/>
          <w:szCs w:val="20"/>
        </w:rPr>
        <w:t>tento rozklad je konstrukcí celých čísel Z</w:t>
      </w:r>
    </w:p>
    <w:p>
      <w:pPr>
        <w:pStyle w:val="ListParagraph"/>
        <w:numPr>
          <w:ilvl w:val="1"/>
          <w:numId w:val="27"/>
        </w:numPr>
        <w:tabs>
          <w:tab w:val="left" w:pos="3544" w:leader="none"/>
        </w:tabs>
        <w:rPr>
          <w:rFonts w:ascii="Times New Roman" w:hAnsi="Times New Roman" w:cs="Times New Roman"/>
          <w:sz w:val="22"/>
          <w:szCs w:val="22"/>
        </w:rPr>
      </w:pPr>
      <w:r>
        <w:rPr>
          <w:rFonts w:cs="Times New Roman" w:ascii="Times New Roman" w:hAnsi="Times New Roman"/>
          <w:sz w:val="20"/>
          <w:szCs w:val="20"/>
        </w:rPr>
        <w:t>každá třída D</w:t>
      </w:r>
      <w:r>
        <w:rPr>
          <w:rFonts w:cs="Times New Roman" w:ascii="Times New Roman" w:hAnsi="Times New Roman"/>
          <w:sz w:val="20"/>
          <w:szCs w:val="20"/>
          <w:vertAlign w:val="subscript"/>
        </w:rPr>
        <w:t xml:space="preserve">a,b </w:t>
      </w:r>
      <w:r>
        <w:rPr>
          <w:rFonts w:cs="Times New Roman" w:ascii="Times New Roman" w:hAnsi="Times New Roman"/>
          <w:sz w:val="20"/>
          <w:szCs w:val="20"/>
        </w:rPr>
        <w:t>odpovídá číslu a–b</w:t>
      </w:r>
    </w:p>
    <w:p>
      <w:pPr>
        <w:pStyle w:val="Normal"/>
        <w:rPr>
          <w:rFonts w:ascii="Times New Roman" w:hAnsi="Times New Roman" w:cs="Times New Roman"/>
          <w:b/>
          <w:b/>
          <w:sz w:val="22"/>
          <w:szCs w:val="22"/>
          <w:u w:val="wave"/>
        </w:rPr>
      </w:pPr>
      <w:r>
        <w:rPr>
          <w:rFonts w:cs="Times New Roman" w:ascii="Times New Roman" w:hAnsi="Times New Roman"/>
          <w:b/>
          <w:sz w:val="20"/>
          <w:szCs w:val="20"/>
          <w:u w:val="wave"/>
        </w:rPr>
        <w:t>FUNKCE (mezi množinami)</w:t>
      </w:r>
    </w:p>
    <w:p>
      <w:pPr>
        <w:pStyle w:val="ListParagraph"/>
        <w:numPr>
          <w:ilvl w:val="0"/>
          <w:numId w:val="27"/>
        </w:numPr>
        <w:rPr>
          <w:rFonts w:ascii="Times New Roman" w:hAnsi="Times New Roman" w:cs="Times New Roman"/>
          <w:sz w:val="22"/>
          <w:szCs w:val="22"/>
        </w:rPr>
      </w:pPr>
      <w:r>
        <w:rPr>
          <w:rFonts w:cs="Times New Roman" w:ascii="Times New Roman" w:hAnsi="Times New Roman"/>
          <w:sz w:val="20"/>
          <w:szCs w:val="20"/>
        </w:rPr>
        <w:t>současné chápání – jako speciální typ relace; ve funkci f je každé vstupní hodnotě x přiřazena jednoznačně výstupní hodnota y</w:t>
      </w:r>
    </w:p>
    <w:p>
      <w:pPr>
        <w:pStyle w:val="ListParagraph"/>
        <w:numPr>
          <w:ilvl w:val="0"/>
          <w:numId w:val="27"/>
        </w:numPr>
        <w:rPr>
          <w:rFonts w:ascii="Times New Roman" w:hAnsi="Times New Roman" w:cs="Times New Roman"/>
          <w:sz w:val="22"/>
          <w:szCs w:val="22"/>
        </w:rPr>
      </w:pPr>
      <w:r>
        <w:rPr>
          <w:rFonts w:cs="Times New Roman" w:ascii="Times New Roman" w:hAnsi="Times New Roman"/>
          <w:sz w:val="20"/>
          <w:szCs w:val="20"/>
        </w:rPr>
        <w:t>tj. všechny fce jsou současné i relace (ale naopak to neplatí)</w:t>
      </w:r>
    </w:p>
    <w:p>
      <w:pPr>
        <w:pStyle w:val="ListParagraph"/>
        <w:numPr>
          <w:ilvl w:val="0"/>
          <w:numId w:val="27"/>
        </w:numPr>
        <w:rPr>
          <w:rFonts w:ascii="Times New Roman" w:hAnsi="Times New Roman" w:cs="Times New Roman"/>
          <w:sz w:val="22"/>
          <w:szCs w:val="22"/>
        </w:rPr>
      </w:pPr>
      <w:r>
        <w:rPr>
          <w:rFonts w:cs="Times New Roman" w:ascii="Times New Roman" w:hAnsi="Times New Roman"/>
          <w:sz w:val="20"/>
          <w:szCs w:val="20"/>
        </w:rPr>
        <w:t>fcím se také někdy říká zobrazení</w:t>
      </w:r>
    </w:p>
    <w:p>
      <w:pPr>
        <w:pStyle w:val="Normal"/>
        <w:rPr>
          <w:rFonts w:ascii="Times New Roman" w:hAnsi="Times New Roman" w:cs="Times New Roman"/>
          <w:b/>
          <w:b/>
          <w:i/>
          <w:i/>
          <w:sz w:val="22"/>
          <w:szCs w:val="22"/>
        </w:rPr>
      </w:pPr>
      <w:r>
        <w:rPr>
          <w:rFonts w:cs="Times New Roman" w:ascii="Times New Roman" w:hAnsi="Times New Roman"/>
          <w:b/>
          <w:i/>
          <w:sz w:val="20"/>
          <w:szCs w:val="20"/>
        </w:rPr>
        <w:t>Alternativní pohled</w:t>
      </w:r>
    </w:p>
    <w:p>
      <w:pPr>
        <w:pStyle w:val="ListParagraph"/>
        <w:numPr>
          <w:ilvl w:val="0"/>
          <w:numId w:val="28"/>
        </w:numPr>
        <w:rPr>
          <w:rFonts w:ascii="Times New Roman" w:hAnsi="Times New Roman" w:cs="Times New Roman"/>
          <w:sz w:val="22"/>
          <w:szCs w:val="22"/>
        </w:rPr>
      </w:pPr>
      <w:r>
        <w:rPr>
          <w:rFonts w:cs="Times New Roman" w:ascii="Times New Roman" w:hAnsi="Times New Roman"/>
          <w:sz w:val="20"/>
          <w:szCs w:val="20"/>
        </w:rPr>
        <w:t>prvních n-1 hodnot uspořádané dvojice jsou argumenty relace (vstup)</w:t>
      </w:r>
    </w:p>
    <w:p>
      <w:pPr>
        <w:pStyle w:val="ListParagraph"/>
        <w:numPr>
          <w:ilvl w:val="0"/>
          <w:numId w:val="28"/>
        </w:numPr>
        <w:rPr>
          <w:rFonts w:ascii="Times New Roman" w:hAnsi="Times New Roman" w:cs="Times New Roman"/>
          <w:sz w:val="22"/>
          <w:szCs w:val="22"/>
        </w:rPr>
      </w:pPr>
      <w:r>
        <w:rPr>
          <w:rFonts w:cs="Times New Roman" w:ascii="Times New Roman" w:hAnsi="Times New Roman"/>
          <w:sz w:val="20"/>
          <w:szCs w:val="20"/>
        </w:rPr>
        <w:t>posl. hodnota je hodnota fce (výstup)</w:t>
      </w:r>
    </w:p>
    <w:p>
      <w:pPr>
        <w:pStyle w:val="ListParagraph"/>
        <w:numPr>
          <w:ilvl w:val="0"/>
          <w:numId w:val="28"/>
        </w:numPr>
        <w:rPr>
          <w:rFonts w:ascii="Times New Roman" w:hAnsi="Times New Roman" w:cs="Times New Roman"/>
          <w:sz w:val="22"/>
          <w:szCs w:val="22"/>
        </w:rPr>
      </w:pPr>
      <w:r>
        <w:rPr>
          <w:rFonts w:cs="Times New Roman" w:ascii="Times New Roman" w:hAnsi="Times New Roman"/>
          <w:sz w:val="20"/>
          <w:szCs w:val="20"/>
        </w:rPr>
        <w:t xml:space="preserve">zápis – např.: (a, b, c) </w:t>
      </w:r>
      <w:r>
        <w:rPr>
          <w:rFonts w:cs="Libian SC Regular" w:ascii="Libian SC Regular" w:hAnsi="Libian SC Regular"/>
          <w:sz w:val="20"/>
          <w:szCs w:val="20"/>
          <w:lang w:val="en-US"/>
        </w:rPr>
        <w:t>∈</w:t>
      </w:r>
      <w:r>
        <w:rPr>
          <w:rFonts w:cs="Times New Roman" w:ascii="Times New Roman" w:hAnsi="Times New Roman"/>
          <w:sz w:val="20"/>
          <w:szCs w:val="20"/>
          <w:lang w:val="en-US"/>
        </w:rPr>
        <w:t>+ ≡ + (a, b) = c</w:t>
      </w:r>
    </w:p>
    <w:p>
      <w:pPr>
        <w:pStyle w:val="Normal"/>
        <w:rPr>
          <w:rFonts w:ascii="Times New Roman" w:hAnsi="Times New Roman" w:cs="Times New Roman"/>
          <w:b/>
          <w:b/>
          <w:i/>
          <w:i/>
          <w:sz w:val="22"/>
          <w:szCs w:val="22"/>
        </w:rPr>
      </w:pPr>
      <w:r>
        <w:rPr>
          <w:rFonts w:cs="Times New Roman" w:ascii="Times New Roman" w:hAnsi="Times New Roman"/>
          <w:b/>
          <w:i/>
          <w:sz w:val="20"/>
          <w:szCs w:val="20"/>
        </w:rPr>
        <w:t>Funkce</w:t>
      </w:r>
    </w:p>
    <w:p>
      <w:pPr>
        <w:pStyle w:val="ListParagraph"/>
        <w:numPr>
          <w:ilvl w:val="0"/>
          <w:numId w:val="29"/>
        </w:numPr>
        <w:rPr>
          <w:rFonts w:ascii="Times New Roman" w:hAnsi="Times New Roman" w:cs="Times New Roman"/>
          <w:sz w:val="22"/>
          <w:szCs w:val="22"/>
        </w:rPr>
      </w:pPr>
      <w:r>
        <w:rPr>
          <w:rFonts w:cs="Times New Roman" w:ascii="Times New Roman" w:hAnsi="Times New Roman"/>
          <w:sz w:val="20"/>
          <w:szCs w:val="20"/>
        </w:rPr>
        <w:t>taková relace, kde výstup je jednoznačná</w:t>
      </w:r>
    </w:p>
    <w:p>
      <w:pPr>
        <w:pStyle w:val="ListParagraph"/>
        <w:numPr>
          <w:ilvl w:val="0"/>
          <w:numId w:val="29"/>
        </w:numPr>
        <w:rPr>
          <w:rFonts w:ascii="Times New Roman" w:hAnsi="Times New Roman" w:cs="Times New Roman"/>
          <w:sz w:val="22"/>
          <w:szCs w:val="22"/>
        </w:rPr>
      </w:pPr>
      <w:r>
        <w:rPr>
          <w:rFonts w:cs="Times New Roman" w:ascii="Times New Roman" w:hAnsi="Times New Roman"/>
          <w:sz w:val="20"/>
          <w:szCs w:val="20"/>
        </w:rPr>
        <w:t>binární relace f na množině A je fce, pokud platí:</w:t>
      </w:r>
    </w:p>
    <w:p>
      <w:pPr>
        <w:pStyle w:val="ListParagraph"/>
        <w:widowControl w:val="false"/>
        <w:rPr>
          <w:rFonts w:ascii="Times New Roman" w:hAnsi="Times New Roman" w:cs="Times New Roman"/>
          <w:sz w:val="22"/>
          <w:szCs w:val="22"/>
          <w:lang w:val="en-US"/>
        </w:rPr>
      </w:pPr>
      <w:r>
        <w:rPr>
          <w:rFonts w:cs="Menlo Regular" w:ascii="Menlo Regular" w:hAnsi="Menlo Regular"/>
          <w:sz w:val="20"/>
          <w:szCs w:val="20"/>
          <w:lang w:val="en-US"/>
        </w:rPr>
        <w:t>∀</w:t>
      </w:r>
      <w:r>
        <w:rPr>
          <w:rFonts w:cs="Times New Roman" w:ascii="Times New Roman" w:hAnsi="Times New Roman"/>
          <w:sz w:val="20"/>
          <w:szCs w:val="20"/>
          <w:lang w:val="en-US"/>
        </w:rPr>
        <w:t>a,b,c</w:t>
      </w:r>
      <w:r>
        <w:rPr>
          <w:rFonts w:cs="Libian SC Regular" w:ascii="Libian SC Regular" w:hAnsi="Libian SC Regular"/>
          <w:sz w:val="20"/>
          <w:szCs w:val="20"/>
          <w:lang w:val="en-US"/>
        </w:rPr>
        <w:t>∈</w:t>
      </w:r>
      <w:r>
        <w:rPr>
          <w:rFonts w:cs="Times New Roman" w:ascii="Times New Roman" w:hAnsi="Times New Roman"/>
          <w:sz w:val="20"/>
          <w:szCs w:val="20"/>
          <w:lang w:val="en-US"/>
        </w:rPr>
        <w:t>A((a,b)</w:t>
      </w:r>
      <w:r>
        <w:rPr>
          <w:rFonts w:cs="Libian SC Regular" w:ascii="Libian SC Regular" w:hAnsi="Libian SC Regular"/>
          <w:sz w:val="20"/>
          <w:szCs w:val="20"/>
          <w:lang w:val="en-US"/>
        </w:rPr>
        <w:t>∈</w:t>
      </w:r>
      <w:r>
        <w:rPr>
          <w:rFonts w:cs="Times New Roman" w:ascii="Times New Roman" w:hAnsi="Times New Roman"/>
          <w:sz w:val="20"/>
          <w:szCs w:val="20"/>
          <w:lang w:val="en-US"/>
        </w:rPr>
        <w:t xml:space="preserve">f </w:t>
      </w:r>
      <w:r>
        <w:rPr>
          <w:rFonts w:cs="Palatino" w:ascii="Palatino" w:hAnsi="Palatino"/>
          <w:sz w:val="20"/>
          <w:szCs w:val="20"/>
          <w:lang w:val="en-US"/>
        </w:rPr>
        <w:t>∧</w:t>
      </w:r>
      <w:r>
        <w:rPr>
          <w:rFonts w:cs="Times New Roman" w:ascii="Times New Roman" w:hAnsi="Times New Roman"/>
          <w:sz w:val="20"/>
          <w:szCs w:val="20"/>
          <w:lang w:val="en-US"/>
        </w:rPr>
        <w:t>(a,c)</w:t>
      </w:r>
      <w:r>
        <w:rPr>
          <w:rFonts w:cs="Libian SC Regular" w:ascii="Libian SC Regular" w:hAnsi="Libian SC Regular"/>
          <w:sz w:val="20"/>
          <w:szCs w:val="20"/>
          <w:lang w:val="en-US"/>
        </w:rPr>
        <w:t>∈</w:t>
      </w:r>
      <w:r>
        <w:rPr>
          <w:rFonts w:cs="Times New Roman" w:ascii="Times New Roman" w:hAnsi="Times New Roman"/>
          <w:sz w:val="20"/>
          <w:szCs w:val="20"/>
          <w:lang w:val="en-US"/>
        </w:rPr>
        <w:t>f</w:t>
      </w:r>
      <w:r>
        <w:rPr>
          <w:rFonts w:cs="Menlo Regular" w:ascii="Menlo Regular" w:hAnsi="Menlo Regular"/>
          <w:sz w:val="20"/>
          <w:szCs w:val="20"/>
          <w:lang w:val="en-US"/>
        </w:rPr>
        <w:t>⇒</w:t>
      </w:r>
      <w:r>
        <w:rPr>
          <w:rFonts w:cs="Times New Roman" w:ascii="Times New Roman" w:hAnsi="Times New Roman"/>
          <w:sz w:val="20"/>
          <w:szCs w:val="20"/>
          <w:lang w:val="en-US"/>
        </w:rPr>
        <w:t>b=c)  –&gt; unární fce je binární relace</w:t>
      </w:r>
    </w:p>
    <w:p>
      <w:pPr>
        <w:pStyle w:val="ListParagraph"/>
        <w:widowControl w:val="false"/>
        <w:numPr>
          <w:ilvl w:val="0"/>
          <w:numId w:val="30"/>
        </w:numPr>
        <w:rPr>
          <w:rFonts w:ascii="Times New Roman" w:hAnsi="Times New Roman" w:cs="Times New Roman"/>
          <w:sz w:val="22"/>
          <w:szCs w:val="22"/>
          <w:lang w:val="en-US"/>
        </w:rPr>
      </w:pPr>
      <w:r>
        <w:rPr>
          <w:rFonts w:cs="Times New Roman" w:ascii="Times New Roman" w:hAnsi="Times New Roman"/>
          <w:sz w:val="20"/>
          <w:szCs w:val="20"/>
          <w:lang w:val="en-US"/>
        </w:rPr>
        <w:t xml:space="preserve">ternární relace f na množine A je fce, pokud: </w:t>
      </w:r>
      <w:r>
        <w:rPr>
          <w:rFonts w:cs="Menlo Regular" w:ascii="Menlo Regular" w:hAnsi="Menlo Regular"/>
          <w:sz w:val="20"/>
          <w:szCs w:val="20"/>
          <w:lang w:val="en-US"/>
        </w:rPr>
        <w:t>∀</w:t>
      </w:r>
      <w:r>
        <w:rPr>
          <w:rFonts w:cs="Times New Roman" w:ascii="Times New Roman" w:hAnsi="Times New Roman"/>
          <w:sz w:val="20"/>
          <w:szCs w:val="20"/>
          <w:lang w:val="en-US"/>
        </w:rPr>
        <w:t xml:space="preserve">a,b,c,d </w:t>
      </w:r>
      <w:r>
        <w:rPr>
          <w:rFonts w:cs="Libian SC Regular" w:ascii="Libian SC Regular" w:hAnsi="Libian SC Regular"/>
          <w:sz w:val="20"/>
          <w:szCs w:val="20"/>
          <w:lang w:val="en-US"/>
        </w:rPr>
        <w:t>∈</w:t>
      </w:r>
      <w:r>
        <w:rPr>
          <w:rFonts w:cs="Times New Roman" w:ascii="Times New Roman" w:hAnsi="Times New Roman"/>
          <w:sz w:val="20"/>
          <w:szCs w:val="20"/>
          <w:lang w:val="en-US"/>
        </w:rPr>
        <w:t>A((a,b,c)</w:t>
      </w:r>
      <w:r>
        <w:rPr>
          <w:rFonts w:cs="Libian SC Regular" w:ascii="Libian SC Regular" w:hAnsi="Libian SC Regular"/>
          <w:sz w:val="20"/>
          <w:szCs w:val="20"/>
          <w:lang w:val="en-US"/>
        </w:rPr>
        <w:t>∈</w:t>
      </w:r>
      <w:r>
        <w:rPr>
          <w:rFonts w:cs="Times New Roman" w:ascii="Times New Roman" w:hAnsi="Times New Roman"/>
          <w:sz w:val="20"/>
          <w:szCs w:val="20"/>
          <w:lang w:val="en-US"/>
        </w:rPr>
        <w:t xml:space="preserve">f </w:t>
      </w:r>
      <w:r>
        <w:rPr>
          <w:rFonts w:cs="Palatino" w:ascii="Palatino" w:hAnsi="Palatino"/>
          <w:sz w:val="20"/>
          <w:szCs w:val="20"/>
          <w:lang w:val="en-US"/>
        </w:rPr>
        <w:t>∧</w:t>
      </w:r>
      <w:r>
        <w:rPr>
          <w:rFonts w:cs="Times New Roman" w:ascii="Times New Roman" w:hAnsi="Times New Roman"/>
          <w:sz w:val="20"/>
          <w:szCs w:val="20"/>
          <w:lang w:val="en-US"/>
        </w:rPr>
        <w:t xml:space="preserve"> (a,b,d)</w:t>
      </w:r>
      <w:r>
        <w:rPr>
          <w:rFonts w:cs="Libian SC Regular" w:ascii="Libian SC Regular" w:hAnsi="Libian SC Regular"/>
          <w:sz w:val="20"/>
          <w:szCs w:val="20"/>
          <w:lang w:val="en-US"/>
        </w:rPr>
        <w:t>∈</w:t>
      </w:r>
      <w:r>
        <w:rPr>
          <w:rFonts w:cs="Times New Roman" w:ascii="Times New Roman" w:hAnsi="Times New Roman"/>
          <w:sz w:val="20"/>
          <w:szCs w:val="20"/>
          <w:lang w:val="en-US"/>
        </w:rPr>
        <w:t xml:space="preserve">f </w:t>
      </w:r>
      <w:r>
        <w:rPr>
          <w:rFonts w:cs="Menlo Regular" w:ascii="Menlo Regular" w:hAnsi="Menlo Regular"/>
          <w:sz w:val="20"/>
          <w:szCs w:val="20"/>
          <w:lang w:val="en-US"/>
        </w:rPr>
        <w:t>⇒</w:t>
      </w:r>
      <w:r>
        <w:rPr>
          <w:rFonts w:cs="Times New Roman" w:ascii="Times New Roman" w:hAnsi="Times New Roman"/>
          <w:sz w:val="20"/>
          <w:szCs w:val="20"/>
          <w:lang w:val="en-US"/>
        </w:rPr>
        <w:t xml:space="preserve">c =d ) </w:t>
      </w:r>
    </w:p>
    <w:p>
      <w:pPr>
        <w:pStyle w:val="ListParagraph"/>
        <w:widowControl w:val="false"/>
        <w:rPr>
          <w:rFonts w:ascii="Times New Roman" w:hAnsi="Times New Roman" w:cs="Times New Roman"/>
          <w:sz w:val="22"/>
          <w:szCs w:val="22"/>
          <w:lang w:val="en-US"/>
        </w:rPr>
      </w:pPr>
      <w:r>
        <w:rPr>
          <w:rFonts w:cs="Times New Roman" w:ascii="Times New Roman" w:hAnsi="Times New Roman"/>
          <w:sz w:val="20"/>
          <w:szCs w:val="20"/>
          <w:lang w:val="en-US"/>
        </w:rPr>
        <w:t>–</w:t>
      </w:r>
      <w:r>
        <w:rPr>
          <w:rFonts w:cs="Times New Roman" w:ascii="Times New Roman" w:hAnsi="Times New Roman"/>
          <w:sz w:val="20"/>
          <w:szCs w:val="20"/>
          <w:lang w:val="en-US"/>
        </w:rPr>
        <w:t>&gt; binární fce je ternární relace</w:t>
      </w:r>
    </w:p>
    <w:p>
      <w:pPr>
        <w:pStyle w:val="ListParagraph"/>
        <w:widowControl w:val="false"/>
        <w:numPr>
          <w:ilvl w:val="0"/>
          <w:numId w:val="30"/>
        </w:numPr>
        <w:rPr>
          <w:rFonts w:ascii="Times New Roman" w:hAnsi="Times New Roman" w:cs="Times New Roman"/>
          <w:sz w:val="22"/>
          <w:szCs w:val="22"/>
          <w:lang w:val="en-US"/>
        </w:rPr>
      </w:pPr>
      <w:r>
        <w:rPr>
          <w:rFonts w:cs="Times New Roman" w:ascii="Times New Roman" w:hAnsi="Times New Roman"/>
          <w:sz w:val="20"/>
          <w:szCs w:val="20"/>
          <w:lang w:val="en-US"/>
        </w:rPr>
        <w:t>podobně fce proměnných</w:t>
      </w:r>
    </w:p>
    <w:p>
      <w:pPr>
        <w:pStyle w:val="Normal"/>
        <w:widowControl w:val="false"/>
        <w:rPr>
          <w:rFonts w:ascii="Times New Roman" w:hAnsi="Times New Roman" w:cs="Times New Roman"/>
          <w:b/>
          <w:b/>
          <w:i/>
          <w:i/>
          <w:sz w:val="22"/>
          <w:szCs w:val="22"/>
          <w:lang w:val="en-US"/>
        </w:rPr>
      </w:pPr>
      <w:r>
        <w:rPr>
          <w:rFonts w:cs="Times New Roman" w:ascii="Times New Roman" w:hAnsi="Times New Roman"/>
          <w:b/>
          <w:i/>
          <w:sz w:val="20"/>
          <w:szCs w:val="20"/>
          <w:lang w:val="en-US"/>
        </w:rPr>
        <w:t>Varianty zápisu</w:t>
      </w:r>
    </w:p>
    <w:p>
      <w:pPr>
        <w:pStyle w:val="ListParagraph"/>
        <w:widowControl w:val="false"/>
        <w:numPr>
          <w:ilvl w:val="0"/>
          <w:numId w:val="30"/>
        </w:numPr>
        <w:rPr>
          <w:rFonts w:ascii="Times New Roman" w:hAnsi="Times New Roman" w:cs="Times New Roman"/>
          <w:sz w:val="22"/>
          <w:szCs w:val="22"/>
          <w:lang w:val="en-US"/>
        </w:rPr>
      </w:pPr>
      <w:r>
        <w:rPr>
          <w:rFonts w:cs="Times New Roman" w:ascii="Times New Roman" w:hAnsi="Times New Roman"/>
          <w:sz w:val="20"/>
          <w:szCs w:val="20"/>
          <w:lang w:val="en-US"/>
        </w:rPr>
        <w:t>často říkáme “fce z A do B”</w:t>
      </w:r>
    </w:p>
    <w:p>
      <w:pPr>
        <w:pStyle w:val="ListParagraph"/>
        <w:widowControl w:val="false"/>
        <w:numPr>
          <w:ilvl w:val="1"/>
          <w:numId w:val="30"/>
        </w:numPr>
        <w:rPr>
          <w:rFonts w:ascii="Times New Roman" w:hAnsi="Times New Roman" w:cs="Times New Roman"/>
          <w:sz w:val="22"/>
          <w:szCs w:val="22"/>
          <w:lang w:val="en-US"/>
        </w:rPr>
      </w:pPr>
      <w:r>
        <w:rPr>
          <w:rFonts w:cs="Times New Roman" w:ascii="Times New Roman" w:hAnsi="Times New Roman"/>
          <w:sz w:val="20"/>
          <w:szCs w:val="20"/>
          <w:lang w:val="en-US"/>
        </w:rPr>
        <w:t>případně “zobrazení z A do B”</w:t>
      </w:r>
    </w:p>
    <w:p>
      <w:pPr>
        <w:pStyle w:val="ListParagraph"/>
        <w:widowControl w:val="false"/>
        <w:numPr>
          <w:ilvl w:val="1"/>
          <w:numId w:val="30"/>
        </w:numPr>
        <w:rPr>
          <w:rFonts w:ascii="Times New Roman" w:hAnsi="Times New Roman" w:cs="Times New Roman"/>
          <w:sz w:val="22"/>
          <w:szCs w:val="22"/>
          <w:lang w:val="en-US"/>
        </w:rPr>
      </w:pPr>
      <w:r>
        <w:rPr>
          <w:rFonts w:cs="Times New Roman" w:ascii="Times New Roman" w:hAnsi="Times New Roman"/>
          <w:sz w:val="20"/>
          <w:szCs w:val="20"/>
          <w:lang w:val="en-US"/>
        </w:rPr>
        <w:t>zapisujeme f: A –&gt; B</w:t>
      </w:r>
    </w:p>
    <w:p>
      <w:pPr>
        <w:pStyle w:val="ListParagraph"/>
        <w:widowControl w:val="false"/>
        <w:numPr>
          <w:ilvl w:val="1"/>
          <w:numId w:val="30"/>
        </w:numPr>
        <w:rPr>
          <w:rFonts w:ascii="Times New Roman" w:hAnsi="Times New Roman" w:cs="Times New Roman"/>
          <w:sz w:val="22"/>
          <w:szCs w:val="22"/>
          <w:lang w:val="en-US"/>
        </w:rPr>
      </w:pPr>
      <w:r>
        <w:rPr>
          <w:rFonts w:cs="Times New Roman" w:ascii="Times New Roman" w:hAnsi="Times New Roman"/>
          <w:sz w:val="20"/>
          <w:szCs w:val="20"/>
          <w:lang w:val="en-US"/>
        </w:rPr>
        <w:t>tj. podmnožina kartézského součinu A x B</w:t>
      </w:r>
    </w:p>
    <w:p>
      <w:pPr>
        <w:pStyle w:val="ListParagraph"/>
        <w:widowControl w:val="false"/>
        <w:numPr>
          <w:ilvl w:val="1"/>
          <w:numId w:val="30"/>
        </w:numPr>
        <w:rPr>
          <w:rFonts w:ascii="Times New Roman" w:hAnsi="Times New Roman" w:cs="Times New Roman"/>
          <w:sz w:val="22"/>
          <w:szCs w:val="22"/>
          <w:lang w:val="en-US"/>
        </w:rPr>
      </w:pPr>
      <w:r>
        <w:rPr>
          <w:rFonts w:cs="Times New Roman" w:ascii="Times New Roman" w:hAnsi="Times New Roman"/>
          <w:sz w:val="20"/>
          <w:szCs w:val="20"/>
          <w:lang w:val="en-US"/>
        </w:rPr>
        <w:t>A = definiční obor (vstup), značíme Df nebo dom(f) – jedná se o unární operace (taktéž obor hodnot)</w:t>
      </w:r>
    </w:p>
    <w:p>
      <w:pPr>
        <w:pStyle w:val="ListParagraph"/>
        <w:widowControl w:val="false"/>
        <w:numPr>
          <w:ilvl w:val="1"/>
          <w:numId w:val="30"/>
        </w:numPr>
        <w:rPr>
          <w:rFonts w:ascii="Times New Roman" w:hAnsi="Times New Roman" w:cs="Times New Roman"/>
          <w:sz w:val="22"/>
          <w:szCs w:val="22"/>
          <w:lang w:val="en-US"/>
        </w:rPr>
      </w:pPr>
      <w:r>
        <w:rPr>
          <w:rFonts w:cs="Times New Roman" w:ascii="Times New Roman" w:hAnsi="Times New Roman"/>
          <w:sz w:val="20"/>
          <w:szCs w:val="20"/>
          <w:lang w:val="en-US"/>
        </w:rPr>
        <w:t>B = obor hodnot (výstup), značíme Rf nebo f(A)</w:t>
      </w:r>
    </w:p>
    <w:p>
      <w:pPr>
        <w:pStyle w:val="ListParagraph"/>
        <w:widowControl w:val="false"/>
        <w:numPr>
          <w:ilvl w:val="1"/>
          <w:numId w:val="30"/>
        </w:numPr>
        <w:rPr>
          <w:rFonts w:ascii="Times New Roman" w:hAnsi="Times New Roman" w:cs="Times New Roman"/>
          <w:sz w:val="22"/>
          <w:szCs w:val="22"/>
          <w:lang w:val="en-US"/>
        </w:rPr>
      </w:pPr>
      <w:r>
        <w:rPr>
          <w:rFonts w:cs="Times New Roman" w:ascii="Times New Roman" w:hAnsi="Times New Roman"/>
          <w:sz w:val="20"/>
          <w:szCs w:val="20"/>
          <w:lang w:val="en-US"/>
        </w:rPr>
        <w:t xml:space="preserve">pozn.: množina A je fce právě tehdy, když ke každému prvky x z jejího definičního oboru dom(A) existuje právě jeden prvek y z jejího oboru hodnot f(A) takový, že x, y </w:t>
      </w:r>
      <w:r>
        <w:rPr>
          <w:rFonts w:cs="Libian SC Regular" w:ascii="Libian SC Regular" w:hAnsi="Libian SC Regular"/>
          <w:sz w:val="20"/>
          <w:szCs w:val="20"/>
          <w:lang w:val="en-US"/>
        </w:rPr>
        <w:t>∈</w:t>
      </w:r>
      <w:r>
        <w:rPr>
          <w:rFonts w:cs="Times New Roman" w:ascii="Times New Roman" w:hAnsi="Times New Roman"/>
          <w:sz w:val="20"/>
          <w:szCs w:val="20"/>
          <w:lang w:val="en-US"/>
        </w:rPr>
        <w:t xml:space="preserve">A </w:t>
      </w:r>
    </w:p>
    <w:p>
      <w:pPr>
        <w:pStyle w:val="ListParagraph"/>
        <w:widowControl w:val="false"/>
        <w:numPr>
          <w:ilvl w:val="2"/>
          <w:numId w:val="30"/>
        </w:numPr>
        <w:rPr>
          <w:rFonts w:ascii="Times New Roman" w:hAnsi="Times New Roman" w:cs="Times New Roman"/>
          <w:sz w:val="22"/>
          <w:szCs w:val="22"/>
          <w:lang w:val="en-US"/>
        </w:rPr>
      </w:pPr>
      <w:r>
        <w:rPr>
          <w:rFonts w:cs="Times New Roman" w:ascii="Times New Roman" w:hAnsi="Times New Roman"/>
          <w:sz w:val="20"/>
          <w:szCs w:val="20"/>
          <w:lang w:val="en-US"/>
        </w:rPr>
        <w:t>fce modeluje pojem zobrazení (a operace) pomocí prostředků teorie množin – ze vzorů a jejích obrazů vytvoříme uspořádané dvojice; z nich pak utvoříme množinu (fci)</w:t>
      </w:r>
    </w:p>
    <w:p>
      <w:pPr>
        <w:pStyle w:val="Normal"/>
        <w:rPr>
          <w:rFonts w:ascii="Times New Roman" w:hAnsi="Times New Roman" w:cs="Times New Roman"/>
          <w:b/>
          <w:b/>
          <w:i/>
          <w:i/>
          <w:sz w:val="22"/>
          <w:szCs w:val="22"/>
        </w:rPr>
      </w:pPr>
      <w:r>
        <w:rPr>
          <w:rFonts w:cs="Times New Roman" w:ascii="Times New Roman" w:hAnsi="Times New Roman"/>
          <w:b/>
          <w:i/>
          <w:sz w:val="20"/>
          <w:szCs w:val="20"/>
        </w:rPr>
        <w:t>Fční hodnota</w:t>
      </w:r>
    </w:p>
    <w:p>
      <w:pPr>
        <w:pStyle w:val="ListParagraph"/>
        <w:numPr>
          <w:ilvl w:val="0"/>
          <w:numId w:val="30"/>
        </w:numPr>
        <w:rPr>
          <w:rFonts w:ascii="Times New Roman" w:hAnsi="Times New Roman" w:cs="Times New Roman"/>
          <w:sz w:val="22"/>
          <w:szCs w:val="22"/>
        </w:rPr>
      </w:pPr>
      <w:r>
        <w:rPr>
          <w:rFonts w:cs="Times New Roman" w:ascii="Times New Roman" w:hAnsi="Times New Roman"/>
          <w:sz w:val="20"/>
          <w:szCs w:val="20"/>
        </w:rPr>
        <w:t xml:space="preserve">namísto standard. zápisu a, b </w:t>
      </w:r>
      <w:r>
        <w:rPr>
          <w:rFonts w:cs="Libian SC Regular" w:ascii="Libian SC Regular" w:hAnsi="Libian SC Regular"/>
          <w:sz w:val="20"/>
          <w:szCs w:val="20"/>
          <w:lang w:val="en-US"/>
        </w:rPr>
        <w:t>∈</w:t>
      </w:r>
      <w:r>
        <w:rPr>
          <w:rFonts w:cs="Times New Roman" w:ascii="Times New Roman" w:hAnsi="Times New Roman"/>
          <w:sz w:val="20"/>
          <w:szCs w:val="20"/>
          <w:lang w:val="en-US"/>
        </w:rPr>
        <w:t xml:space="preserve">f, píšeme </w:t>
      </w:r>
      <w:r>
        <w:rPr>
          <w:rFonts w:cs="Times New Roman" w:ascii="Times New Roman" w:hAnsi="Times New Roman"/>
          <w:sz w:val="20"/>
          <w:szCs w:val="20"/>
        </w:rPr>
        <w:t>f(a) = b</w:t>
      </w:r>
    </w:p>
    <w:p>
      <w:pPr>
        <w:pStyle w:val="ListParagraph"/>
        <w:numPr>
          <w:ilvl w:val="0"/>
          <w:numId w:val="30"/>
        </w:numPr>
        <w:rPr>
          <w:rFonts w:ascii="Times New Roman" w:hAnsi="Times New Roman" w:cs="Times New Roman"/>
          <w:sz w:val="22"/>
          <w:szCs w:val="22"/>
        </w:rPr>
      </w:pPr>
      <w:r>
        <w:rPr>
          <w:rFonts w:cs="Times New Roman" w:ascii="Times New Roman" w:hAnsi="Times New Roman"/>
          <w:sz w:val="20"/>
          <w:szCs w:val="20"/>
        </w:rPr>
        <w:t xml:space="preserve">totéž jako: (a, b) </w:t>
      </w:r>
      <w:r>
        <w:rPr>
          <w:rFonts w:cs="Libian SC Regular" w:ascii="Libian SC Regular" w:hAnsi="Libian SC Regular"/>
          <w:sz w:val="20"/>
          <w:szCs w:val="20"/>
          <w:lang w:val="en-US"/>
        </w:rPr>
        <w:t>∈</w:t>
      </w:r>
      <w:r>
        <w:rPr>
          <w:rFonts w:cs="Times New Roman" w:ascii="Times New Roman" w:hAnsi="Times New Roman"/>
          <w:sz w:val="20"/>
          <w:szCs w:val="20"/>
          <w:lang w:val="en-US"/>
        </w:rPr>
        <w:t>f</w:t>
      </w:r>
    </w:p>
    <w:p>
      <w:pPr>
        <w:pStyle w:val="ListParagraph"/>
        <w:numPr>
          <w:ilvl w:val="0"/>
          <w:numId w:val="30"/>
        </w:numPr>
        <w:rPr>
          <w:rFonts w:ascii="Times New Roman" w:hAnsi="Times New Roman" w:cs="Times New Roman"/>
          <w:sz w:val="22"/>
          <w:szCs w:val="22"/>
        </w:rPr>
      </w:pPr>
      <w:r>
        <w:rPr>
          <w:rFonts w:cs="Times New Roman" w:ascii="Times New Roman" w:hAnsi="Times New Roman"/>
          <w:sz w:val="20"/>
          <w:szCs w:val="20"/>
          <w:lang w:val="en-US"/>
        </w:rPr>
        <w:t>také “b je obraz prvku a”</w:t>
      </w:r>
    </w:p>
    <w:p>
      <w:pPr>
        <w:pStyle w:val="ListParagraph"/>
        <w:numPr>
          <w:ilvl w:val="0"/>
          <w:numId w:val="30"/>
        </w:numPr>
        <w:rPr>
          <w:rFonts w:ascii="Times New Roman" w:hAnsi="Times New Roman" w:cs="Times New Roman"/>
          <w:sz w:val="22"/>
          <w:szCs w:val="22"/>
        </w:rPr>
      </w:pPr>
      <w:r>
        <w:rPr>
          <w:rFonts w:cs="Times New Roman" w:ascii="Times New Roman" w:hAnsi="Times New Roman"/>
          <w:sz w:val="20"/>
          <w:szCs w:val="20"/>
          <w:lang w:val="en-US"/>
        </w:rPr>
        <w:t>také “a je vzor prvku b”</w:t>
      </w:r>
    </w:p>
    <w:p>
      <w:pPr>
        <w:pStyle w:val="Normal"/>
        <w:rPr>
          <w:rFonts w:ascii="Times New Roman" w:hAnsi="Times New Roman" w:cs="Times New Roman"/>
          <w:b/>
          <w:b/>
          <w:sz w:val="22"/>
          <w:szCs w:val="22"/>
          <w:u w:val="wave"/>
        </w:rPr>
      </w:pPr>
      <w:r>
        <w:rPr>
          <w:rFonts w:cs="Times New Roman" w:ascii="Times New Roman" w:hAnsi="Times New Roman"/>
          <w:b/>
          <w:sz w:val="20"/>
          <w:szCs w:val="20"/>
          <w:u w:val="wave"/>
        </w:rPr>
        <w:t>VLASTNOSTI FCÍ</w:t>
      </w:r>
    </w:p>
    <w:p>
      <w:pPr>
        <w:pStyle w:val="Normal"/>
        <w:rPr>
          <w:rFonts w:ascii="Times New Roman" w:hAnsi="Times New Roman" w:cs="Times New Roman"/>
          <w:b/>
          <w:b/>
          <w:i/>
          <w:i/>
          <w:sz w:val="22"/>
          <w:szCs w:val="22"/>
        </w:rPr>
      </w:pPr>
      <w:r>
        <w:rPr>
          <w:rFonts w:cs="Times New Roman" w:ascii="Times New Roman" w:hAnsi="Times New Roman"/>
          <w:b/>
          <w:i/>
          <w:sz w:val="20"/>
          <w:szCs w:val="20"/>
        </w:rPr>
        <w:t>Injenktivita (neboli prostá fce)</w:t>
      </w:r>
    </w:p>
    <w:p>
      <w:pPr>
        <w:pStyle w:val="ListParagraph"/>
        <w:widowControl w:val="false"/>
        <w:numPr>
          <w:ilvl w:val="0"/>
          <w:numId w:val="31"/>
        </w:numPr>
        <w:rPr>
          <w:rFonts w:ascii="Times" w:hAnsi="Times" w:cs="Times"/>
          <w:lang w:val="en-US"/>
        </w:rPr>
      </w:pPr>
      <w:r>
        <w:rPr>
          <w:rFonts w:cs="Times New Roman" w:ascii="Times New Roman" w:hAnsi="Times New Roman"/>
          <w:sz w:val="20"/>
          <w:szCs w:val="20"/>
        </w:rPr>
        <w:t xml:space="preserve">f: A –&gt; B je injenktivní (též prostá), právě tehdy, když </w:t>
      </w:r>
      <w:r>
        <w:rPr>
          <w:rFonts w:cs="Menlo Regular" w:ascii="Menlo Regular" w:hAnsi="Menlo Regular"/>
          <w:sz w:val="20"/>
          <w:szCs w:val="20"/>
          <w:lang w:val="en-US"/>
        </w:rPr>
        <w:t>∀</w:t>
      </w:r>
      <w:r>
        <w:rPr>
          <w:rFonts w:cs="Times New Roman" w:ascii="Times New Roman" w:hAnsi="Times New Roman"/>
          <w:sz w:val="20"/>
          <w:szCs w:val="20"/>
          <w:lang w:val="en-US"/>
        </w:rPr>
        <w:t xml:space="preserve">a, b </w:t>
      </w:r>
      <w:r>
        <w:rPr>
          <w:rFonts w:cs="Libian SC Regular" w:ascii="Libian SC Regular" w:hAnsi="Libian SC Regular"/>
          <w:sz w:val="20"/>
          <w:szCs w:val="20"/>
          <w:lang w:val="en-US"/>
        </w:rPr>
        <w:t>∈</w:t>
      </w:r>
      <w:r>
        <w:rPr>
          <w:rFonts w:cs="Times New Roman" w:ascii="Times New Roman" w:hAnsi="Times New Roman"/>
          <w:sz w:val="20"/>
          <w:szCs w:val="20"/>
          <w:lang w:val="en-US"/>
        </w:rPr>
        <w:t xml:space="preserve"> A ( f (a) = f (b) </w:t>
      </w:r>
      <w:r>
        <w:rPr>
          <w:rFonts w:cs="Menlo Regular" w:ascii="Menlo Regular" w:hAnsi="Menlo Regular"/>
          <w:sz w:val="20"/>
          <w:szCs w:val="20"/>
          <w:lang w:val="en-US"/>
        </w:rPr>
        <w:t>⇒</w:t>
      </w:r>
      <w:r>
        <w:rPr>
          <w:rFonts w:cs="Times New Roman" w:ascii="Times New Roman" w:hAnsi="Times New Roman"/>
          <w:sz w:val="20"/>
          <w:szCs w:val="20"/>
          <w:lang w:val="en-US"/>
        </w:rPr>
        <w:t xml:space="preserve"> a = b ) –&gt; žádné 2 nemají stejný obraz </w:t>
      </w:r>
    </w:p>
    <w:p>
      <w:pPr>
        <w:pStyle w:val="Normal"/>
        <w:rPr>
          <w:rFonts w:ascii="Times New Roman" w:hAnsi="Times New Roman" w:cs="Times New Roman"/>
          <w:b/>
          <w:b/>
          <w:i/>
          <w:i/>
          <w:sz w:val="22"/>
          <w:szCs w:val="22"/>
        </w:rPr>
      </w:pPr>
      <w:r>
        <w:rPr>
          <w:rFonts w:cs="Times New Roman" w:ascii="Times New Roman" w:hAnsi="Times New Roman"/>
          <w:b/>
          <w:i/>
          <w:sz w:val="20"/>
          <w:szCs w:val="20"/>
        </w:rPr>
        <w:t>Surjektivita [syrjektivní]</w:t>
      </w:r>
    </w:p>
    <w:p>
      <w:pPr>
        <w:pStyle w:val="ListParagraph"/>
        <w:widowControl w:val="false"/>
        <w:numPr>
          <w:ilvl w:val="0"/>
          <w:numId w:val="31"/>
        </w:numPr>
        <w:spacing w:before="0" w:after="240"/>
        <w:contextualSpacing/>
        <w:rPr>
          <w:rFonts w:ascii="Times" w:hAnsi="Times" w:cs="Times"/>
          <w:lang w:val="en-US"/>
        </w:rPr>
      </w:pPr>
      <w:r>
        <w:rPr>
          <w:rFonts w:cs="Times New Roman" w:ascii="Times New Roman" w:hAnsi="Times New Roman"/>
          <w:sz w:val="20"/>
          <w:szCs w:val="20"/>
        </w:rPr>
        <w:t xml:space="preserve">f: A –&gt; B je surjektivní (též „na“) právě tehdy, když </w:t>
      </w:r>
      <w:r>
        <w:rPr>
          <w:rFonts w:cs="Menlo Regular" w:ascii="Menlo Regular" w:hAnsi="Menlo Regular"/>
          <w:sz w:val="20"/>
          <w:szCs w:val="20"/>
          <w:lang w:val="en-US"/>
        </w:rPr>
        <w:t>∀</w:t>
      </w:r>
      <w:r>
        <w:rPr>
          <w:rFonts w:cs="Times New Roman" w:ascii="Times New Roman" w:hAnsi="Times New Roman"/>
          <w:sz w:val="20"/>
          <w:szCs w:val="20"/>
          <w:lang w:val="en-US"/>
        </w:rPr>
        <w:t>b</w:t>
      </w:r>
      <w:r>
        <w:rPr>
          <w:rFonts w:cs="Libian SC Regular" w:ascii="Libian SC Regular" w:hAnsi="Libian SC Regular"/>
          <w:sz w:val="20"/>
          <w:szCs w:val="20"/>
          <w:lang w:val="en-US"/>
        </w:rPr>
        <w:t>∈</w:t>
      </w:r>
      <w:r>
        <w:rPr>
          <w:rFonts w:cs="Times New Roman" w:ascii="Times New Roman" w:hAnsi="Times New Roman"/>
          <w:sz w:val="20"/>
          <w:szCs w:val="20"/>
          <w:lang w:val="en-US"/>
        </w:rPr>
        <w:t>B (</w:t>
      </w:r>
      <w:r>
        <w:rPr>
          <w:rFonts w:cs="Menlo Regular" w:ascii="Menlo Regular" w:hAnsi="Menlo Regular"/>
          <w:sz w:val="20"/>
          <w:szCs w:val="20"/>
          <w:lang w:val="en-US"/>
        </w:rPr>
        <w:t>∃</w:t>
      </w:r>
      <w:r>
        <w:rPr>
          <w:rFonts w:cs="Times New Roman" w:ascii="Times New Roman" w:hAnsi="Times New Roman"/>
          <w:sz w:val="20"/>
          <w:szCs w:val="20"/>
          <w:lang w:val="en-US"/>
        </w:rPr>
        <w:t>a</w:t>
      </w:r>
      <w:r>
        <w:rPr>
          <w:rFonts w:cs="Libian SC Regular" w:ascii="Libian SC Regular" w:hAnsi="Libian SC Regular"/>
          <w:sz w:val="20"/>
          <w:szCs w:val="20"/>
          <w:lang w:val="en-US"/>
        </w:rPr>
        <w:t>∈</w:t>
      </w:r>
      <w:r>
        <w:rPr>
          <w:rFonts w:cs="Times New Roman" w:ascii="Times New Roman" w:hAnsi="Times New Roman"/>
          <w:sz w:val="20"/>
          <w:szCs w:val="20"/>
          <w:lang w:val="en-US"/>
        </w:rPr>
        <w:t>A(b=f(a)) </w:t>
      </w:r>
    </w:p>
    <w:p>
      <w:pPr>
        <w:pStyle w:val="ListParagraph"/>
        <w:numPr>
          <w:ilvl w:val="0"/>
          <w:numId w:val="31"/>
        </w:numPr>
        <w:rPr>
          <w:rFonts w:ascii="Times New Roman" w:hAnsi="Times New Roman" w:cs="Times New Roman"/>
          <w:sz w:val="22"/>
          <w:szCs w:val="22"/>
        </w:rPr>
      </w:pPr>
      <w:r>
        <w:rPr>
          <w:rFonts w:cs="Times New Roman" w:ascii="Times New Roman" w:hAnsi="Times New Roman"/>
          <w:sz w:val="20"/>
          <w:szCs w:val="20"/>
        </w:rPr>
        <w:t>–</w:t>
      </w:r>
      <w:r>
        <w:rPr>
          <w:rFonts w:cs="Times New Roman" w:ascii="Times New Roman" w:hAnsi="Times New Roman"/>
          <w:sz w:val="20"/>
          <w:szCs w:val="20"/>
        </w:rPr>
        <w:t>&gt; každý prvek oboru hodnot má nějaký vzor</w:t>
      </w:r>
    </w:p>
    <w:p>
      <w:pPr>
        <w:pStyle w:val="ListParagraph"/>
        <w:numPr>
          <w:ilvl w:val="0"/>
          <w:numId w:val="31"/>
        </w:numPr>
        <w:rPr>
          <w:rFonts w:ascii="Times New Roman" w:hAnsi="Times New Roman" w:cs="Times New Roman"/>
          <w:sz w:val="22"/>
          <w:szCs w:val="22"/>
        </w:rPr>
      </w:pPr>
      <w:r>
        <w:rPr>
          <w:rFonts w:cs="Times New Roman" w:ascii="Times New Roman" w:hAnsi="Times New Roman"/>
          <w:sz w:val="20"/>
          <w:szCs w:val="20"/>
        </w:rPr>
        <w:t>–</w:t>
      </w:r>
      <w:r>
        <w:rPr>
          <w:rFonts w:cs="Times New Roman" w:ascii="Times New Roman" w:hAnsi="Times New Roman"/>
          <w:sz w:val="20"/>
          <w:szCs w:val="20"/>
        </w:rPr>
        <w:t>&gt; celý obor hodnot je pokrytý</w:t>
      </w:r>
    </w:p>
    <w:p>
      <w:pPr>
        <w:pStyle w:val="Normal"/>
        <w:rPr>
          <w:rFonts w:ascii="Times New Roman" w:hAnsi="Times New Roman" w:cs="Times New Roman"/>
          <w:b/>
          <w:b/>
          <w:i/>
          <w:i/>
          <w:sz w:val="22"/>
          <w:szCs w:val="22"/>
        </w:rPr>
      </w:pPr>
      <w:r>
        <w:rPr>
          <w:rFonts w:cs="Times New Roman" w:ascii="Times New Roman" w:hAnsi="Times New Roman"/>
          <w:b/>
          <w:i/>
          <w:sz w:val="20"/>
          <w:szCs w:val="20"/>
        </w:rPr>
        <w:t>Úplnost</w:t>
      </w:r>
    </w:p>
    <w:p>
      <w:pPr>
        <w:pStyle w:val="ListParagraph"/>
        <w:widowControl w:val="false"/>
        <w:numPr>
          <w:ilvl w:val="0"/>
          <w:numId w:val="33"/>
        </w:numPr>
        <w:spacing w:before="0" w:after="240"/>
        <w:contextualSpacing/>
        <w:rPr>
          <w:rFonts w:ascii="Times" w:hAnsi="Times" w:cs="Times"/>
          <w:lang w:val="en-US"/>
        </w:rPr>
      </w:pPr>
      <w:r>
        <w:rPr>
          <w:rFonts w:cs="Times New Roman" w:ascii="Times New Roman" w:hAnsi="Times New Roman"/>
          <w:sz w:val="20"/>
          <w:szCs w:val="20"/>
        </w:rPr>
        <w:t xml:space="preserve">f: A –&gt; B je úplná, právě tehdy, když </w:t>
      </w:r>
      <w:r>
        <w:rPr>
          <w:rFonts w:cs="Menlo Regular" w:ascii="Menlo Regular" w:hAnsi="Menlo Regular"/>
          <w:sz w:val="20"/>
          <w:szCs w:val="20"/>
          <w:lang w:val="en-US"/>
        </w:rPr>
        <w:t>∀</w:t>
      </w:r>
      <w:r>
        <w:rPr>
          <w:rFonts w:cs="Times New Roman" w:ascii="Times New Roman" w:hAnsi="Times New Roman"/>
          <w:sz w:val="20"/>
          <w:szCs w:val="20"/>
          <w:lang w:val="en-US"/>
        </w:rPr>
        <w:t>a</w:t>
      </w:r>
      <w:r>
        <w:rPr>
          <w:rFonts w:cs="Libian SC Regular" w:ascii="Libian SC Regular" w:hAnsi="Libian SC Regular"/>
          <w:sz w:val="20"/>
          <w:szCs w:val="20"/>
          <w:lang w:val="en-US"/>
        </w:rPr>
        <w:t>∈</w:t>
      </w:r>
      <w:r>
        <w:rPr>
          <w:rFonts w:cs="Times New Roman" w:ascii="Times New Roman" w:hAnsi="Times New Roman"/>
          <w:sz w:val="20"/>
          <w:szCs w:val="20"/>
          <w:lang w:val="en-US"/>
        </w:rPr>
        <w:t>A(</w:t>
      </w:r>
      <w:r>
        <w:rPr>
          <w:rFonts w:cs="Menlo Regular" w:ascii="Menlo Regular" w:hAnsi="Menlo Regular"/>
          <w:sz w:val="20"/>
          <w:szCs w:val="20"/>
          <w:lang w:val="en-US"/>
        </w:rPr>
        <w:t>∃</w:t>
      </w:r>
      <w:r>
        <w:rPr>
          <w:rFonts w:cs="Times New Roman" w:ascii="Times New Roman" w:hAnsi="Times New Roman"/>
          <w:sz w:val="20"/>
          <w:szCs w:val="20"/>
          <w:lang w:val="en-US"/>
        </w:rPr>
        <w:t>b</w:t>
      </w:r>
      <w:r>
        <w:rPr>
          <w:rFonts w:cs="Libian SC Regular" w:ascii="Libian SC Regular" w:hAnsi="Libian SC Regular"/>
          <w:sz w:val="20"/>
          <w:szCs w:val="20"/>
          <w:lang w:val="en-US"/>
        </w:rPr>
        <w:t>∈</w:t>
      </w:r>
      <w:r>
        <w:rPr>
          <w:rFonts w:cs="Times New Roman" w:ascii="Times New Roman" w:hAnsi="Times New Roman"/>
          <w:sz w:val="20"/>
          <w:szCs w:val="20"/>
          <w:lang w:val="en-US"/>
        </w:rPr>
        <w:t>B (b=f(a)) </w:t>
      </w:r>
    </w:p>
    <w:p>
      <w:pPr>
        <w:pStyle w:val="ListParagraph"/>
        <w:numPr>
          <w:ilvl w:val="0"/>
          <w:numId w:val="32"/>
        </w:numPr>
        <w:rPr>
          <w:rFonts w:ascii="Times New Roman" w:hAnsi="Times New Roman" w:cs="Times New Roman"/>
          <w:sz w:val="22"/>
          <w:szCs w:val="22"/>
        </w:rPr>
      </w:pPr>
      <w:r>
        <w:rPr>
          <w:rFonts w:cs="Times New Roman" w:ascii="Times New Roman" w:hAnsi="Times New Roman"/>
          <w:sz w:val="20"/>
          <w:szCs w:val="20"/>
        </w:rPr>
        <w:t>–</w:t>
      </w:r>
      <w:r>
        <w:rPr>
          <w:rFonts w:cs="Times New Roman" w:ascii="Times New Roman" w:hAnsi="Times New Roman"/>
          <w:sz w:val="20"/>
          <w:szCs w:val="20"/>
        </w:rPr>
        <w:t>&gt; každý prvek definičního oboru má nějaký obraz</w:t>
      </w:r>
    </w:p>
    <w:p>
      <w:pPr>
        <w:pStyle w:val="ListParagraph"/>
        <w:numPr>
          <w:ilvl w:val="0"/>
          <w:numId w:val="32"/>
        </w:numPr>
        <w:rPr>
          <w:rFonts w:ascii="Times New Roman" w:hAnsi="Times New Roman" w:cs="Times New Roman"/>
          <w:sz w:val="22"/>
          <w:szCs w:val="22"/>
        </w:rPr>
      </w:pPr>
      <w:r>
        <w:rPr>
          <w:rFonts w:cs="Times New Roman" w:ascii="Times New Roman" w:hAnsi="Times New Roman"/>
          <w:sz w:val="20"/>
          <w:szCs w:val="20"/>
        </w:rPr>
        <w:t>–</w:t>
      </w:r>
      <w:r>
        <w:rPr>
          <w:rFonts w:cs="Times New Roman" w:ascii="Times New Roman" w:hAnsi="Times New Roman"/>
          <w:sz w:val="20"/>
          <w:szCs w:val="20"/>
        </w:rPr>
        <w:t>&gt; celý definiční obor je pokrytý</w:t>
      </w:r>
    </w:p>
    <w:p>
      <w:pPr>
        <w:pStyle w:val="ListParagraph"/>
        <w:numPr>
          <w:ilvl w:val="0"/>
          <w:numId w:val="32"/>
        </w:numPr>
        <w:rPr>
          <w:rFonts w:ascii="Times New Roman" w:hAnsi="Times New Roman" w:cs="Times New Roman"/>
          <w:sz w:val="22"/>
          <w:szCs w:val="22"/>
        </w:rPr>
      </w:pPr>
      <w:r>
        <w:rPr>
          <w:rFonts w:cs="Times New Roman" w:ascii="Times New Roman" w:hAnsi="Times New Roman"/>
          <w:sz w:val="20"/>
          <w:szCs w:val="20"/>
        </w:rPr>
        <w:t>pojmem „fce“ se často myslí úplná fce</w:t>
      </w:r>
    </w:p>
    <w:p>
      <w:pPr>
        <w:pStyle w:val="Normal"/>
        <w:rPr>
          <w:rFonts w:ascii="Times New Roman" w:hAnsi="Times New Roman" w:cs="Times New Roman"/>
          <w:b/>
          <w:b/>
          <w:i/>
          <w:i/>
          <w:sz w:val="22"/>
          <w:szCs w:val="22"/>
        </w:rPr>
      </w:pPr>
      <w:r>
        <w:rPr>
          <w:rFonts w:cs="Times New Roman" w:ascii="Times New Roman" w:hAnsi="Times New Roman"/>
          <w:b/>
          <w:i/>
          <w:sz w:val="20"/>
          <w:szCs w:val="20"/>
        </w:rPr>
        <w:t>Bijekce (bijektivní fce – neboli vzájemně jednoznačná fce)</w:t>
      </w:r>
    </w:p>
    <w:p>
      <w:pPr>
        <w:pStyle w:val="ListParagraph"/>
        <w:numPr>
          <w:ilvl w:val="0"/>
          <w:numId w:val="34"/>
        </w:numPr>
        <w:rPr>
          <w:rFonts w:ascii="Times New Roman" w:hAnsi="Times New Roman" w:cs="Times New Roman"/>
          <w:sz w:val="22"/>
          <w:szCs w:val="22"/>
        </w:rPr>
      </w:pPr>
      <w:r>
        <w:rPr>
          <w:rFonts w:cs="Times New Roman" w:ascii="Times New Roman" w:hAnsi="Times New Roman"/>
          <w:sz w:val="20"/>
          <w:szCs w:val="20"/>
        </w:rPr>
        <w:t>f: A –&gt; B je bijekce, právě tehdy, když je injektivní, surjektivní a úplná</w:t>
      </w:r>
    </w:p>
    <w:p>
      <w:pPr>
        <w:pStyle w:val="ListParagraph"/>
        <w:numPr>
          <w:ilvl w:val="2"/>
          <w:numId w:val="11"/>
        </w:numPr>
        <w:rPr>
          <w:rFonts w:ascii="Times New Roman" w:hAnsi="Times New Roman" w:cs="Times New Roman"/>
          <w:sz w:val="22"/>
          <w:szCs w:val="22"/>
        </w:rPr>
      </w:pPr>
      <w:r>
        <w:rPr>
          <w:rFonts w:cs="Times New Roman" w:ascii="Times New Roman" w:hAnsi="Times New Roman"/>
          <w:sz w:val="20"/>
          <w:szCs w:val="20"/>
        </w:rPr>
        <w:t>množiny A a B jsou stejně velké</w:t>
      </w:r>
    </w:p>
    <w:p>
      <w:pPr>
        <w:pStyle w:val="Normal"/>
        <w:rPr>
          <w:rFonts w:ascii="Times New Roman" w:hAnsi="Times New Roman" w:cs="Times New Roman"/>
          <w:b/>
          <w:b/>
          <w:i/>
          <w:i/>
          <w:sz w:val="22"/>
          <w:szCs w:val="22"/>
        </w:rPr>
      </w:pPr>
      <w:r>
        <w:rPr>
          <w:rFonts w:cs="Times New Roman" w:ascii="Times New Roman" w:hAnsi="Times New Roman"/>
          <w:b/>
          <w:i/>
          <w:sz w:val="20"/>
          <w:szCs w:val="20"/>
        </w:rPr>
        <w:t>Inverzní fce</w:t>
      </w:r>
    </w:p>
    <w:p>
      <w:pPr>
        <w:pStyle w:val="ListParagraph"/>
        <w:numPr>
          <w:ilvl w:val="0"/>
          <w:numId w:val="34"/>
        </w:numPr>
        <w:rPr>
          <w:rFonts w:ascii="Times New Roman" w:hAnsi="Times New Roman" w:cs="Times New Roman"/>
          <w:sz w:val="22"/>
          <w:szCs w:val="22"/>
        </w:rPr>
      </w:pPr>
      <w:r>
        <w:rPr>
          <w:rFonts w:cs="Times New Roman" w:ascii="Times New Roman" w:hAnsi="Times New Roman"/>
          <w:sz w:val="20"/>
          <w:szCs w:val="20"/>
        </w:rPr>
        <w:t>pokud f: A –&gt; B je injektivní, definujeme inverzní fci</w:t>
      </w:r>
    </w:p>
    <w:p>
      <w:pPr>
        <w:pStyle w:val="ListParagraph"/>
        <w:numPr>
          <w:ilvl w:val="0"/>
          <w:numId w:val="34"/>
        </w:numPr>
        <w:rPr>
          <w:rFonts w:ascii="Times New Roman" w:hAnsi="Times New Roman" w:cs="Times New Roman"/>
          <w:sz w:val="22"/>
          <w:szCs w:val="22"/>
        </w:rPr>
      </w:pPr>
      <w:r>
        <w:rPr>
          <w:rFonts w:cs="Times New Roman" w:ascii="Times New Roman" w:hAnsi="Times New Roman"/>
          <w:sz w:val="20"/>
          <w:szCs w:val="20"/>
        </w:rPr>
        <w:t>f</w:t>
      </w:r>
      <w:r>
        <w:rPr>
          <w:rFonts w:cs="Times New Roman" w:ascii="Times New Roman" w:hAnsi="Times New Roman"/>
          <w:sz w:val="20"/>
          <w:szCs w:val="20"/>
          <w:vertAlign w:val="superscript"/>
        </w:rPr>
        <w:t>-1</w:t>
      </w:r>
      <w:r>
        <w:rPr>
          <w:rFonts w:cs="Times New Roman" w:ascii="Times New Roman" w:hAnsi="Times New Roman"/>
          <w:sz w:val="20"/>
          <w:szCs w:val="20"/>
        </w:rPr>
        <w:t>: B –&gt; A</w:t>
      </w:r>
    </w:p>
    <w:p>
      <w:pPr>
        <w:pStyle w:val="ListParagraph"/>
        <w:numPr>
          <w:ilvl w:val="0"/>
          <w:numId w:val="34"/>
        </w:numPr>
        <w:rPr>
          <w:rFonts w:ascii="Times New Roman" w:hAnsi="Times New Roman" w:cs="Times New Roman"/>
          <w:sz w:val="22"/>
          <w:szCs w:val="22"/>
        </w:rPr>
      </w:pPr>
      <w:r>
        <w:rPr>
          <w:rFonts w:cs="Times New Roman" w:ascii="Times New Roman" w:hAnsi="Times New Roman"/>
          <w:sz w:val="20"/>
          <w:szCs w:val="20"/>
        </w:rPr>
        <w:t>f</w:t>
      </w:r>
      <w:r>
        <w:rPr>
          <w:rFonts w:cs="Times New Roman" w:ascii="Times New Roman" w:hAnsi="Times New Roman"/>
          <w:sz w:val="20"/>
          <w:szCs w:val="20"/>
          <w:vertAlign w:val="superscript"/>
        </w:rPr>
        <w:t>-1</w:t>
      </w:r>
      <w:r>
        <w:rPr>
          <w:rFonts w:cs="Times New Roman" w:ascii="Times New Roman" w:hAnsi="Times New Roman"/>
          <w:sz w:val="20"/>
          <w:szCs w:val="20"/>
        </w:rPr>
        <w:t xml:space="preserve">(b) = a </w:t>
      </w:r>
      <w:r>
        <w:rPr>
          <w:rFonts w:cs="Times New Roman" w:ascii="Times New Roman" w:hAnsi="Times New Roman"/>
          <w:sz w:val="20"/>
          <w:szCs w:val="20"/>
          <w:lang w:val="en-US"/>
        </w:rPr>
        <w:t>≡ f(a) = b</w:t>
      </w:r>
    </w:p>
    <w:p>
      <w:pPr>
        <w:pStyle w:val="Normal"/>
        <w:rPr>
          <w:rFonts w:ascii="Times New Roman" w:hAnsi="Times New Roman" w:cs="Times New Roman"/>
          <w:b/>
          <w:b/>
          <w:i/>
          <w:i/>
          <w:sz w:val="22"/>
          <w:szCs w:val="22"/>
        </w:rPr>
      </w:pPr>
      <w:r>
        <w:rPr>
          <w:rFonts w:cs="Times New Roman" w:ascii="Times New Roman" w:hAnsi="Times New Roman"/>
          <w:b/>
          <w:i/>
          <w:sz w:val="20"/>
          <w:szCs w:val="20"/>
        </w:rPr>
        <w:t>Definice velikosti množiny</w:t>
      </w:r>
    </w:p>
    <w:p>
      <w:pPr>
        <w:pStyle w:val="ListParagraph"/>
        <w:numPr>
          <w:ilvl w:val="0"/>
          <w:numId w:val="35"/>
        </w:numPr>
        <w:rPr>
          <w:rFonts w:ascii="Times New Roman" w:hAnsi="Times New Roman" w:cs="Times New Roman"/>
          <w:sz w:val="22"/>
          <w:szCs w:val="22"/>
        </w:rPr>
      </w:pPr>
      <w:r>
        <w:rPr>
          <w:rFonts w:cs="Times New Roman" w:ascii="Times New Roman" w:hAnsi="Times New Roman"/>
          <w:sz w:val="20"/>
          <w:szCs w:val="20"/>
        </w:rPr>
        <w:t>velikost množiny A: |A|</w:t>
      </w:r>
    </w:p>
    <w:p>
      <w:pPr>
        <w:pStyle w:val="ListParagraph"/>
        <w:numPr>
          <w:ilvl w:val="1"/>
          <w:numId w:val="35"/>
        </w:numPr>
        <w:rPr>
          <w:rFonts w:ascii="Times New Roman" w:hAnsi="Times New Roman" w:cs="Times New Roman"/>
          <w:sz w:val="22"/>
          <w:szCs w:val="22"/>
        </w:rPr>
      </w:pPr>
      <w:r>
        <w:rPr>
          <w:rFonts w:cs="Times New Roman" w:ascii="Times New Roman" w:hAnsi="Times New Roman"/>
          <w:sz w:val="20"/>
          <w:szCs w:val="20"/>
        </w:rPr>
        <w:t>definována jako přirozené číslo n právě tehdy, pokud existuje bijekce f: n –&gt; A</w:t>
      </w:r>
    </w:p>
    <w:p>
      <w:pPr>
        <w:pStyle w:val="ListParagraph"/>
        <w:numPr>
          <w:ilvl w:val="1"/>
          <w:numId w:val="35"/>
        </w:numPr>
        <w:rPr>
          <w:rFonts w:ascii="Times New Roman" w:hAnsi="Times New Roman" w:cs="Times New Roman"/>
          <w:sz w:val="22"/>
          <w:szCs w:val="22"/>
        </w:rPr>
      </w:pPr>
      <w:r>
        <w:rPr>
          <w:rFonts w:cs="Times New Roman" w:ascii="Times New Roman" w:hAnsi="Times New Roman"/>
          <w:sz w:val="20"/>
          <w:szCs w:val="20"/>
        </w:rPr>
        <w:t>viz konstrukce přiroz. čísel pomocí množin</w:t>
      </w:r>
    </w:p>
    <w:p>
      <w:pPr>
        <w:pStyle w:val="ListParagraph"/>
        <w:numPr>
          <w:ilvl w:val="0"/>
          <w:numId w:val="35"/>
        </w:numPr>
        <w:rPr>
          <w:rFonts w:ascii="Times New Roman" w:hAnsi="Times New Roman" w:cs="Times New Roman"/>
          <w:sz w:val="22"/>
          <w:szCs w:val="22"/>
        </w:rPr>
      </w:pPr>
      <w:r>
        <w:rPr>
          <w:rFonts w:cs="Times New Roman" w:ascii="Times New Roman" w:hAnsi="Times New Roman"/>
          <w:sz w:val="20"/>
          <w:szCs w:val="20"/>
        </w:rPr>
        <w:t>nekonečné množiny:</w:t>
      </w:r>
    </w:p>
    <w:p>
      <w:pPr>
        <w:pStyle w:val="ListParagraph"/>
        <w:numPr>
          <w:ilvl w:val="1"/>
          <w:numId w:val="35"/>
        </w:numPr>
        <w:rPr>
          <w:rFonts w:ascii="Times New Roman" w:hAnsi="Times New Roman" w:cs="Times New Roman"/>
          <w:sz w:val="22"/>
          <w:szCs w:val="22"/>
        </w:rPr>
      </w:pPr>
      <w:r>
        <w:rPr>
          <w:rFonts w:cs="Times New Roman" w:ascii="Times New Roman" w:hAnsi="Times New Roman"/>
          <w:sz w:val="20"/>
          <w:szCs w:val="20"/>
        </w:rPr>
        <w:t xml:space="preserve">A je spočetná právě tehdy, pokud existuje bijekce f: N –&gt; A </w:t>
      </w:r>
    </w:p>
    <w:p>
      <w:pPr>
        <w:pStyle w:val="ListParagraph"/>
        <w:numPr>
          <w:ilvl w:val="1"/>
          <w:numId w:val="35"/>
        </w:numPr>
        <w:rPr>
          <w:rFonts w:ascii="Times New Roman" w:hAnsi="Times New Roman" w:cs="Times New Roman"/>
          <w:sz w:val="22"/>
          <w:szCs w:val="22"/>
        </w:rPr>
      </w:pPr>
      <w:r>
        <w:rPr>
          <w:rFonts w:cs="Times New Roman" w:ascii="Times New Roman" w:hAnsi="Times New Roman"/>
          <w:sz w:val="20"/>
          <w:szCs w:val="20"/>
        </w:rPr>
        <w:t>–</w:t>
      </w:r>
      <w:r>
        <w:rPr>
          <w:rFonts w:cs="Times New Roman" w:ascii="Times New Roman" w:hAnsi="Times New Roman"/>
          <w:sz w:val="20"/>
          <w:szCs w:val="20"/>
        </w:rPr>
        <w:t>&gt; spočetné množiny mají stejný počet prvků jako přirozená čísla</w:t>
      </w:r>
    </w:p>
    <w:p>
      <w:pPr>
        <w:pStyle w:val="ListParagraph"/>
        <w:numPr>
          <w:ilvl w:val="1"/>
          <w:numId w:val="35"/>
        </w:numPr>
        <w:rPr>
          <w:rFonts w:ascii="Times New Roman" w:hAnsi="Times New Roman" w:cs="Times New Roman"/>
          <w:sz w:val="22"/>
          <w:szCs w:val="22"/>
        </w:rPr>
      </w:pPr>
      <w:r>
        <w:rPr>
          <w:rFonts w:cs="Times New Roman" w:ascii="Times New Roman" w:hAnsi="Times New Roman"/>
          <w:sz w:val="20"/>
          <w:szCs w:val="20"/>
        </w:rPr>
        <w:t>N (množina přirozených čísel), Z (množina celých čísel), Q (množina racionálních čísel) jsou spočetné množiny</w:t>
      </w:r>
    </w:p>
    <w:p>
      <w:pPr>
        <w:pStyle w:val="ListParagraph"/>
        <w:numPr>
          <w:ilvl w:val="1"/>
          <w:numId w:val="35"/>
        </w:numPr>
        <w:rPr>
          <w:rFonts w:ascii="Times New Roman" w:hAnsi="Times New Roman" w:cs="Times New Roman"/>
          <w:sz w:val="22"/>
          <w:szCs w:val="22"/>
        </w:rPr>
      </w:pPr>
      <w:r>
        <w:rPr>
          <w:rFonts w:cs="Times New Roman" w:ascii="Times New Roman" w:hAnsi="Times New Roman"/>
          <w:sz w:val="20"/>
          <w:szCs w:val="20"/>
        </w:rPr>
        <w:t>R (reální čísla) – není spočetná množina</w:t>
      </w:r>
    </w:p>
    <w:p>
      <w:pPr>
        <w:pStyle w:val="ListParagraph"/>
        <w:numPr>
          <w:ilvl w:val="1"/>
          <w:numId w:val="35"/>
        </w:numPr>
        <w:rPr>
          <w:rFonts w:ascii="Times New Roman" w:hAnsi="Times New Roman" w:cs="Times New Roman"/>
          <w:sz w:val="22"/>
          <w:szCs w:val="22"/>
        </w:rPr>
      </w:pPr>
      <w:r>
        <w:rPr>
          <w:rFonts w:cs="Times New Roman" w:ascii="Times New Roman" w:hAnsi="Times New Roman"/>
          <w:sz w:val="20"/>
          <w:szCs w:val="20"/>
        </w:rPr>
        <w:t>A má mohutnost kontinua právě tehdy, pokud existuje bijekce f: R –&gt; A</w:t>
      </w:r>
    </w:p>
    <w:p>
      <w:pPr>
        <w:pStyle w:val="Normal"/>
        <w:widowControl w:val="false"/>
        <w:numPr>
          <w:ilvl w:val="0"/>
          <w:numId w:val="36"/>
        </w:numPr>
        <w:tabs>
          <w:tab w:val="left" w:pos="390" w:leader="none"/>
          <w:tab w:val="left" w:pos="75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750" w:hanging="750"/>
        <w:rPr>
          <w:rFonts w:ascii="Times New Roman" w:hAnsi="Times New Roman" w:cs="Times New Roman"/>
          <w:b/>
          <w:b/>
          <w:sz w:val="20"/>
          <w:szCs w:val="20"/>
          <w:u w:val="wave"/>
          <w:lang w:val="en-US"/>
        </w:rPr>
      </w:pPr>
      <w:r>
        <w:rPr>
          <w:rFonts w:cs="Times New Roman" w:ascii="Times New Roman" w:hAnsi="Times New Roman"/>
          <w:b/>
          <w:sz w:val="20"/>
          <w:szCs w:val="20"/>
          <w:u w:val="wave"/>
          <w:lang w:val="en-US"/>
        </w:rPr>
      </w:r>
    </w:p>
    <w:p>
      <w:pPr>
        <w:pStyle w:val="Normal"/>
        <w:widowControl w:val="false"/>
        <w:numPr>
          <w:ilvl w:val="0"/>
          <w:numId w:val="36"/>
        </w:numPr>
        <w:tabs>
          <w:tab w:val="left" w:pos="390" w:leader="none"/>
          <w:tab w:val="left" w:pos="75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750" w:hanging="750"/>
        <w:rPr>
          <w:rFonts w:ascii="Times New Roman" w:hAnsi="Times New Roman" w:cs="Times New Roman"/>
          <w:b/>
          <w:b/>
          <w:u w:val="wave"/>
          <w:lang w:val="en-US"/>
        </w:rPr>
      </w:pPr>
      <w:r>
        <w:rPr>
          <w:rFonts w:cs="Times New Roman" w:ascii="Times New Roman" w:hAnsi="Times New Roman"/>
          <w:b/>
          <w:sz w:val="20"/>
          <w:szCs w:val="20"/>
          <w:u w:val="wave"/>
          <w:lang w:val="en-US"/>
        </w:rPr>
        <w:t>POSLOUPNOSTI A ŘADY</w:t>
      </w:r>
    </w:p>
    <w:p>
      <w:pPr>
        <w:pStyle w:val="Normal"/>
        <w:widowControl w:val="false"/>
        <w:numPr>
          <w:ilvl w:val="0"/>
          <w:numId w:val="36"/>
        </w:numPr>
        <w:tabs>
          <w:tab w:val="left" w:pos="390" w:leader="none"/>
          <w:tab w:val="left" w:pos="75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750" w:hanging="750"/>
        <w:rPr>
          <w:rFonts w:ascii="Times New Roman" w:hAnsi="Times New Roman" w:cs="Times New Roman"/>
          <w:b/>
          <w:b/>
          <w:i/>
          <w:i/>
          <w:sz w:val="22"/>
          <w:szCs w:val="22"/>
          <w:lang w:val="en-US"/>
        </w:rPr>
      </w:pPr>
      <w:r>
        <w:rPr>
          <w:rFonts w:cs="Times New Roman" w:ascii="Times New Roman" w:hAnsi="Times New Roman"/>
          <w:b/>
          <w:i/>
          <w:sz w:val="20"/>
          <w:szCs w:val="20"/>
          <w:lang w:val="en-US"/>
        </w:rPr>
        <w:t>Posloupnosti</w:t>
      </w:r>
    </w:p>
    <w:p>
      <w:pPr>
        <w:pStyle w:val="ListParagraph"/>
        <w:widowControl w:val="false"/>
        <w:numPr>
          <w:ilvl w:val="0"/>
          <w:numId w:val="37"/>
        </w:numPr>
        <w:tabs>
          <w:tab w:val="left" w:pos="390" w:leader="none"/>
          <w:tab w:val="left" w:pos="75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lang w:val="en-US"/>
        </w:rPr>
      </w:pPr>
      <w:r>
        <w:rPr>
          <w:rFonts w:cs="Times New Roman" w:ascii="Times New Roman" w:hAnsi="Times New Roman"/>
          <w:sz w:val="20"/>
          <w:szCs w:val="20"/>
          <w:lang w:val="en-US"/>
        </w:rPr>
        <w:t>definice: funkce p: N –&gt; R je posloupnost</w:t>
      </w:r>
    </w:p>
    <w:p>
      <w:pPr>
        <w:pStyle w:val="ListParagraph"/>
        <w:widowControl w:val="false"/>
        <w:numPr>
          <w:ilvl w:val="1"/>
          <w:numId w:val="37"/>
        </w:numPr>
        <w:tabs>
          <w:tab w:val="left" w:pos="390" w:leader="none"/>
          <w:tab w:val="left" w:pos="75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lang w:val="en-US"/>
        </w:rPr>
      </w:pPr>
      <w:r>
        <w:rPr>
          <w:rFonts w:cs="Times New Roman" w:ascii="Times New Roman" w:hAnsi="Times New Roman"/>
          <w:sz w:val="20"/>
          <w:szCs w:val="20"/>
          <w:lang w:val="en-US"/>
        </w:rPr>
        <w:t>mimo fčního zápisu p(n) se často používá indexová forma p</w:t>
      </w:r>
      <w:r>
        <w:rPr>
          <w:rFonts w:cs="Times New Roman" w:ascii="Times New Roman" w:hAnsi="Times New Roman"/>
          <w:sz w:val="20"/>
          <w:szCs w:val="20"/>
          <w:vertAlign w:val="subscript"/>
          <w:lang w:val="en-US"/>
        </w:rPr>
        <w:t>n</w:t>
      </w:r>
    </w:p>
    <w:p>
      <w:pPr>
        <w:pStyle w:val="ListParagraph"/>
        <w:widowControl w:val="false"/>
        <w:numPr>
          <w:ilvl w:val="1"/>
          <w:numId w:val="37"/>
        </w:numPr>
        <w:tabs>
          <w:tab w:val="left" w:pos="390" w:leader="none"/>
          <w:tab w:val="left" w:pos="75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lang w:val="en-US"/>
        </w:rPr>
      </w:pPr>
      <w:r>
        <w:rPr>
          <w:rFonts w:cs="Times New Roman" w:ascii="Times New Roman" w:hAnsi="Times New Roman"/>
          <w:sz w:val="20"/>
          <w:szCs w:val="20"/>
          <w:lang w:val="en-US"/>
        </w:rPr>
        <w:t>jedná se o skupinu prvků, v nichž nazáleží na pořadí prvků</w:t>
      </w:r>
    </w:p>
    <w:p>
      <w:pPr>
        <w:pStyle w:val="ListParagraph"/>
        <w:widowControl w:val="false"/>
        <w:numPr>
          <w:ilvl w:val="0"/>
          <w:numId w:val="37"/>
        </w:numPr>
        <w:tabs>
          <w:tab w:val="left" w:pos="390" w:leader="none"/>
          <w:tab w:val="left" w:pos="75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lang w:val="en-US"/>
        </w:rPr>
      </w:pPr>
      <w:r>
        <w:rPr>
          <w:rFonts w:cs="Times New Roman" w:ascii="Times New Roman" w:hAnsi="Times New Roman"/>
          <w:sz w:val="20"/>
          <w:szCs w:val="20"/>
          <w:lang w:val="en-US"/>
        </w:rPr>
        <w:t>konečné posloupnosti – tj. uspořádané n-tice</w:t>
      </w:r>
    </w:p>
    <w:p>
      <w:pPr>
        <w:pStyle w:val="ListParagraph"/>
        <w:widowControl w:val="false"/>
        <w:numPr>
          <w:ilvl w:val="0"/>
          <w:numId w:val="37"/>
        </w:numPr>
        <w:tabs>
          <w:tab w:val="left" w:pos="390" w:leader="none"/>
          <w:tab w:val="left" w:pos="75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lang w:val="en-US"/>
        </w:rPr>
      </w:pPr>
      <w:r>
        <w:rPr>
          <w:rFonts w:cs="Times New Roman" w:ascii="Times New Roman" w:hAnsi="Times New Roman"/>
          <w:sz w:val="20"/>
          <w:szCs w:val="20"/>
          <w:lang w:val="en-US"/>
        </w:rPr>
        <w:t xml:space="preserve">nekoncečné posloupnosti </w:t>
      </w:r>
    </w:p>
    <w:p>
      <w:pPr>
        <w:pStyle w:val="ListParagraph"/>
        <w:widowControl w:val="false"/>
        <w:numPr>
          <w:ilvl w:val="1"/>
          <w:numId w:val="37"/>
        </w:numPr>
        <w:tabs>
          <w:tab w:val="left" w:pos="390" w:leader="none"/>
          <w:tab w:val="left" w:pos="75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lang w:val="en-US"/>
        </w:rPr>
      </w:pPr>
      <w:r>
        <w:rPr>
          <w:rFonts w:cs="Times New Roman" w:ascii="Times New Roman" w:hAnsi="Times New Roman"/>
          <w:sz w:val="20"/>
          <w:szCs w:val="20"/>
          <w:lang w:val="en-US"/>
        </w:rPr>
        <w:t>tj. fce na přirozených číslech</w:t>
      </w:r>
    </w:p>
    <w:p>
      <w:pPr>
        <w:pStyle w:val="ListParagraph"/>
        <w:widowControl w:val="false"/>
        <w:numPr>
          <w:ilvl w:val="1"/>
          <w:numId w:val="37"/>
        </w:numPr>
        <w:tabs>
          <w:tab w:val="left" w:pos="390" w:leader="none"/>
          <w:tab w:val="left" w:pos="75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lang w:val="en-US"/>
        </w:rPr>
      </w:pPr>
      <w:r>
        <w:rPr>
          <w:rFonts w:cs="Times New Roman" w:ascii="Times New Roman" w:hAnsi="Times New Roman"/>
          <w:sz w:val="20"/>
          <w:szCs w:val="20"/>
          <w:lang w:val="en-US"/>
        </w:rPr>
        <w:t>a</w:t>
      </w:r>
      <w:r>
        <w:rPr>
          <w:rFonts w:cs="Times New Roman" w:ascii="Times New Roman" w:hAnsi="Times New Roman"/>
          <w:sz w:val="20"/>
          <w:szCs w:val="20"/>
          <w:vertAlign w:val="subscript"/>
          <w:lang w:val="en-US"/>
        </w:rPr>
        <w:t>0</w:t>
      </w:r>
      <w:r>
        <w:rPr>
          <w:rFonts w:cs="Times New Roman" w:ascii="Times New Roman" w:hAnsi="Times New Roman"/>
          <w:sz w:val="20"/>
          <w:szCs w:val="20"/>
          <w:lang w:val="en-US"/>
        </w:rPr>
        <w:t>, a</w:t>
      </w:r>
      <w:r>
        <w:rPr>
          <w:rFonts w:cs="Times New Roman" w:ascii="Times New Roman" w:hAnsi="Times New Roman"/>
          <w:sz w:val="20"/>
          <w:szCs w:val="20"/>
          <w:vertAlign w:val="subscript"/>
          <w:lang w:val="en-US"/>
        </w:rPr>
        <w:t>1</w:t>
      </w:r>
      <w:r>
        <w:rPr>
          <w:rFonts w:cs="Times New Roman" w:ascii="Times New Roman" w:hAnsi="Times New Roman"/>
          <w:sz w:val="20"/>
          <w:szCs w:val="20"/>
          <w:lang w:val="en-US"/>
        </w:rPr>
        <w:t>, ..., a</w:t>
      </w:r>
      <w:r>
        <w:rPr>
          <w:rFonts w:cs="Times New Roman" w:ascii="Times New Roman" w:hAnsi="Times New Roman"/>
          <w:sz w:val="20"/>
          <w:szCs w:val="20"/>
          <w:vertAlign w:val="subscript"/>
          <w:lang w:val="en-US"/>
        </w:rPr>
        <w:t>n</w:t>
      </w:r>
      <w:r>
        <w:rPr>
          <w:rFonts w:cs="Times New Roman" w:ascii="Times New Roman" w:hAnsi="Times New Roman"/>
          <w:sz w:val="20"/>
          <w:szCs w:val="20"/>
          <w:lang w:val="en-US"/>
        </w:rPr>
        <w:t xml:space="preserve"> je jen jiný zápis f(0), f(1),...f(n)</w:t>
      </w:r>
    </w:p>
    <w:p>
      <w:pPr>
        <w:pStyle w:val="ListParagraph"/>
        <w:widowControl w:val="false"/>
        <w:numPr>
          <w:ilvl w:val="0"/>
          <w:numId w:val="38"/>
        </w:numPr>
        <w:tabs>
          <w:tab w:val="left" w:pos="390" w:leader="none"/>
          <w:tab w:val="left" w:pos="75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lang w:val="en-US"/>
        </w:rPr>
      </w:pPr>
      <w:r>
        <w:rPr>
          <w:rFonts w:cs="Times New Roman" w:ascii="Times New Roman" w:hAnsi="Times New Roman"/>
          <w:sz w:val="20"/>
          <w:szCs w:val="20"/>
          <w:lang w:val="en-US"/>
        </w:rPr>
        <w:t xml:space="preserve">induktivní definice nekočné posloupnosti </w:t>
      </w:r>
    </w:p>
    <w:p>
      <w:pPr>
        <w:pStyle w:val="ListParagraph"/>
        <w:widowControl w:val="false"/>
        <w:numPr>
          <w:ilvl w:val="1"/>
          <w:numId w:val="38"/>
        </w:numPr>
        <w:tabs>
          <w:tab w:val="left" w:pos="390" w:leader="none"/>
          <w:tab w:val="left" w:pos="75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lang w:val="en-US"/>
        </w:rPr>
      </w:pPr>
      <w:r>
        <w:rPr>
          <w:rFonts w:cs="Times New Roman" w:ascii="Times New Roman" w:hAnsi="Times New Roman"/>
          <w:sz w:val="20"/>
          <w:szCs w:val="20"/>
          <w:lang w:val="en-US"/>
        </w:rPr>
        <w:t>vypíšeme jen 1. člen (event. prvních několik členů)</w:t>
      </w:r>
    </w:p>
    <w:p>
      <w:pPr>
        <w:pStyle w:val="ListParagraph"/>
        <w:widowControl w:val="false"/>
        <w:numPr>
          <w:ilvl w:val="1"/>
          <w:numId w:val="38"/>
        </w:numPr>
        <w:tabs>
          <w:tab w:val="left" w:pos="390" w:leader="none"/>
          <w:tab w:val="left" w:pos="75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lang w:val="en-US"/>
        </w:rPr>
      </w:pPr>
      <w:r>
        <w:rPr>
          <w:rFonts w:cs="Times New Roman" w:ascii="Times New Roman" w:hAnsi="Times New Roman"/>
          <w:sz w:val="20"/>
          <w:szCs w:val="20"/>
          <w:lang w:val="en-US"/>
        </w:rPr>
        <w:t>určíme předpis podle něhož dostaneme a</w:t>
      </w:r>
      <w:r>
        <w:rPr>
          <w:rFonts w:cs="Times New Roman" w:ascii="Times New Roman" w:hAnsi="Times New Roman"/>
          <w:sz w:val="20"/>
          <w:szCs w:val="20"/>
          <w:vertAlign w:val="subscript"/>
          <w:lang w:val="en-US"/>
        </w:rPr>
        <w:t>n</w:t>
      </w:r>
      <w:r>
        <w:rPr>
          <w:rFonts w:cs="Times New Roman" w:ascii="Times New Roman" w:hAnsi="Times New Roman"/>
          <w:sz w:val="20"/>
          <w:szCs w:val="20"/>
          <w:lang w:val="en-US"/>
        </w:rPr>
        <w:t xml:space="preserve"> s pomocí a</w:t>
      </w:r>
      <w:r>
        <w:rPr>
          <w:rFonts w:cs="Times New Roman" w:ascii="Times New Roman" w:hAnsi="Times New Roman"/>
          <w:sz w:val="20"/>
          <w:szCs w:val="20"/>
          <w:vertAlign w:val="subscript"/>
          <w:lang w:val="en-US"/>
        </w:rPr>
        <w:t xml:space="preserve">n-1 </w:t>
      </w:r>
      <w:r>
        <w:rPr>
          <w:rFonts w:cs="Times New Roman" w:ascii="Times New Roman" w:hAnsi="Times New Roman"/>
          <w:sz w:val="20"/>
          <w:szCs w:val="20"/>
          <w:lang w:val="en-US"/>
        </w:rPr>
        <w:t>(případně a</w:t>
      </w:r>
      <w:r>
        <w:rPr>
          <w:rFonts w:cs="Times New Roman" w:ascii="Times New Roman" w:hAnsi="Times New Roman"/>
          <w:sz w:val="20"/>
          <w:szCs w:val="20"/>
          <w:vertAlign w:val="subscript"/>
          <w:lang w:val="en-US"/>
        </w:rPr>
        <w:t>n-2</w:t>
      </w:r>
      <w:r>
        <w:rPr>
          <w:rFonts w:cs="Times New Roman" w:ascii="Times New Roman" w:hAnsi="Times New Roman"/>
          <w:sz w:val="20"/>
          <w:szCs w:val="20"/>
          <w:lang w:val="en-US"/>
        </w:rPr>
        <w:t xml:space="preserve"> apod.)</w:t>
      </w:r>
    </w:p>
    <w:p>
      <w:pPr>
        <w:pStyle w:val="Normal"/>
        <w:widowControl w:val="false"/>
        <w:numPr>
          <w:ilvl w:val="0"/>
          <w:numId w:val="36"/>
        </w:numPr>
        <w:tabs>
          <w:tab w:val="left" w:pos="390" w:leader="none"/>
          <w:tab w:val="left" w:pos="75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750" w:hanging="750"/>
        <w:rPr>
          <w:rFonts w:ascii="Times New Roman" w:hAnsi="Times New Roman" w:cs="Times New Roman"/>
          <w:b/>
          <w:b/>
          <w:i/>
          <w:i/>
          <w:sz w:val="22"/>
          <w:szCs w:val="22"/>
          <w:lang w:val="en-US"/>
        </w:rPr>
      </w:pPr>
      <w:r>
        <w:rPr>
          <w:rFonts w:cs="Times New Roman" w:ascii="Times New Roman" w:hAnsi="Times New Roman"/>
          <w:b/>
          <w:i/>
          <w:sz w:val="20"/>
          <w:szCs w:val="20"/>
          <w:lang w:val="en-US"/>
        </w:rPr>
        <w:t>Fibonacciho posloupnost</w:t>
      </w:r>
    </w:p>
    <w:p>
      <w:pPr>
        <w:pStyle w:val="ListParagraph"/>
        <w:widowControl w:val="false"/>
        <w:numPr>
          <w:ilvl w:val="0"/>
          <w:numId w:val="38"/>
        </w:numPr>
        <w:tabs>
          <w:tab w:val="left" w:pos="390" w:leader="none"/>
          <w:tab w:val="left" w:pos="75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lang w:val="en-US"/>
        </w:rPr>
      </w:pPr>
      <w:r>
        <w:rPr>
          <w:rFonts w:cs="Times New Roman" w:ascii="Times New Roman" w:hAnsi="Times New Roman"/>
          <w:sz w:val="20"/>
          <w:szCs w:val="20"/>
          <w:lang w:val="en-US"/>
        </w:rPr>
        <w:t>0, 1, 1, 2, 3, 5, 8, 13, 21, 34</w:t>
      </w:r>
    </w:p>
    <w:p>
      <w:pPr>
        <w:pStyle w:val="ListParagraph"/>
        <w:widowControl w:val="false"/>
        <w:numPr>
          <w:ilvl w:val="0"/>
          <w:numId w:val="38"/>
        </w:numPr>
        <w:tabs>
          <w:tab w:val="left" w:pos="390" w:leader="none"/>
          <w:tab w:val="left" w:pos="75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lang w:val="en-US"/>
        </w:rPr>
      </w:pPr>
      <w:r>
        <w:rPr>
          <w:rFonts w:cs="Times New Roman" w:ascii="Times New Roman" w:hAnsi="Times New Roman"/>
          <w:sz w:val="20"/>
          <w:szCs w:val="20"/>
          <w:lang w:val="en-US"/>
        </w:rPr>
        <w:t>a</w:t>
      </w:r>
      <w:r>
        <w:rPr>
          <w:rFonts w:cs="Times New Roman" w:ascii="Times New Roman" w:hAnsi="Times New Roman"/>
          <w:sz w:val="20"/>
          <w:szCs w:val="20"/>
          <w:vertAlign w:val="subscript"/>
          <w:lang w:val="en-US"/>
        </w:rPr>
        <w:t>0</w:t>
      </w:r>
      <w:r>
        <w:rPr>
          <w:rFonts w:cs="Times New Roman" w:ascii="Times New Roman" w:hAnsi="Times New Roman"/>
          <w:sz w:val="20"/>
          <w:szCs w:val="20"/>
          <w:lang w:val="en-US"/>
        </w:rPr>
        <w:t xml:space="preserve"> = 0</w:t>
      </w:r>
    </w:p>
    <w:p>
      <w:pPr>
        <w:pStyle w:val="ListParagraph"/>
        <w:widowControl w:val="false"/>
        <w:numPr>
          <w:ilvl w:val="0"/>
          <w:numId w:val="38"/>
        </w:numPr>
        <w:tabs>
          <w:tab w:val="left" w:pos="390" w:leader="none"/>
          <w:tab w:val="left" w:pos="75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lang w:val="en-US"/>
        </w:rPr>
      </w:pPr>
      <w:r>
        <w:rPr>
          <w:rFonts w:cs="Times New Roman" w:ascii="Times New Roman" w:hAnsi="Times New Roman"/>
          <w:sz w:val="20"/>
          <w:szCs w:val="20"/>
          <w:lang w:val="en-US"/>
        </w:rPr>
        <w:t>a</w:t>
      </w:r>
      <w:r>
        <w:rPr>
          <w:rFonts w:cs="Times New Roman" w:ascii="Times New Roman" w:hAnsi="Times New Roman"/>
          <w:sz w:val="20"/>
          <w:szCs w:val="20"/>
          <w:vertAlign w:val="subscript"/>
          <w:lang w:val="en-US"/>
        </w:rPr>
        <w:t>1</w:t>
      </w:r>
      <w:r>
        <w:rPr>
          <w:rFonts w:cs="Times New Roman" w:ascii="Times New Roman" w:hAnsi="Times New Roman"/>
          <w:sz w:val="20"/>
          <w:szCs w:val="20"/>
          <w:lang w:val="en-US"/>
        </w:rPr>
        <w:t>= 1</w:t>
      </w:r>
    </w:p>
    <w:p>
      <w:pPr>
        <w:pStyle w:val="ListParagraph"/>
        <w:widowControl w:val="false"/>
        <w:numPr>
          <w:ilvl w:val="0"/>
          <w:numId w:val="38"/>
        </w:numPr>
        <w:tabs>
          <w:tab w:val="left" w:pos="390" w:leader="none"/>
          <w:tab w:val="left" w:pos="75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lang w:val="en-US"/>
        </w:rPr>
      </w:pPr>
      <w:r>
        <w:rPr>
          <w:rFonts w:cs="Times New Roman" w:ascii="Times New Roman" w:hAnsi="Times New Roman"/>
          <w:sz w:val="20"/>
          <w:szCs w:val="20"/>
          <w:lang w:val="en-US"/>
        </w:rPr>
        <w:t>a</w:t>
      </w:r>
      <w:r>
        <w:rPr>
          <w:rFonts w:cs="Times New Roman" w:ascii="Times New Roman" w:hAnsi="Times New Roman"/>
          <w:sz w:val="20"/>
          <w:szCs w:val="20"/>
          <w:vertAlign w:val="subscript"/>
          <w:lang w:val="en-US"/>
        </w:rPr>
        <w:t>n</w:t>
      </w:r>
      <w:r>
        <w:rPr>
          <w:rFonts w:cs="Times New Roman" w:ascii="Times New Roman" w:hAnsi="Times New Roman"/>
          <w:sz w:val="20"/>
          <w:szCs w:val="20"/>
          <w:lang w:val="en-US"/>
        </w:rPr>
        <w:t xml:space="preserve"> = a</w:t>
      </w:r>
      <w:r>
        <w:rPr>
          <w:rFonts w:cs="Times New Roman" w:ascii="Times New Roman" w:hAnsi="Times New Roman"/>
          <w:sz w:val="20"/>
          <w:szCs w:val="20"/>
          <w:vertAlign w:val="subscript"/>
          <w:lang w:val="en-US"/>
        </w:rPr>
        <w:t xml:space="preserve">n-1 </w:t>
      </w:r>
      <w:r>
        <w:rPr>
          <w:rFonts w:cs="Times New Roman" w:ascii="Times New Roman" w:hAnsi="Times New Roman"/>
          <w:sz w:val="20"/>
          <w:szCs w:val="20"/>
          <w:lang w:val="en-US"/>
        </w:rPr>
        <w:t>+ a</w:t>
      </w:r>
      <w:r>
        <w:rPr>
          <w:rFonts w:cs="Times New Roman" w:ascii="Times New Roman" w:hAnsi="Times New Roman"/>
          <w:sz w:val="20"/>
          <w:szCs w:val="20"/>
          <w:vertAlign w:val="subscript"/>
          <w:lang w:val="en-US"/>
        </w:rPr>
        <w:t>n-2</w:t>
      </w:r>
    </w:p>
    <w:p>
      <w:pPr>
        <w:pStyle w:val="Normal"/>
        <w:widowControl w:val="false"/>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widowControl w:val="false"/>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widowControl w:val="false"/>
        <w:jc w:val="center"/>
        <w:rPr>
          <w:rFonts w:ascii="Times New Roman" w:hAnsi="Times New Roman" w:cs="Times New Roman"/>
          <w:b/>
          <w:b/>
          <w:sz w:val="20"/>
          <w:szCs w:val="20"/>
          <w:lang w:val="en-US"/>
        </w:rPr>
      </w:pPr>
      <w:r>
        <w:rPr>
          <w:rFonts w:cs="Times New Roman" w:ascii="Times New Roman" w:hAnsi="Times New Roman"/>
          <w:b/>
          <w:sz w:val="20"/>
          <w:szCs w:val="20"/>
          <w:lang w:val="en-US"/>
        </w:rPr>
      </w:r>
    </w:p>
    <w:p>
      <w:pPr>
        <w:pStyle w:val="Normal"/>
        <w:widowControl w:val="false"/>
        <w:pBdr>
          <w:bottom w:val="single" w:sz="4" w:space="1" w:color="00000A"/>
        </w:pBdr>
        <w:jc w:val="center"/>
        <w:rPr>
          <w:rFonts w:ascii="Times New Roman" w:hAnsi="Times New Roman" w:cs="Times New Roman"/>
          <w:b/>
          <w:b/>
          <w:lang w:val="en-US"/>
        </w:rPr>
      </w:pPr>
      <w:r>
        <w:rPr>
          <w:rFonts w:cs="Times New Roman" w:ascii="Times New Roman" w:hAnsi="Times New Roman"/>
          <w:b/>
          <w:sz w:val="20"/>
          <w:szCs w:val="20"/>
          <w:lang w:val="en-US"/>
        </w:rPr>
        <w:t>3. Statistika a pravděpodobnost – statistický soubor a jeho charakteristiky, pravděpodobnostní prostor</w:t>
      </w:r>
    </w:p>
    <w:p>
      <w:pPr>
        <w:pStyle w:val="Normal"/>
        <w:widowControl w:val="false"/>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widowControl w:val="false"/>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widowControl w:val="false"/>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widowControl w:val="false"/>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widowControl w:val="false"/>
        <w:pBdr>
          <w:bottom w:val="single" w:sz="4" w:space="1" w:color="00000A"/>
        </w:pBdr>
        <w:jc w:val="center"/>
        <w:rPr>
          <w:rFonts w:ascii="Times New Roman" w:hAnsi="Times New Roman" w:cs="Times New Roman"/>
          <w:b/>
          <w:b/>
          <w:lang w:val="en-US"/>
        </w:rPr>
      </w:pPr>
      <w:r>
        <w:rPr>
          <w:rFonts w:cs="Times New Roman" w:ascii="Times New Roman" w:hAnsi="Times New Roman"/>
          <w:b/>
          <w:sz w:val="20"/>
          <w:szCs w:val="20"/>
          <w:lang w:val="en-US"/>
        </w:rPr>
        <w:t>4. Aplikace statistiky na zpracování jazyka</w:t>
      </w:r>
    </w:p>
    <w:p>
      <w:pPr>
        <w:pStyle w:val="Normal"/>
        <w:widowControl w:val="false"/>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widowControl w:val="false"/>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widowControl w:val="false"/>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widowControl w:val="false"/>
        <w:pBdr>
          <w:bottom w:val="single" w:sz="4" w:space="1" w:color="00000A"/>
        </w:pBdr>
        <w:jc w:val="center"/>
        <w:rPr>
          <w:rFonts w:ascii="Times New Roman" w:hAnsi="Times New Roman" w:cs="Times New Roman"/>
          <w:b/>
          <w:b/>
          <w:lang w:val="en-US"/>
        </w:rPr>
      </w:pPr>
      <w:r>
        <w:rPr>
          <w:rFonts w:cs="Times New Roman" w:ascii="Times New Roman" w:hAnsi="Times New Roman"/>
          <w:b/>
          <w:sz w:val="20"/>
          <w:szCs w:val="20"/>
          <w:lang w:val="en-US"/>
        </w:rPr>
        <w:t>5. Statistický jazykový (n-gramový) model – konstrukce, využití</w:t>
      </w:r>
    </w:p>
    <w:p>
      <w:pPr>
        <w:pStyle w:val="Normal"/>
        <w:widowControl w:val="false"/>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widowControl w:val="false"/>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widowControl w:val="false"/>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widowControl w:val="false"/>
        <w:pBdr>
          <w:bottom w:val="single" w:sz="4" w:space="1" w:color="00000A"/>
        </w:pBdr>
        <w:jc w:val="center"/>
        <w:rPr>
          <w:rFonts w:ascii="Times New Roman" w:hAnsi="Times New Roman" w:cs="Times New Roman"/>
          <w:b/>
          <w:b/>
          <w:lang w:val="en-US"/>
        </w:rPr>
      </w:pPr>
      <w:r>
        <w:rPr>
          <w:rFonts w:cs="Times New Roman" w:ascii="Times New Roman" w:hAnsi="Times New Roman"/>
          <w:b/>
          <w:sz w:val="20"/>
          <w:szCs w:val="20"/>
          <w:lang w:val="en-US"/>
        </w:rPr>
        <w:t>6. Vyhodnocování aplikací zpracování jazyka – přesnost, pokrytí, F-míry a zlatý standard, křížová validace</w:t>
      </w:r>
    </w:p>
    <w:p>
      <w:pPr>
        <w:pStyle w:val="Normal"/>
        <w:rPr>
          <w:sz w:val="20"/>
          <w:szCs w:val="20"/>
        </w:rPr>
      </w:pPr>
      <w:r>
        <w:rPr>
          <w:sz w:val="20"/>
          <w:szCs w:val="20"/>
        </w:rPr>
      </w:r>
    </w:p>
    <w:sectPr>
      <w:footnotePr>
        <w:numFmt w:val="decimal"/>
      </w:footnotePr>
      <w:type w:val="nextPage"/>
      <w:pgSz w:w="11906" w:h="16838"/>
      <w:pgMar w:left="737" w:right="737"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Times New Roman">
    <w:charset w:val="01"/>
    <w:family w:val="roman"/>
    <w:pitch w:val="variable"/>
  </w:font>
  <w:font w:name="Liberation Sans">
    <w:altName w:val="Arial"/>
    <w:charset w:val="01"/>
    <w:family w:val="swiss"/>
    <w:pitch w:val="variable"/>
  </w:font>
  <w:font w:name="Times">
    <w:altName w:val="Times New Roman"/>
    <w:charset w:val="01"/>
    <w:family w:val="roman"/>
    <w:pitch w:val="variable"/>
  </w:font>
  <w:font w:name="MS Mincho">
    <w:charset w:val="01"/>
    <w:family w:val="roman"/>
    <w:pitch w:val="variable"/>
  </w:font>
  <w:font w:name="Apple Chancery">
    <w:charset w:val="01"/>
    <w:family w:val="roman"/>
    <w:pitch w:val="variable"/>
  </w:font>
  <w:font w:name="Monaco">
    <w:charset w:val="01"/>
    <w:family w:val="roman"/>
    <w:pitch w:val="variable"/>
  </w:font>
  <w:font w:name="Menlo Regular">
    <w:charset w:val="01"/>
    <w:family w:val="roman"/>
    <w:pitch w:val="variable"/>
  </w:font>
  <w:font w:name="Libian SC Regular">
    <w:charset w:val="01"/>
    <w:family w:val="roman"/>
    <w:pitch w:val="variable"/>
  </w:font>
  <w:font w:name="Palatino">
    <w:charset w:val="01"/>
    <w:family w:val="roman"/>
    <w:pitch w:val="variable"/>
  </w:font>
  <w:font w:name="CMMI10">
    <w:charset w:val="01"/>
    <w:family w:val="roman"/>
    <w:pitch w:val="variable"/>
  </w:font>
  <w:font w:name="csr10">
    <w:charset w:val="01"/>
    <w:family w:val="roman"/>
    <w:pitch w:val="variable"/>
  </w:font>
  <w:font w:name="CMSY10">
    <w:charset w:val="01"/>
    <w:family w:val="roman"/>
    <w:pitch w:val="variable"/>
  </w:font>
  <w:font w:name="Arial">
    <w:charset w:val="01"/>
    <w:family w:val="roman"/>
    <w:pitch w:val="variable"/>
  </w:font>
  <w:font w:name="CMSSI10">
    <w:charset w:val="01"/>
    <w:family w:val="roman"/>
    <w:pitch w:val="variable"/>
  </w:font>
  <w:font w:name="CMSS10">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OpenSymbol">
    <w:altName w:val="Arial Unicode MS"/>
    <w:charset w:val="02"/>
    <w:family w:val="auto"/>
    <w:pitch w:val="default"/>
  </w:font>
  <w:font w:name="Symbol">
    <w:charset w:val="02"/>
    <w:family w:val="auto"/>
    <w:pitch w:val="variable"/>
  </w:font>
  <w:font w:name="OpenSymbol">
    <w:altName w:val="Arial Unicode MS"/>
    <w:charset w:val="01"/>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spacing w:lineRule="atLeast" w:line="285"/>
        <w:ind w:left="0" w:hanging="0"/>
        <w:rPr/>
      </w:pPr>
      <w:r>
        <w:rPr>
          <w:rStyle w:val="Footnotereference"/>
        </w:rPr>
        <w:footnoteRef/>
        <w:tab/>
      </w:r>
      <w:r>
        <w:rPr>
          <w:b/>
          <w:color w:val="000000"/>
          <w:sz w:val="19"/>
        </w:rPr>
        <w:t>intenze</w:t>
      </w:r>
      <w:r>
        <w:rPr>
          <w:color w:val="000000"/>
        </w:rPr>
        <w:t> </w:t>
      </w:r>
      <w:r>
        <w:rPr>
          <w:color w:val="000000"/>
          <w:sz w:val="19"/>
        </w:rPr>
        <w:t>neboli smysl pojmu je jeho obsah, to, co se pojmem míní, jeho hlavní či ústřední význam</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pStyle w:val="Heading5"/>
      <w:numFmt w:val="none"/>
      <w:suff w:val="nothing"/>
      <w:lvlText w:val=""/>
      <w:lvlJc w:val="left"/>
      <w:pPr>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2"/>
        <w:rFonts w:cs="Times New Roman"/>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lvl w:ilvl="0">
      <w:start w:val="1"/>
      <w:numFmt w:val="bullet"/>
      <w:lvlText w:val=""/>
      <w:lvlJc w:val="left"/>
      <w:pPr>
        <w:ind w:left="720" w:hanging="360"/>
      </w:pPr>
      <w:rPr>
        <w:rFonts w:ascii="OpenSymbol" w:hAnsi="OpenSymbol" w:cs="Open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lvl w:ilvl="0">
      <w:start w:val="1"/>
      <w:numFmt w:val="bullet"/>
      <w:lvlText w:val=""/>
      <w:lvlJc w:val="left"/>
      <w:pPr>
        <w:ind w:left="720" w:hanging="360"/>
      </w:pPr>
      <w:rPr>
        <w:rFonts w:ascii="Symbol" w:hAnsi="Symbol" w:cs="Symbol" w:hint="default"/>
        <w:sz w:val="22"/>
        <w:b/>
        <w:rFonts w:cs="OpenSymbol"/>
      </w:rPr>
    </w:lvl>
    <w:lvl w:ilvl="1">
      <w:start w:val="1"/>
      <w:numFmt w:val="bullet"/>
      <w:lvlText w:val="◦"/>
      <w:lvlJc w:val="left"/>
      <w:pPr>
        <w:ind w:left="1080" w:hanging="360"/>
      </w:pPr>
      <w:rPr>
        <w:rFonts w:ascii="OpenSymbol" w:hAnsi="OpenSymbol" w:cs="OpenSymbol" w:hint="default"/>
        <w:rFonts w:cs="OpenSymbol"/>
      </w:rPr>
    </w:lvl>
    <w:lvl w:ilvl="2">
      <w:start w:val="1"/>
      <w:numFmt w:val="bullet"/>
      <w:lvlText w:val="▪"/>
      <w:lvlJc w:val="left"/>
      <w:pPr>
        <w:ind w:left="1440" w:hanging="360"/>
      </w:pPr>
      <w:rPr>
        <w:rFonts w:ascii="OpenSymbol" w:hAnsi="OpenSymbol" w:cs="OpenSymbol" w:hint="default"/>
        <w:rFonts w:cs="OpenSymbol"/>
      </w:rPr>
    </w:lvl>
    <w:lvl w:ilvl="3">
      <w:start w:val="1"/>
      <w:numFmt w:val="bullet"/>
      <w:lvlText w:val=""/>
      <w:lvlJc w:val="left"/>
      <w:pPr>
        <w:ind w:left="1800" w:hanging="360"/>
      </w:pPr>
      <w:rPr>
        <w:rFonts w:ascii="Symbol" w:hAnsi="Symbol" w:cs="Symbol" w:hint="default"/>
        <w:rFonts w:cs="OpenSymbol"/>
      </w:rPr>
    </w:lvl>
    <w:lvl w:ilvl="4">
      <w:start w:val="1"/>
      <w:numFmt w:val="bullet"/>
      <w:lvlText w:val="◦"/>
      <w:lvlJc w:val="left"/>
      <w:pPr>
        <w:ind w:left="2160" w:hanging="360"/>
      </w:pPr>
      <w:rPr>
        <w:rFonts w:ascii="OpenSymbol" w:hAnsi="OpenSymbol" w:cs="OpenSymbol" w:hint="default"/>
        <w:rFonts w:cs="OpenSymbol"/>
      </w:rPr>
    </w:lvl>
    <w:lvl w:ilvl="5">
      <w:start w:val="1"/>
      <w:numFmt w:val="bullet"/>
      <w:lvlText w:val="▪"/>
      <w:lvlJc w:val="left"/>
      <w:pPr>
        <w:ind w:left="2520" w:hanging="360"/>
      </w:pPr>
      <w:rPr>
        <w:rFonts w:ascii="OpenSymbol" w:hAnsi="OpenSymbol" w:cs="OpenSymbol" w:hint="default"/>
        <w:rFonts w:cs="OpenSymbol"/>
      </w:rPr>
    </w:lvl>
    <w:lvl w:ilvl="6">
      <w:start w:val="1"/>
      <w:numFmt w:val="bullet"/>
      <w:lvlText w:val=""/>
      <w:lvlJc w:val="left"/>
      <w:pPr>
        <w:ind w:left="2880" w:hanging="360"/>
      </w:pPr>
      <w:rPr>
        <w:rFonts w:ascii="Symbol" w:hAnsi="Symbol" w:cs="Symbol" w:hint="default"/>
        <w:rFonts w:cs="OpenSymbol"/>
      </w:rPr>
    </w:lvl>
    <w:lvl w:ilvl="7">
      <w:start w:val="1"/>
      <w:numFmt w:val="bullet"/>
      <w:lvlText w:val="◦"/>
      <w:lvlJc w:val="left"/>
      <w:pPr>
        <w:ind w:left="3240" w:hanging="360"/>
      </w:pPr>
      <w:rPr>
        <w:rFonts w:ascii="OpenSymbol" w:hAnsi="OpenSymbol" w:cs="OpenSymbol" w:hint="default"/>
        <w:rFonts w:cs="OpenSymbol"/>
      </w:rPr>
    </w:lvl>
    <w:lvl w:ilvl="8">
      <w:start w:val="1"/>
      <w:numFmt w:val="bullet"/>
      <w:lvlText w:val="▪"/>
      <w:lvlJc w:val="left"/>
      <w:pPr>
        <w:ind w:left="3600" w:hanging="360"/>
      </w:pPr>
      <w:rPr>
        <w:rFonts w:ascii="OpenSymbol" w:hAnsi="OpenSymbol" w:cs="OpenSymbol" w:hint="default"/>
        <w:rFonts w:cs="OpenSymbol"/>
      </w:rPr>
    </w:lvl>
  </w:abstractNum>
  <w:abstractNum w:abstractNumId="40">
    <w:lvl w:ilvl="0">
      <w:start w:val="1"/>
      <w:numFmt w:val="bullet"/>
      <w:lvlText w:val=""/>
      <w:lvlJc w:val="left"/>
      <w:pPr>
        <w:ind w:left="720" w:hanging="360"/>
      </w:pPr>
      <w:rPr>
        <w:rFonts w:ascii="Symbol" w:hAnsi="Symbol" w:cs="Symbol" w:hint="default"/>
        <w:sz w:val="22"/>
        <w:b/>
        <w:rFonts w:cs="OpenSymbol"/>
      </w:rPr>
    </w:lvl>
    <w:lvl w:ilvl="1">
      <w:start w:val="1"/>
      <w:numFmt w:val="bullet"/>
      <w:lvlText w:val="◦"/>
      <w:lvlJc w:val="left"/>
      <w:pPr>
        <w:ind w:left="1080" w:hanging="360"/>
      </w:pPr>
      <w:rPr>
        <w:rFonts w:ascii="OpenSymbol" w:hAnsi="OpenSymbol" w:cs="OpenSymbol" w:hint="default"/>
        <w:sz w:val="22"/>
        <w:b/>
        <w:rFonts w:cs="OpenSymbol"/>
      </w:rPr>
    </w:lvl>
    <w:lvl w:ilvl="2">
      <w:start w:val="1"/>
      <w:numFmt w:val="bullet"/>
      <w:lvlText w:val="▪"/>
      <w:lvlJc w:val="left"/>
      <w:pPr>
        <w:ind w:left="1440" w:hanging="360"/>
      </w:pPr>
      <w:rPr>
        <w:rFonts w:ascii="OpenSymbol" w:hAnsi="OpenSymbol" w:cs="OpenSymbol" w:hint="default"/>
        <w:rFonts w:cs="OpenSymbol"/>
      </w:rPr>
    </w:lvl>
    <w:lvl w:ilvl="3">
      <w:start w:val="1"/>
      <w:numFmt w:val="bullet"/>
      <w:lvlText w:val=""/>
      <w:lvlJc w:val="left"/>
      <w:pPr>
        <w:ind w:left="1800" w:hanging="360"/>
      </w:pPr>
      <w:rPr>
        <w:rFonts w:ascii="Symbol" w:hAnsi="Symbol" w:cs="Symbol" w:hint="default"/>
        <w:rFonts w:cs="OpenSymbol"/>
      </w:rPr>
    </w:lvl>
    <w:lvl w:ilvl="4">
      <w:start w:val="1"/>
      <w:numFmt w:val="bullet"/>
      <w:lvlText w:val="◦"/>
      <w:lvlJc w:val="left"/>
      <w:pPr>
        <w:ind w:left="2160" w:hanging="360"/>
      </w:pPr>
      <w:rPr>
        <w:rFonts w:ascii="OpenSymbol" w:hAnsi="OpenSymbol" w:cs="OpenSymbol" w:hint="default"/>
        <w:rFonts w:cs="OpenSymbol"/>
      </w:rPr>
    </w:lvl>
    <w:lvl w:ilvl="5">
      <w:start w:val="1"/>
      <w:numFmt w:val="bullet"/>
      <w:lvlText w:val="▪"/>
      <w:lvlJc w:val="left"/>
      <w:pPr>
        <w:ind w:left="2520" w:hanging="360"/>
      </w:pPr>
      <w:rPr>
        <w:rFonts w:ascii="OpenSymbol" w:hAnsi="OpenSymbol" w:cs="OpenSymbol" w:hint="default"/>
        <w:rFonts w:cs="OpenSymbol"/>
      </w:rPr>
    </w:lvl>
    <w:lvl w:ilvl="6">
      <w:start w:val="1"/>
      <w:numFmt w:val="bullet"/>
      <w:lvlText w:val=""/>
      <w:lvlJc w:val="left"/>
      <w:pPr>
        <w:ind w:left="2880" w:hanging="360"/>
      </w:pPr>
      <w:rPr>
        <w:rFonts w:ascii="Symbol" w:hAnsi="Symbol" w:cs="Symbol" w:hint="default"/>
        <w:rFonts w:cs="OpenSymbol"/>
      </w:rPr>
    </w:lvl>
    <w:lvl w:ilvl="7">
      <w:start w:val="1"/>
      <w:numFmt w:val="bullet"/>
      <w:lvlText w:val="◦"/>
      <w:lvlJc w:val="left"/>
      <w:pPr>
        <w:ind w:left="3240" w:hanging="360"/>
      </w:pPr>
      <w:rPr>
        <w:rFonts w:ascii="OpenSymbol" w:hAnsi="OpenSymbol" w:cs="OpenSymbol" w:hint="default"/>
        <w:rFonts w:cs="OpenSymbol"/>
      </w:rPr>
    </w:lvl>
    <w:lvl w:ilvl="8">
      <w:start w:val="1"/>
      <w:numFmt w:val="bullet"/>
      <w:lvlText w:val="▪"/>
      <w:lvlJc w:val="left"/>
      <w:pPr>
        <w:ind w:left="3600" w:hanging="360"/>
      </w:pPr>
      <w:rPr>
        <w:rFonts w:ascii="OpenSymbol" w:hAnsi="OpenSymbol" w:cs="OpenSymbol" w:hint="default"/>
        <w:rFonts w:cs="OpenSymbol"/>
      </w:rPr>
    </w:lvl>
  </w:abstractNum>
  <w:abstractNum w:abstractNumId="41">
    <w:lvl w:ilvl="0">
      <w:start w:val="1"/>
      <w:numFmt w:val="bullet"/>
      <w:lvlText w:val=""/>
      <w:lvlJc w:val="left"/>
      <w:pPr>
        <w:ind w:left="720" w:hanging="360"/>
      </w:pPr>
      <w:rPr>
        <w:rFonts w:ascii="Symbol" w:hAnsi="Symbol" w:cs="Symbol" w:hint="default"/>
        <w:sz w:val="22"/>
        <w:rFonts w:cs="OpenSymbol"/>
      </w:rPr>
    </w:lvl>
    <w:lvl w:ilvl="1">
      <w:start w:val="1"/>
      <w:numFmt w:val="bullet"/>
      <w:lvlText w:val="◦"/>
      <w:lvlJc w:val="left"/>
      <w:pPr>
        <w:ind w:left="1080" w:hanging="360"/>
      </w:pPr>
      <w:rPr>
        <w:rFonts w:ascii="OpenSymbol" w:hAnsi="OpenSymbol" w:cs="OpenSymbol" w:hint="default"/>
        <w:sz w:val="22"/>
        <w:rFonts w:cs="OpenSymbol"/>
      </w:rPr>
    </w:lvl>
    <w:lvl w:ilvl="2">
      <w:start w:val="1"/>
      <w:numFmt w:val="bullet"/>
      <w:lvlText w:val="▪"/>
      <w:lvlJc w:val="left"/>
      <w:pPr>
        <w:ind w:left="1440" w:hanging="360"/>
      </w:pPr>
      <w:rPr>
        <w:rFonts w:ascii="OpenSymbol" w:hAnsi="OpenSymbol" w:cs="OpenSymbol" w:hint="default"/>
        <w:rFonts w:cs="OpenSymbol"/>
      </w:rPr>
    </w:lvl>
    <w:lvl w:ilvl="3">
      <w:start w:val="1"/>
      <w:numFmt w:val="bullet"/>
      <w:lvlText w:val=""/>
      <w:lvlJc w:val="left"/>
      <w:pPr>
        <w:ind w:left="1800" w:hanging="360"/>
      </w:pPr>
      <w:rPr>
        <w:rFonts w:ascii="Symbol" w:hAnsi="Symbol" w:cs="Symbol" w:hint="default"/>
        <w:rFonts w:cs="OpenSymbol"/>
      </w:rPr>
    </w:lvl>
    <w:lvl w:ilvl="4">
      <w:start w:val="1"/>
      <w:numFmt w:val="bullet"/>
      <w:lvlText w:val="◦"/>
      <w:lvlJc w:val="left"/>
      <w:pPr>
        <w:ind w:left="2160" w:hanging="360"/>
      </w:pPr>
      <w:rPr>
        <w:rFonts w:ascii="OpenSymbol" w:hAnsi="OpenSymbol" w:cs="OpenSymbol" w:hint="default"/>
        <w:rFonts w:cs="OpenSymbol"/>
      </w:rPr>
    </w:lvl>
    <w:lvl w:ilvl="5">
      <w:start w:val="1"/>
      <w:numFmt w:val="bullet"/>
      <w:lvlText w:val="▪"/>
      <w:lvlJc w:val="left"/>
      <w:pPr>
        <w:ind w:left="2520" w:hanging="360"/>
      </w:pPr>
      <w:rPr>
        <w:rFonts w:ascii="OpenSymbol" w:hAnsi="OpenSymbol" w:cs="OpenSymbol" w:hint="default"/>
        <w:rFonts w:cs="OpenSymbol"/>
      </w:rPr>
    </w:lvl>
    <w:lvl w:ilvl="6">
      <w:start w:val="1"/>
      <w:numFmt w:val="bullet"/>
      <w:lvlText w:val=""/>
      <w:lvlJc w:val="left"/>
      <w:pPr>
        <w:ind w:left="2880" w:hanging="360"/>
      </w:pPr>
      <w:rPr>
        <w:rFonts w:ascii="Symbol" w:hAnsi="Symbol" w:cs="Symbol" w:hint="default"/>
        <w:rFonts w:cs="OpenSymbol"/>
      </w:rPr>
    </w:lvl>
    <w:lvl w:ilvl="7">
      <w:start w:val="1"/>
      <w:numFmt w:val="bullet"/>
      <w:lvlText w:val="◦"/>
      <w:lvlJc w:val="left"/>
      <w:pPr>
        <w:ind w:left="3240" w:hanging="360"/>
      </w:pPr>
      <w:rPr>
        <w:rFonts w:ascii="OpenSymbol" w:hAnsi="OpenSymbol" w:cs="OpenSymbol" w:hint="default"/>
        <w:rFonts w:cs="OpenSymbol"/>
      </w:rPr>
    </w:lvl>
    <w:lvl w:ilvl="8">
      <w:start w:val="1"/>
      <w:numFmt w:val="bullet"/>
      <w:lvlText w:val="▪"/>
      <w:lvlJc w:val="left"/>
      <w:pPr>
        <w:ind w:left="3600" w:hanging="360"/>
      </w:pPr>
      <w:rPr>
        <w:rFonts w:ascii="OpenSymbol" w:hAnsi="OpenSymbol" w:cs="OpenSymbol" w:hint="default"/>
        <w:rFonts w:cs="OpenSymbol"/>
      </w:rPr>
    </w:lvl>
  </w:abstractNum>
  <w:abstractNum w:abstractNumId="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bering>
</file>

<file path=word/settings.xml><?xml version="1.0" encoding="utf-8"?>
<w:settings xmlns:w="http://schemas.openxmlformats.org/wordprocessingml/2006/main">
  <w:zoom w:percent="179"/>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x-none" w:bidi="x-non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cs-CZ" w:eastAsia="en-US" w:bidi="ar-SA"/>
      </w:rPr>
    </w:rPrDefault>
    <w:pPrDefault>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0121"/>
    <w:pPr>
      <w:widowControl/>
      <w:bidi w:val="0"/>
      <w:jc w:val="left"/>
    </w:pPr>
    <w:rPr>
      <w:rFonts w:eastAsia="" w:eastAsiaTheme="minorEastAsia" w:ascii="Calibri" w:hAnsi="Calibri" w:cs=""/>
      <w:color w:val="auto"/>
      <w:sz w:val="24"/>
      <w:szCs w:val="24"/>
      <w:lang w:val="cs-CZ" w:eastAsia="en-US" w:bidi="ar-SA"/>
    </w:rPr>
  </w:style>
  <w:style w:type="paragraph" w:styleId="Heading4">
    <w:name w:val="Heading 4"/>
    <w:basedOn w:val="Normal"/>
    <w:link w:val="Nadpis4Char"/>
    <w:uiPriority w:val="9"/>
    <w:semiHidden/>
    <w:unhideWhenUsed/>
    <w:qFormat/>
    <w:rsid w:val="00b030c9"/>
    <w:pPr>
      <w:keepNext/>
      <w:keepLines/>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paragraph" w:styleId="Heading5">
    <w:name w:val="Heading 5"/>
    <w:basedOn w:val="Heading4"/>
    <w:link w:val="Nadpis5Char"/>
    <w:autoRedefine/>
    <w:uiPriority w:val="9"/>
    <w:unhideWhenUsed/>
    <w:qFormat/>
    <w:rsid w:val="00b030c9"/>
    <w:pPr>
      <w:numPr>
        <w:ilvl w:val="4"/>
        <w:numId w:val="1"/>
      </w:numPr>
      <w:spacing w:before="200" w:after="60"/>
      <w:ind w:left="1973" w:hanging="1009"/>
      <w:outlineLvl w:val="4"/>
      <w:outlineLvl w:val="4"/>
    </w:pPr>
    <w:rPr>
      <w:i w:val="false"/>
      <w:color w:val="00000A"/>
      <w:sz w:val="26"/>
      <w:szCs w:val="26"/>
      <w:lang w:val="en-US"/>
    </w:rPr>
  </w:style>
  <w:style w:type="paragraph" w:styleId="Heading6">
    <w:name w:val="Heading 6"/>
    <w:basedOn w:val="Normal"/>
    <w:link w:val="Nadpis6Char"/>
    <w:uiPriority w:val="9"/>
    <w:semiHidden/>
    <w:unhideWhenUsed/>
    <w:qFormat/>
    <w:rsid w:val="00b030c9"/>
    <w:pPr>
      <w:keepNext/>
      <w:keepLines/>
      <w:spacing w:before="40" w:after="0"/>
      <w:outlineLvl w:val="5"/>
    </w:pPr>
    <w:rPr>
      <w:rFonts w:ascii="Calibri Light" w:hAnsi="Calibri Light" w:eastAsia="" w:cs="" w:asciiTheme="majorHAnsi" w:cstheme="majorBidi" w:eastAsiaTheme="majorEastAsia" w:hAnsiTheme="majorHAnsi"/>
      <w:color w:val="1F3763" w:themeColor="accent1" w:themeShade="7f"/>
    </w:rPr>
  </w:style>
  <w:style w:type="character" w:styleId="DefaultParagraphFont" w:default="1">
    <w:name w:val="Default Paragraph Font"/>
    <w:uiPriority w:val="1"/>
    <w:semiHidden/>
    <w:unhideWhenUsed/>
    <w:qFormat/>
    <w:rPr/>
  </w:style>
  <w:style w:type="character" w:styleId="Nadpis5Char" w:customStyle="1">
    <w:name w:val="Nadpis 5 Char"/>
    <w:basedOn w:val="DefaultParagraphFont"/>
    <w:link w:val="Nadpis5"/>
    <w:uiPriority w:val="9"/>
    <w:qFormat/>
    <w:rsid w:val="00b030c9"/>
    <w:rPr>
      <w:rFonts w:ascii="Calibri Light" w:hAnsi="Calibri Light" w:eastAsia="" w:cs="" w:asciiTheme="majorHAnsi" w:cstheme="majorBidi" w:eastAsiaTheme="majorEastAsia" w:hAnsiTheme="majorHAnsi"/>
      <w:iCs/>
      <w:sz w:val="26"/>
      <w:szCs w:val="26"/>
      <w:lang w:val="en-US"/>
    </w:rPr>
  </w:style>
  <w:style w:type="character" w:styleId="Nadpis4Char" w:customStyle="1">
    <w:name w:val="Nadpis 4 Char"/>
    <w:basedOn w:val="DefaultParagraphFont"/>
    <w:link w:val="Nadpis4"/>
    <w:uiPriority w:val="9"/>
    <w:semiHidden/>
    <w:qFormat/>
    <w:rsid w:val="00b030c9"/>
    <w:rPr>
      <w:rFonts w:ascii="Calibri Light" w:hAnsi="Calibri Light" w:eastAsia="" w:cs="" w:asciiTheme="majorHAnsi" w:cstheme="majorBidi" w:eastAsiaTheme="majorEastAsia" w:hAnsiTheme="majorHAnsi"/>
      <w:i/>
      <w:iCs/>
      <w:color w:val="2F5496" w:themeColor="accent1" w:themeShade="bf"/>
    </w:rPr>
  </w:style>
  <w:style w:type="character" w:styleId="Nadpis6Char" w:customStyle="1">
    <w:name w:val="Nadpis 6 Char"/>
    <w:basedOn w:val="DefaultParagraphFont"/>
    <w:link w:val="Nadpis6"/>
    <w:uiPriority w:val="9"/>
    <w:semiHidden/>
    <w:qFormat/>
    <w:rsid w:val="00b030c9"/>
    <w:rPr>
      <w:rFonts w:ascii="Calibri Light" w:hAnsi="Calibri Light" w:eastAsia="" w:cs="" w:asciiTheme="majorHAnsi" w:cstheme="majorBidi" w:eastAsiaTheme="majorEastAsia" w:hAnsiTheme="majorHAnsi"/>
      <w:color w:val="1F3763" w:themeColor="accent1" w:themeShade="7f"/>
    </w:rPr>
  </w:style>
  <w:style w:type="character" w:styleId="Footnotereference">
    <w:name w:val="footnote reference"/>
    <w:basedOn w:val="DefaultParagraphFont"/>
    <w:uiPriority w:val="99"/>
    <w:semiHidden/>
    <w:unhideWhenUsed/>
    <w:qFormat/>
    <w:rsid w:val="00c87c08"/>
    <w:rPr>
      <w:vertAlign w:val="superscript"/>
    </w:rPr>
  </w:style>
  <w:style w:type="character" w:styleId="Appleconvertedspace" w:customStyle="1">
    <w:name w:val="apple-converted-space"/>
    <w:basedOn w:val="DefaultParagraphFont"/>
    <w:qFormat/>
    <w:rsid w:val="00a67066"/>
    <w:rPr/>
  </w:style>
  <w:style w:type="character" w:styleId="InternetLink">
    <w:name w:val="Internet Link"/>
    <w:basedOn w:val="DefaultParagraphFont"/>
    <w:uiPriority w:val="99"/>
    <w:semiHidden/>
    <w:unhideWhenUsed/>
    <w:rsid w:val="00a67066"/>
    <w:rPr>
      <w:color w:val="0000FF"/>
      <w:u w:val="single"/>
    </w:rPr>
  </w:style>
  <w:style w:type="character" w:styleId="ListLabel1">
    <w:name w:val="ListLabel 1"/>
    <w:qFormat/>
    <w:rPr>
      <w:rFonts w:ascii="Times New Roman" w:hAnsi="Times New Roman" w:eastAsia="" w:cs="Times New Roman"/>
      <w:sz w:val="22"/>
    </w:rPr>
  </w:style>
  <w:style w:type="character" w:styleId="ListLabel2">
    <w:name w:val="ListLabel 2"/>
    <w:qFormat/>
    <w:rPr>
      <w:rFonts w:eastAsia="OpenSymbol" w:cs="OpenSymbol"/>
      <w:b/>
      <w:sz w:val="22"/>
    </w:rPr>
  </w:style>
  <w:style w:type="character" w:styleId="ListLabel3">
    <w:name w:val="ListLabel 3"/>
    <w:qFormat/>
    <w:rPr>
      <w:rFonts w:eastAsia="OpenSymbol" w:cs="OpenSymbol"/>
    </w:rPr>
  </w:style>
  <w:style w:type="character" w:styleId="ListLabel4">
    <w:name w:val="ListLabel 4"/>
    <w:qFormat/>
    <w:rPr>
      <w:rFonts w:eastAsia="OpenSymbol" w:cs="OpenSymbol"/>
    </w:rPr>
  </w:style>
  <w:style w:type="character" w:styleId="ListLabel5">
    <w:name w:val="ListLabel 5"/>
    <w:qFormat/>
    <w:rPr>
      <w:rFonts w:eastAsia="OpenSymbol" w:cs="OpenSymbol"/>
    </w:rPr>
  </w:style>
  <w:style w:type="character" w:styleId="ListLabel6">
    <w:name w:val="ListLabel 6"/>
    <w:qFormat/>
    <w:rPr>
      <w:rFonts w:eastAsia="OpenSymbol" w:cs="OpenSymbol"/>
    </w:rPr>
  </w:style>
  <w:style w:type="character" w:styleId="ListLabel7">
    <w:name w:val="ListLabel 7"/>
    <w:qFormat/>
    <w:rPr>
      <w:rFonts w:eastAsia="OpenSymbol" w:cs="OpenSymbol"/>
    </w:rPr>
  </w:style>
  <w:style w:type="character" w:styleId="ListLabel8">
    <w:name w:val="ListLabel 8"/>
    <w:qFormat/>
    <w:rPr>
      <w:rFonts w:eastAsia="OpenSymbol" w:cs="OpenSymbol"/>
    </w:rPr>
  </w:style>
  <w:style w:type="character" w:styleId="ListLabel9">
    <w:name w:val="ListLabel 9"/>
    <w:qFormat/>
    <w:rPr>
      <w:rFonts w:eastAsia="OpenSymbol" w:cs="OpenSymbol"/>
    </w:rPr>
  </w:style>
  <w:style w:type="character" w:styleId="ListLabel10">
    <w:name w:val="ListLabel 10"/>
    <w:qFormat/>
    <w:rPr>
      <w:rFonts w:eastAsia="OpenSymbol" w:cs="OpenSymbol"/>
    </w:rPr>
  </w:style>
  <w:style w:type="character" w:styleId="ListLabel11">
    <w:name w:val="ListLabel 11"/>
    <w:qFormat/>
    <w:rPr>
      <w:rFonts w:eastAsia="OpenSymbol" w:cs="OpenSymbol"/>
      <w:b/>
      <w:sz w:val="22"/>
    </w:rPr>
  </w:style>
  <w:style w:type="character" w:styleId="ListLabel12">
    <w:name w:val="ListLabel 12"/>
    <w:qFormat/>
    <w:rPr>
      <w:rFonts w:eastAsia="OpenSymbol" w:cs="OpenSymbol"/>
      <w:b/>
      <w:sz w:val="22"/>
    </w:rPr>
  </w:style>
  <w:style w:type="character" w:styleId="ListLabel13">
    <w:name w:val="ListLabel 13"/>
    <w:qFormat/>
    <w:rPr>
      <w:rFonts w:eastAsia="OpenSymbol" w:cs="OpenSymbol"/>
    </w:rPr>
  </w:style>
  <w:style w:type="character" w:styleId="ListLabel14">
    <w:name w:val="ListLabel 14"/>
    <w:qFormat/>
    <w:rPr>
      <w:rFonts w:eastAsia="OpenSymbol" w:cs="OpenSymbol"/>
    </w:rPr>
  </w:style>
  <w:style w:type="character" w:styleId="ListLabel15">
    <w:name w:val="ListLabel 15"/>
    <w:qFormat/>
    <w:rPr>
      <w:rFonts w:eastAsia="OpenSymbol" w:cs="OpenSymbol"/>
    </w:rPr>
  </w:style>
  <w:style w:type="character" w:styleId="ListLabel16">
    <w:name w:val="ListLabel 16"/>
    <w:qFormat/>
    <w:rPr>
      <w:rFonts w:eastAsia="OpenSymbol" w:cs="OpenSymbol"/>
    </w:rPr>
  </w:style>
  <w:style w:type="character" w:styleId="ListLabel17">
    <w:name w:val="ListLabel 17"/>
    <w:qFormat/>
    <w:rPr>
      <w:rFonts w:eastAsia="OpenSymbol" w:cs="OpenSymbol"/>
    </w:rPr>
  </w:style>
  <w:style w:type="character" w:styleId="ListLabel18">
    <w:name w:val="ListLabel 18"/>
    <w:qFormat/>
    <w:rPr>
      <w:rFonts w:eastAsia="OpenSymbol" w:cs="OpenSymbol"/>
    </w:rPr>
  </w:style>
  <w:style w:type="character" w:styleId="ListLabel19">
    <w:name w:val="ListLabel 19"/>
    <w:qFormat/>
    <w:rPr>
      <w:rFonts w:eastAsia="OpenSymbol" w:cs="OpenSymbol"/>
    </w:rPr>
  </w:style>
  <w:style w:type="character" w:styleId="ListLabel20">
    <w:name w:val="ListLabel 20"/>
    <w:qFormat/>
    <w:rPr>
      <w:rFonts w:eastAsia="OpenSymbol" w:cs="OpenSymbol"/>
      <w:sz w:val="22"/>
    </w:rPr>
  </w:style>
  <w:style w:type="character" w:styleId="ListLabel21">
    <w:name w:val="ListLabel 21"/>
    <w:qFormat/>
    <w:rPr>
      <w:rFonts w:eastAsia="OpenSymbol" w:cs="OpenSymbol"/>
      <w:sz w:val="22"/>
    </w:rPr>
  </w:style>
  <w:style w:type="character" w:styleId="ListLabel22">
    <w:name w:val="ListLabel 22"/>
    <w:qFormat/>
    <w:rPr>
      <w:rFonts w:eastAsia="OpenSymbol" w:cs="OpenSymbol"/>
    </w:rPr>
  </w:style>
  <w:style w:type="character" w:styleId="ListLabel23">
    <w:name w:val="ListLabel 23"/>
    <w:qFormat/>
    <w:rPr>
      <w:rFonts w:eastAsia="OpenSymbol" w:cs="OpenSymbol"/>
    </w:rPr>
  </w:style>
  <w:style w:type="character" w:styleId="ListLabel24">
    <w:name w:val="ListLabel 24"/>
    <w:qFormat/>
    <w:rPr>
      <w:rFonts w:eastAsia="OpenSymbol" w:cs="OpenSymbol"/>
    </w:rPr>
  </w:style>
  <w:style w:type="character" w:styleId="ListLabel25">
    <w:name w:val="ListLabel 25"/>
    <w:qFormat/>
    <w:rPr>
      <w:rFonts w:eastAsia="OpenSymbol" w:cs="OpenSymbol"/>
    </w:rPr>
  </w:style>
  <w:style w:type="character" w:styleId="ListLabel26">
    <w:name w:val="ListLabel 26"/>
    <w:qFormat/>
    <w:rPr>
      <w:rFonts w:eastAsia="OpenSymbol" w:cs="OpenSymbol"/>
    </w:rPr>
  </w:style>
  <w:style w:type="character" w:styleId="ListLabel27">
    <w:name w:val="ListLabel 27"/>
    <w:qFormat/>
    <w:rPr>
      <w:rFonts w:eastAsia="OpenSymbol" w:cs="OpenSymbol"/>
    </w:rPr>
  </w:style>
  <w:style w:type="character" w:styleId="ListLabel28">
    <w:name w:val="ListLabel 28"/>
    <w:qFormat/>
    <w:rPr>
      <w:rFonts w:eastAsia="OpenSymbol" w:cs="OpenSymbol"/>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FootnoteAnchor">
    <w:name w:val="Footnote Anchor"/>
    <w:rPr>
      <w:vertAlign w:val="superscript"/>
    </w:rPr>
  </w:style>
  <w:style w:type="character" w:styleId="FootnoteCharacters">
    <w:name w:val="Footnote Characters"/>
    <w:qForma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b030c9"/>
    <w:pPr>
      <w:spacing w:before="0" w:after="0"/>
      <w:ind w:left="720" w:hanging="0"/>
      <w:contextualSpacing/>
    </w:pPr>
    <w:rPr/>
  </w:style>
  <w:style w:type="paragraph" w:styleId="NormalWeb">
    <w:name w:val="Normal (Web)"/>
    <w:basedOn w:val="Normal"/>
    <w:uiPriority w:val="99"/>
    <w:unhideWhenUsed/>
    <w:qFormat/>
    <w:rsid w:val="00b030c9"/>
    <w:pPr>
      <w:spacing w:beforeAutospacing="1" w:afterAutospacing="1"/>
    </w:pPr>
    <w:rPr>
      <w:rFonts w:ascii="Times" w:hAnsi="Times" w:cs="Times New Roman"/>
      <w:sz w:val="20"/>
      <w:szCs w:val="20"/>
    </w:rPr>
  </w:style>
  <w:style w:type="paragraph" w:styleId="Textbody1" w:customStyle="1">
    <w:name w:val="Text body"/>
    <w:basedOn w:val="Normal"/>
    <w:qFormat/>
    <w:rsid w:val="00c87c08"/>
    <w:pPr>
      <w:widowControl w:val="false"/>
      <w:suppressAutoHyphens w:val="true"/>
      <w:spacing w:before="0" w:after="57"/>
      <w:textAlignment w:val="baseline"/>
    </w:pPr>
    <w:rPr>
      <w:rFonts w:ascii="Times New Roman" w:hAnsi="Times New Roman" w:eastAsia="SimSun" w:cs="Mangal"/>
      <w:sz w:val="21"/>
      <w:lang w:eastAsia="zh-CN" w:bidi="hi-IN"/>
    </w:rPr>
  </w:style>
  <w:style w:type="paragraph" w:styleId="Footnote" w:customStyle="1">
    <w:name w:val="Footnote Text"/>
    <w:basedOn w:val="Normal"/>
    <w:rsid w:val="00c87c08"/>
    <w:pPr>
      <w:widowControl w:val="false"/>
      <w:suppressLineNumbers/>
      <w:suppressAutoHyphens w:val="true"/>
      <w:ind w:left="339" w:hanging="339"/>
      <w:textAlignment w:val="baseline"/>
    </w:pPr>
    <w:rPr>
      <w:rFonts w:ascii="Times New Roman" w:hAnsi="Times New Roman" w:eastAsia="SimSun" w:cs="Mangal"/>
      <w:sz w:val="20"/>
      <w:szCs w:val="20"/>
      <w:lang w:eastAsia="zh-CN" w:bidi="hi-IN"/>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409</TotalTime>
  <Application>LibreOffice/5.1.6.2$Linux_X86_64 LibreOffice_project/10m0$Build-2</Application>
  <Pages>13</Pages>
  <Words>6812</Words>
  <Characters>34209</Characters>
  <CharactersWithSpaces>40528</CharactersWithSpaces>
  <Paragraphs>388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2017-07-19T06:39:00Z</dcterms:created>
  <dc:creator>Adriana Babincová</dc:creator>
  <dc:description/>
  <dc:language>en-US</dc:language>
  <cp:lastModifiedBy/>
  <cp:lastPrinted>2017-09-04T15:26:00Z</cp:lastPrinted>
  <dcterms:modified xsi:type="dcterms:W3CDTF">2018-01-06T10:41:42Z</dcterms:modified>
  <cp:revision>76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