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B3" w:rsidRDefault="00A110B3" w:rsidP="00A110B3">
      <w:pPr>
        <w:spacing w:after="0"/>
        <w:rPr>
          <w:lang w:val="cs-CZ"/>
        </w:rPr>
      </w:pPr>
      <w:r>
        <w:rPr>
          <w:lang w:val="cs-CZ"/>
        </w:rPr>
        <w:t>CJBB75 - Základy práce s korpusem</w:t>
      </w:r>
    </w:p>
    <w:p w:rsidR="00A110B3" w:rsidRDefault="00A110B3" w:rsidP="00A110B3">
      <w:pPr>
        <w:spacing w:after="0"/>
        <w:rPr>
          <w:lang w:val="cs-CZ"/>
        </w:rPr>
      </w:pPr>
    </w:p>
    <w:p w:rsidR="00A110B3" w:rsidRDefault="00A110B3" w:rsidP="00A110B3">
      <w:pPr>
        <w:pStyle w:val="Date"/>
        <w:rPr>
          <w:lang w:val="cs-CZ"/>
        </w:rPr>
      </w:pPr>
      <w:r>
        <w:rPr>
          <w:lang w:val="cs-CZ"/>
        </w:rPr>
        <w:t>3.10.2012</w:t>
      </w:r>
      <w:r w:rsidR="006242D4">
        <w:rPr>
          <w:lang w:val="cs-CZ"/>
        </w:rPr>
        <w:t xml:space="preserve"> - 1. hod</w:t>
      </w:r>
    </w:p>
    <w:p w:rsidR="00A110B3" w:rsidRDefault="00A110B3" w:rsidP="00A110B3">
      <w:pPr>
        <w:pStyle w:val="Heading1"/>
        <w:rPr>
          <w:lang w:val="cs-CZ"/>
        </w:rPr>
      </w:pPr>
      <w:r>
        <w:rPr>
          <w:lang w:val="cs-CZ"/>
        </w:rPr>
        <w:t>Korpus</w:t>
      </w:r>
    </w:p>
    <w:p w:rsidR="00A110B3" w:rsidRDefault="00A110B3" w:rsidP="00A110B3">
      <w:pPr>
        <w:spacing w:after="0"/>
        <w:rPr>
          <w:lang w:val="cs-CZ"/>
        </w:rPr>
      </w:pPr>
      <w:r>
        <w:rPr>
          <w:lang w:val="cs-CZ"/>
        </w:rPr>
        <w:t>- elektronický</w:t>
      </w:r>
    </w:p>
    <w:p w:rsidR="00A110B3" w:rsidRDefault="00A110B3" w:rsidP="00A110B3">
      <w:pPr>
        <w:spacing w:after="0"/>
      </w:pPr>
      <w:r>
        <w:t>- representativní (celý jazyk, úsek jazyka)</w:t>
      </w:r>
    </w:p>
    <w:p w:rsidR="00A110B3" w:rsidRDefault="00A110B3" w:rsidP="00A110B3">
      <w:pPr>
        <w:spacing w:after="0"/>
      </w:pPr>
      <w:r>
        <w:t>- anotace (typ textu, charakteristiky, doba vzniku, ..., vnitrotextové anotace - popsány jednotky textu)</w:t>
      </w:r>
    </w:p>
    <w:p w:rsidR="00A110B3" w:rsidRDefault="00A110B3" w:rsidP="00A110B3">
      <w:pPr>
        <w:spacing w:after="0"/>
      </w:pPr>
      <w:r>
        <w:tab/>
        <w:t>- tokenisován - segmentace</w:t>
      </w:r>
    </w:p>
    <w:p w:rsidR="00A110B3" w:rsidRDefault="00A110B3" w:rsidP="00A110B3">
      <w:pPr>
        <w:spacing w:after="0"/>
      </w:pPr>
    </w:p>
    <w:p w:rsidR="00A110B3" w:rsidRDefault="00A110B3" w:rsidP="00A110B3">
      <w:pPr>
        <w:spacing w:after="0"/>
      </w:pPr>
      <w:r>
        <w:t>Korpusové manažery</w:t>
      </w:r>
      <w:r w:rsidR="006242D4">
        <w:t>: např. Bonito, webová rozhrání</w:t>
      </w:r>
    </w:p>
    <w:p w:rsidR="006242D4" w:rsidRDefault="006242D4" w:rsidP="006242D4">
      <w:pPr>
        <w:pStyle w:val="Heading2"/>
      </w:pPr>
      <w:r>
        <w:t>Korpusy synchronní</w:t>
      </w:r>
    </w:p>
    <w:p w:rsidR="006242D4" w:rsidRDefault="006242D4" w:rsidP="00A110B3">
      <w:pPr>
        <w:spacing w:after="0"/>
      </w:pPr>
      <w:r>
        <w:t>- k disposici 3 - např. syn2005 (po 10 letech)</w:t>
      </w:r>
    </w:p>
    <w:p w:rsidR="006242D4" w:rsidRDefault="006242D4" w:rsidP="00A110B3">
      <w:pPr>
        <w:spacing w:after="0"/>
      </w:pPr>
      <w:r>
        <w:t>- stejný rozsah - stomilionů slov</w:t>
      </w:r>
    </w:p>
    <w:p w:rsidR="006242D4" w:rsidRDefault="006242D4" w:rsidP="00A110B3">
      <w:pPr>
        <w:spacing w:after="0"/>
      </w:pPr>
      <w:r>
        <w:t>- nemají stejné složení, nelze například dělat stats ze slovní zásoby (syn2000 má většinu z žurnalistiky, některý jiný třeba z beletrie)</w:t>
      </w:r>
    </w:p>
    <w:p w:rsidR="006242D4" w:rsidRDefault="006242D4" w:rsidP="00A110B3">
      <w:pPr>
        <w:spacing w:after="0"/>
      </w:pPr>
      <w:r>
        <w:t>- dva korpusy publicistické - syn200x-pub</w:t>
      </w:r>
    </w:p>
    <w:p w:rsidR="006242D4" w:rsidRDefault="006242D4" w:rsidP="006242D4">
      <w:pPr>
        <w:pStyle w:val="Heading2"/>
      </w:pPr>
      <w:r>
        <w:t>Anotace</w:t>
      </w:r>
    </w:p>
    <w:p w:rsidR="006242D4" w:rsidRDefault="006242D4" w:rsidP="00A110B3">
      <w:pPr>
        <w:spacing w:after="0"/>
      </w:pPr>
      <w:r>
        <w:t>- vnější anotace, morfologické značkování</w:t>
      </w:r>
    </w:p>
    <w:p w:rsidR="006242D4" w:rsidRDefault="006242D4" w:rsidP="00A110B3">
      <w:pPr>
        <w:spacing w:after="0"/>
      </w:pPr>
      <w:r>
        <w:tab/>
        <w:t>- každá jednotka analysovaná jakožto slovní tvar/interpunkční znak má přiřazenou charakteristiku lemma (zákl. slovníkový tvar) a značka (slovníková interpret. konkr. slovního tvaru)</w:t>
      </w:r>
    </w:p>
    <w:p w:rsidR="006242D4" w:rsidRDefault="006242D4" w:rsidP="00A110B3">
      <w:pPr>
        <w:spacing w:after="0"/>
      </w:pPr>
      <w:r>
        <w:t>- v korpusu lze vyhledávat podle všech tří parametru (anotace, morf. značk., ??)</w:t>
      </w:r>
    </w:p>
    <w:p w:rsidR="006242D4" w:rsidRDefault="006242D4" w:rsidP="00A110B3">
      <w:pPr>
        <w:spacing w:after="0"/>
      </w:pPr>
    </w:p>
    <w:p w:rsidR="006242D4" w:rsidRDefault="006242D4" w:rsidP="00A110B3">
      <w:pPr>
        <w:spacing w:after="0"/>
      </w:pPr>
      <w:r w:rsidRPr="006242D4">
        <w:rPr>
          <w:b/>
        </w:rPr>
        <w:t>Lemmatisace</w:t>
      </w:r>
      <w:r>
        <w:t xml:space="preserve"> - pokud je korpus lemmatisovaný, lze vyhledávat v základním tvaru (</w:t>
      </w:r>
      <w:r w:rsidRPr="006242D4">
        <w:rPr>
          <w:i/>
        </w:rPr>
        <w:t>pes</w:t>
      </w:r>
      <w:r>
        <w:t xml:space="preserve"> vrátí </w:t>
      </w:r>
      <w:r w:rsidRPr="006242D4">
        <w:rPr>
          <w:i/>
        </w:rPr>
        <w:t>psy, psů, pes</w:t>
      </w:r>
      <w:r>
        <w:t>, ...)</w:t>
      </w:r>
    </w:p>
    <w:p w:rsidR="000406B6" w:rsidRDefault="000406B6" w:rsidP="000406B6">
      <w:pPr>
        <w:pStyle w:val="Heading2"/>
      </w:pPr>
      <w:r>
        <w:t>Mluvené korpusy</w:t>
      </w:r>
    </w:p>
    <w:p w:rsidR="000406B6" w:rsidRDefault="000406B6" w:rsidP="00A110B3">
      <w:pPr>
        <w:spacing w:after="0"/>
      </w:pPr>
      <w:r>
        <w:t>pražský mluvený korpus, brněnský ~</w:t>
      </w:r>
    </w:p>
    <w:p w:rsidR="000406B6" w:rsidRDefault="000406B6" w:rsidP="00A110B3">
      <w:pPr>
        <w:spacing w:after="0"/>
      </w:pPr>
      <w:r>
        <w:t>- pražský už před rokem 1990</w:t>
      </w:r>
    </w:p>
    <w:p w:rsidR="000406B6" w:rsidRDefault="000406B6" w:rsidP="00A110B3">
      <w:pPr>
        <w:spacing w:after="0"/>
      </w:pPr>
      <w:r>
        <w:t>oral2006, oral2008 - mapují různé oblasti Čech (a část. Moravy)</w:t>
      </w:r>
    </w:p>
    <w:p w:rsidR="000406B6" w:rsidRDefault="000406B6" w:rsidP="00A110B3">
      <w:pPr>
        <w:spacing w:after="0"/>
      </w:pPr>
      <w:r>
        <w:t>- rozsah pouze v milionech</w:t>
      </w:r>
    </w:p>
    <w:p w:rsidR="000406B6" w:rsidRDefault="000406B6" w:rsidP="00A110B3">
      <w:pPr>
        <w:spacing w:after="0"/>
      </w:pPr>
    </w:p>
    <w:p w:rsidR="000406B6" w:rsidRPr="00B71DE3" w:rsidRDefault="000406B6" w:rsidP="00A110B3">
      <w:pPr>
        <w:spacing w:after="0"/>
        <w:rPr>
          <w:b/>
        </w:rPr>
      </w:pPr>
      <w:bookmarkStart w:id="0" w:name="_GoBack"/>
      <w:r w:rsidRPr="00B71DE3">
        <w:rPr>
          <w:b/>
        </w:rPr>
        <w:t>ukol: (v tydnu, kdy neni hodina)</w:t>
      </w:r>
    </w:p>
    <w:bookmarkEnd w:id="0"/>
    <w:p w:rsidR="000406B6" w:rsidRPr="00A110B3" w:rsidRDefault="000406B6" w:rsidP="00A110B3">
      <w:pPr>
        <w:spacing w:after="0"/>
      </w:pPr>
      <w:r>
        <w:t>navrhnout postup, jak vyhledat v korpusu syn2010 tvary masculin v genitivu pluralu (pomoci /bez pomoci tagu - morf. zn.)</w:t>
      </w:r>
    </w:p>
    <w:sectPr w:rsidR="000406B6" w:rsidRPr="00A110B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B3"/>
    <w:rsid w:val="00030F35"/>
    <w:rsid w:val="000406B6"/>
    <w:rsid w:val="00091D2A"/>
    <w:rsid w:val="000C4652"/>
    <w:rsid w:val="001316A3"/>
    <w:rsid w:val="00157C12"/>
    <w:rsid w:val="001601D7"/>
    <w:rsid w:val="001A2F2B"/>
    <w:rsid w:val="001E5B9D"/>
    <w:rsid w:val="00277D0A"/>
    <w:rsid w:val="002A51EB"/>
    <w:rsid w:val="002B731F"/>
    <w:rsid w:val="00333CE4"/>
    <w:rsid w:val="00352CF4"/>
    <w:rsid w:val="00422AEE"/>
    <w:rsid w:val="004459C5"/>
    <w:rsid w:val="004B5EAA"/>
    <w:rsid w:val="005D1865"/>
    <w:rsid w:val="006242D4"/>
    <w:rsid w:val="00736429"/>
    <w:rsid w:val="007D16E9"/>
    <w:rsid w:val="007D3365"/>
    <w:rsid w:val="008157E0"/>
    <w:rsid w:val="008871F8"/>
    <w:rsid w:val="008D41F6"/>
    <w:rsid w:val="008D4C03"/>
    <w:rsid w:val="00A110B3"/>
    <w:rsid w:val="00A26E89"/>
    <w:rsid w:val="00B270D3"/>
    <w:rsid w:val="00B71DE3"/>
    <w:rsid w:val="00B75CCF"/>
    <w:rsid w:val="00C0443B"/>
    <w:rsid w:val="00CB2FAB"/>
    <w:rsid w:val="00D70079"/>
    <w:rsid w:val="00E676AC"/>
    <w:rsid w:val="00E8773D"/>
    <w:rsid w:val="00F26403"/>
    <w:rsid w:val="00F67C7E"/>
    <w:rsid w:val="00F7405B"/>
    <w:rsid w:val="00F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47306-5195-4D8B-A7B4-83804F7A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41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41F6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D41F6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41F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41F6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D41F6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autoRedefine/>
    <w:uiPriority w:val="99"/>
    <w:unhideWhenUsed/>
    <w:qFormat/>
    <w:rsid w:val="005D1865"/>
    <w:pPr>
      <w:pBdr>
        <w:top w:val="single" w:sz="4" w:space="1" w:color="auto"/>
      </w:pBdr>
      <w:shd w:val="clear" w:color="auto" w:fill="DEEAF6" w:themeFill="accent1" w:themeFillTint="33"/>
      <w:spacing w:after="0"/>
      <w:jc w:val="center"/>
    </w:pPr>
    <w:rPr>
      <w:color w:val="404040" w:themeColor="text1" w:themeTint="BF"/>
    </w:rPr>
  </w:style>
  <w:style w:type="character" w:customStyle="1" w:styleId="DateChar">
    <w:name w:val="Date Char"/>
    <w:basedOn w:val="DefaultParagraphFont"/>
    <w:link w:val="Date"/>
    <w:uiPriority w:val="99"/>
    <w:rsid w:val="005D1865"/>
    <w:rPr>
      <w:color w:val="404040" w:themeColor="text1" w:themeTint="BF"/>
      <w:shd w:val="clear" w:color="auto" w:fill="DEEAF6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edison23</dc:creator>
  <cp:lastModifiedBy>edison23</cp:lastModifiedBy>
  <cp:revision>5</cp:revision>
  <dcterms:created xsi:type="dcterms:W3CDTF">2012-10-03T08:59:00Z</dcterms:created>
  <dcterms:modified xsi:type="dcterms:W3CDTF">2012-10-03T10:20:00Z</dcterms:modified>
</cp:coreProperties>
</file>